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color w:val="000000"/>
        </w:rPr>
        <w:t>“</w:t>
      </w:r>
      <w:r>
        <w:rPr>
          <w:color w:val="000000"/>
        </w:rPr>
        <w:t>The Only Two Responses to the Cross”</w:t>
      </w:r>
      <w:r/>
    </w:p>
    <w:p>
      <w:pPr>
        <w:pStyle w:val="Normal"/>
        <w:jc w:val="center"/>
        <w:rPr>
          <w:b/>
          <w:b/>
        </w:rPr>
      </w:pPr>
      <w:r>
        <w:rPr>
          <w:b/>
        </w:rPr>
      </w:r>
      <w:r/>
    </w:p>
    <w:p>
      <w:pPr>
        <w:pStyle w:val="Normal"/>
        <w:rPr>
          <w:sz w:val="16"/>
          <w:i/>
          <w:b/>
          <w:sz w:val="16"/>
          <w:i/>
          <w:b/>
        </w:rPr>
      </w:pPr>
      <w:r>
        <w:rPr>
          <w:b/>
          <w:i/>
          <w:sz w:val="16"/>
        </w:rPr>
        <w:t>1 Corinthians 1:18-25 For the message of the cross is foolishness to those who are perishing, but to us who are being saved it is the power of God…</w:t>
      </w:r>
      <w:r/>
    </w:p>
    <w:p>
      <w:pPr>
        <w:pStyle w:val="Normal"/>
        <w:rPr>
          <w:b/>
          <w:b/>
        </w:rPr>
      </w:pPr>
      <w:r>
        <w:rPr>
          <w:b/>
        </w:rPr>
      </w:r>
      <w:r/>
    </w:p>
    <w:p>
      <w:pPr>
        <w:pStyle w:val="Normal"/>
        <w:rPr>
          <w:b/>
          <w:b/>
        </w:rPr>
      </w:pPr>
      <w:r>
        <w:rPr>
          <w:b/>
        </w:rPr>
        <w:t>1.  The Cross of Christ Has the Only Message the World Needs</w:t>
      </w:r>
      <w:r/>
    </w:p>
    <w:p>
      <w:pPr>
        <w:pStyle w:val="Normal"/>
        <w:rPr>
          <w:b/>
          <w:b/>
        </w:rPr>
      </w:pPr>
      <w:r>
        <w:rPr>
          <w:b/>
        </w:rPr>
      </w:r>
      <w:r/>
    </w:p>
    <w:p>
      <w:pPr>
        <w:pStyle w:val="Normal"/>
        <w:rPr>
          <w:b/>
          <w:b/>
        </w:rPr>
      </w:pPr>
      <w:r>
        <w:rPr>
          <w:b/>
        </w:rPr>
        <w:tab/>
        <w:t>The Cross has a message…</w:t>
      </w:r>
      <w:r/>
    </w:p>
    <w:p>
      <w:pPr>
        <w:pStyle w:val="Normal"/>
        <w:rPr>
          <w:b/>
          <w:b/>
        </w:rPr>
      </w:pPr>
      <w:r>
        <w:rPr>
          <w:b/>
        </w:rPr>
      </w:r>
      <w:r/>
    </w:p>
    <w:p>
      <w:pPr>
        <w:pStyle w:val="Normal"/>
        <w:rPr>
          <w:b/>
          <w:b/>
        </w:rPr>
      </w:pPr>
      <w:r>
        <w:rPr>
          <w:b/>
        </w:rPr>
      </w:r>
      <w:r/>
    </w:p>
    <w:p>
      <w:pPr>
        <w:pStyle w:val="Normal"/>
        <w:rPr>
          <w:b/>
          <w:b/>
        </w:rPr>
      </w:pPr>
      <w:r>
        <w:rPr>
          <w:b/>
        </w:rPr>
        <w:tab/>
        <w:t>The message is…</w:t>
      </w:r>
      <w:r/>
    </w:p>
    <w:p>
      <w:pPr>
        <w:pStyle w:val="Normal"/>
        <w:rPr>
          <w:b/>
          <w:b/>
        </w:rPr>
      </w:pPr>
      <w:r>
        <w:rPr>
          <w:b/>
        </w:rPr>
        <w:tab/>
      </w:r>
      <w:r/>
    </w:p>
    <w:p>
      <w:pPr>
        <w:pStyle w:val="Normal"/>
        <w:rPr>
          <w:b/>
          <w:b/>
        </w:rPr>
      </w:pPr>
      <w:r>
        <w:rPr>
          <w:b/>
        </w:rPr>
        <w:tab/>
        <w:tab/>
        <w:t>1 Cor 15:3-4</w:t>
      </w:r>
      <w:r/>
    </w:p>
    <w:p>
      <w:pPr>
        <w:pStyle w:val="Normal"/>
        <w:rPr>
          <w:b/>
          <w:b/>
        </w:rPr>
      </w:pPr>
      <w:r>
        <w:rPr>
          <w:b/>
        </w:rPr>
        <w:tab/>
        <w:tab/>
        <w:t>Is 53:5</w:t>
        <w:tab/>
        <w:t xml:space="preserve"> </w:t>
      </w:r>
      <w:r/>
    </w:p>
    <w:p>
      <w:pPr>
        <w:pStyle w:val="Normal"/>
        <w:rPr>
          <w:b/>
          <w:b/>
        </w:rPr>
      </w:pPr>
      <w:r>
        <w:rPr>
          <w:b/>
        </w:rPr>
        <w:tab/>
        <w:tab/>
        <w:t>Gal. 3:13</w:t>
      </w:r>
      <w:r/>
    </w:p>
    <w:p>
      <w:pPr>
        <w:pStyle w:val="Normal"/>
        <w:rPr>
          <w:b/>
          <w:b/>
        </w:rPr>
      </w:pPr>
      <w:r>
        <w:rPr>
          <w:b/>
        </w:rPr>
      </w:r>
      <w:r/>
    </w:p>
    <w:p>
      <w:pPr>
        <w:pStyle w:val="Normal"/>
        <w:rPr>
          <w:b/>
          <w:b/>
        </w:rPr>
      </w:pPr>
      <w:r>
        <w:rPr>
          <w:b/>
        </w:rPr>
        <w:t>2. The Cross of Christ Produces Only Two Responses</w:t>
      </w:r>
      <w:r/>
    </w:p>
    <w:p>
      <w:pPr>
        <w:pStyle w:val="Normal"/>
        <w:rPr>
          <w:b/>
          <w:b/>
        </w:rPr>
      </w:pPr>
      <w:r>
        <w:rPr>
          <w:b/>
        </w:rPr>
      </w:r>
      <w:r/>
    </w:p>
    <w:p>
      <w:pPr>
        <w:pStyle w:val="Normal"/>
        <w:rPr>
          <w:b/>
          <w:b/>
        </w:rPr>
      </w:pPr>
      <w:r>
        <w:rPr>
          <w:b/>
        </w:rPr>
        <w:tab/>
        <w:t>Some will see it as…</w:t>
      </w:r>
      <w:r/>
    </w:p>
    <w:p>
      <w:pPr>
        <w:pStyle w:val="Normal"/>
        <w:rPr>
          <w:b/>
          <w:b/>
        </w:rPr>
      </w:pPr>
      <w:r>
        <w:rPr>
          <w:b/>
        </w:rPr>
      </w:r>
      <w:r/>
    </w:p>
    <w:p>
      <w:pPr>
        <w:pStyle w:val="Normal"/>
        <w:rPr>
          <w:b/>
          <w:b/>
        </w:rPr>
      </w:pPr>
      <w:r>
        <w:rPr>
          <w:b/>
        </w:rPr>
        <w:tab/>
        <w:tab/>
        <w:t>vss. 22-23</w:t>
      </w:r>
      <w:r/>
    </w:p>
    <w:p>
      <w:pPr>
        <w:pStyle w:val="Normal"/>
        <w:rPr>
          <w:b/>
          <w:b/>
        </w:rPr>
      </w:pPr>
      <w:r>
        <w:rPr>
          <w:b/>
        </w:rPr>
      </w:r>
      <w:r/>
    </w:p>
    <w:p>
      <w:pPr>
        <w:pStyle w:val="Normal"/>
        <w:rPr>
          <w:b/>
          <w:b/>
        </w:rPr>
      </w:pPr>
      <w:r>
        <w:rPr>
          <w:b/>
        </w:rPr>
        <w:tab/>
        <w:t>Some will see it as…</w:t>
      </w:r>
      <w:r/>
    </w:p>
    <w:p>
      <w:pPr>
        <w:pStyle w:val="Normal"/>
        <w:rPr>
          <w:b/>
          <w:b/>
        </w:rPr>
      </w:pPr>
      <w:r>
        <w:rPr>
          <w:b/>
        </w:rPr>
      </w:r>
      <w:r/>
    </w:p>
    <w:p>
      <w:pPr>
        <w:pStyle w:val="Normal"/>
        <w:rPr>
          <w:b/>
          <w:b/>
        </w:rPr>
      </w:pPr>
      <w:r>
        <w:rPr>
          <w:b/>
        </w:rPr>
        <w:tab/>
        <w:tab/>
        <w:t>vs. 18</w:t>
      </w:r>
      <w:r/>
    </w:p>
    <w:p>
      <w:pPr>
        <w:pStyle w:val="Normal"/>
        <w:rPr>
          <w:b/>
          <w:b/>
        </w:rPr>
      </w:pPr>
      <w:r>
        <w:rPr>
          <w:b/>
        </w:rPr>
        <w:tab/>
        <w:tab/>
        <w:t>vs. 21</w:t>
      </w:r>
      <w:r/>
    </w:p>
    <w:p>
      <w:pPr>
        <w:pStyle w:val="Normal"/>
        <w:rPr>
          <w:b/>
          <w:b/>
        </w:rPr>
      </w:pPr>
      <w:r>
        <w:rPr>
          <w:b/>
        </w:rPr>
        <w:tab/>
        <w:tab/>
        <w:t>vs. 24</w:t>
      </w:r>
      <w:r/>
    </w:p>
    <w:p>
      <w:pPr>
        <w:pStyle w:val="Normal"/>
        <w:rPr>
          <w:b/>
          <w:b/>
        </w:rPr>
      </w:pPr>
      <w:r>
        <w:rPr>
          <w:b/>
        </w:rPr>
      </w:r>
      <w:r/>
    </w:p>
    <w:p>
      <w:pPr>
        <w:pStyle w:val="Normal"/>
        <w:rPr>
          <w:b/>
          <w:b/>
        </w:rPr>
      </w:pPr>
      <w:r>
        <w:rPr>
          <w:b/>
        </w:rPr>
        <w:tab/>
        <w:tab/>
        <w:t>but isn’t there a 3rd group???</w:t>
      </w:r>
      <w:r/>
    </w:p>
    <w:p>
      <w:pPr>
        <w:pStyle w:val="Normal"/>
        <w:rPr>
          <w:b/>
          <w:b/>
        </w:rPr>
      </w:pPr>
      <w:r>
        <w:rPr>
          <w:b/>
        </w:rPr>
      </w:r>
      <w:r/>
    </w:p>
    <w:p>
      <w:pPr>
        <w:pStyle w:val="Normal"/>
        <w:rPr>
          <w:b/>
          <w:b/>
        </w:rPr>
      </w:pPr>
      <w:r>
        <w:rPr>
          <w:b/>
        </w:rPr>
        <w:t>3.  Your Response to the Cross of Christ Produces One of Only Two Destinies</w:t>
      </w:r>
      <w:r/>
    </w:p>
    <w:p>
      <w:pPr>
        <w:pStyle w:val="Normal"/>
        <w:rPr>
          <w:b/>
          <w:b/>
        </w:rPr>
      </w:pPr>
      <w:r>
        <w:rPr>
          <w:b/>
        </w:rPr>
      </w:r>
      <w:r/>
    </w:p>
    <w:p>
      <w:pPr>
        <w:pStyle w:val="Normal"/>
        <w:rPr>
          <w:b/>
          <w:b/>
        </w:rPr>
      </w:pPr>
      <w:r>
        <w:rPr>
          <w:b/>
        </w:rPr>
        <w:tab/>
        <w:t>Those who see foolishness will…</w:t>
      </w:r>
      <w:r/>
    </w:p>
    <w:p>
      <w:pPr>
        <w:pStyle w:val="Normal"/>
        <w:rPr>
          <w:b/>
          <w:b/>
        </w:rPr>
      </w:pPr>
      <w:r>
        <w:rPr>
          <w:b/>
        </w:rPr>
      </w:r>
      <w:r/>
    </w:p>
    <w:p>
      <w:pPr>
        <w:pStyle w:val="Normal"/>
        <w:rPr>
          <w:b/>
          <w:b/>
        </w:rPr>
      </w:pPr>
      <w:r>
        <w:rPr>
          <w:b/>
        </w:rPr>
        <w:tab/>
        <w:tab/>
        <w:t>2 Thess 2:10</w:t>
      </w:r>
      <w:r/>
    </w:p>
    <w:p>
      <w:pPr>
        <w:pStyle w:val="Normal"/>
        <w:rPr>
          <w:b/>
          <w:b/>
        </w:rPr>
      </w:pPr>
      <w:r>
        <w:rPr>
          <w:b/>
        </w:rPr>
      </w:r>
      <w:r/>
    </w:p>
    <w:p>
      <w:pPr>
        <w:pStyle w:val="Normal"/>
        <w:rPr>
          <w:b/>
          <w:b/>
        </w:rPr>
      </w:pPr>
      <w:r>
        <w:rPr>
          <w:b/>
        </w:rPr>
        <w:tab/>
        <w:t>Those who see the power of God will…</w:t>
      </w:r>
      <w:r/>
    </w:p>
    <w:p>
      <w:pPr>
        <w:pStyle w:val="Normal"/>
        <w:rPr>
          <w:b/>
          <w:b/>
        </w:rPr>
      </w:pPr>
      <w:r>
        <w:rPr>
          <w:b/>
        </w:rPr>
      </w:r>
      <w:r/>
    </w:p>
    <w:p>
      <w:pPr>
        <w:pStyle w:val="Normal"/>
        <w:rPr>
          <w:b/>
          <w:b/>
        </w:rPr>
      </w:pPr>
      <w:r>
        <w:rPr>
          <w:b/>
        </w:rPr>
        <w:tab/>
        <w:tab/>
        <w:t>vss. 21 &amp; 25</w:t>
      </w:r>
      <w:r/>
    </w:p>
    <w:p>
      <w:pPr>
        <w:pStyle w:val="Normal"/>
        <w:rPr>
          <w:b/>
          <w:b/>
        </w:rPr>
      </w:pPr>
      <w:r>
        <w:rPr>
          <w:b/>
        </w:rPr>
      </w:r>
      <w:r/>
    </w:p>
    <w:p>
      <w:pPr>
        <w:pStyle w:val="Normal"/>
        <w:rPr>
          <w:b/>
          <w:b/>
        </w:rPr>
      </w:pPr>
      <w:r>
        <w:rPr>
          <w:b/>
        </w:rPr>
        <w:tab/>
        <w:t>Those who try a third way…</w:t>
      </w:r>
      <w:r/>
    </w:p>
    <w:p>
      <w:pPr>
        <w:pStyle w:val="Normal"/>
        <w:rPr>
          <w:b/>
          <w:b/>
        </w:rPr>
      </w:pPr>
      <w:r>
        <w:rPr>
          <w:b/>
        </w:rPr>
      </w:r>
      <w:r/>
    </w:p>
    <w:p>
      <w:pPr>
        <w:pStyle w:val="Normal"/>
        <w:rPr>
          <w:b/>
          <w:b/>
        </w:rPr>
      </w:pPr>
      <w:r>
        <w:rPr>
          <w:b/>
        </w:rPr>
        <w:tab/>
        <w:tab/>
        <w:t>Mat. 12:30</w:t>
      </w:r>
      <w:r/>
    </w:p>
    <w:p>
      <w:pPr>
        <w:pStyle w:val="Normal"/>
        <w:rPr>
          <w:b/>
          <w:b/>
        </w:rPr>
      </w:pPr>
      <w:r>
        <w:rPr>
          <w:b/>
        </w:rPr>
        <w:tab/>
        <w:tab/>
        <w:t>Heb 2:3</w:t>
      </w:r>
      <w:r/>
    </w:p>
    <w:p>
      <w:pPr>
        <w:pStyle w:val="Normal"/>
      </w:pPr>
      <w:r>
        <w:rPr>
          <w:b/>
        </w:rPr>
        <w:tab/>
        <w:tab/>
        <w:t>John 3:16-18 , 36</w:t>
      </w:r>
      <w:r/>
    </w:p>
    <w:sectPr>
      <w:type w:val="nextPage"/>
      <w:pgSz w:w="7920" w:h="12240"/>
      <w:pgMar w:left="432" w:right="432" w:header="0" w:top="432" w:footer="0" w:bottom="432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4"/>
  <w:defaultTabStop w:val="720"/>
  <w:compat>
    <w:compatSetting w:name="compatibilityMode" w:uri="http://schemas.microsoft.com/office/word" w:val="1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alloonTextChar" w:customStyle="1">
    <w:name w:val="Balloon Text Char"/>
    <w:link w:val="BalloonText"/>
    <w:uiPriority w:val="99"/>
    <w:semiHidden/>
    <w:rsid w:val="00125fcc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fcc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LibreOffice/4.3.2.2$Windows_x86 LibreOffice_project/edfb5295ba211bd31ad47d0bad0118690f76407d</Application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2004-08-15T01:29:00Z</dcterms:created>
  <dc:creator>Tim W. Young</dc:creator>
  <dc:language>en-US</dc:language>
  <cp:lastPrinted>2015-11-01T00:35:00Z</cp:lastPrinted>
  <dcterms:modified xsi:type="dcterms:W3CDTF">2015-11-01T17:32:00Z</dcterms:modified>
  <cp:revision>7</cp:revision>
  <dc:title>"IS CHRISTIANITY REALLY Y2K COMPATIBLE</dc:title>
</cp:coreProperties>
</file>