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0BDF62E" w:rsidR="00901C2C" w:rsidRDefault="00DD4589" w:rsidP="00FB3FAC">
      <w:pPr>
        <w:spacing w:after="0"/>
        <w:jc w:val="center"/>
        <w:rPr>
          <w:rFonts w:ascii="Tahoma" w:hAnsi="Tahoma" w:cs="Tahoma"/>
          <w:b/>
          <w:bCs/>
        </w:rPr>
      </w:pPr>
      <w:r>
        <w:rPr>
          <w:rFonts w:ascii="Tahoma" w:hAnsi="Tahoma" w:cs="Tahoma"/>
          <w:b/>
          <w:bCs/>
        </w:rPr>
        <w:t xml:space="preserve">for Sunday, </w:t>
      </w:r>
      <w:r w:rsidR="00A36429">
        <w:rPr>
          <w:rFonts w:ascii="Tahoma" w:hAnsi="Tahoma" w:cs="Tahoma"/>
          <w:b/>
          <w:bCs/>
        </w:rPr>
        <w:t>September</w:t>
      </w:r>
      <w:r w:rsidR="00C01B00">
        <w:rPr>
          <w:rFonts w:ascii="Tahoma" w:hAnsi="Tahoma" w:cs="Tahoma"/>
          <w:b/>
          <w:bCs/>
        </w:rPr>
        <w:t xml:space="preserve"> </w:t>
      </w:r>
      <w:r w:rsidR="00A36429">
        <w:rPr>
          <w:rFonts w:ascii="Tahoma" w:hAnsi="Tahoma" w:cs="Tahoma"/>
          <w:b/>
          <w:bCs/>
        </w:rPr>
        <w:t>13</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7F24F002" w:rsidR="00901C2C" w:rsidRPr="00A36429" w:rsidRDefault="0073379A">
      <w:pPr>
        <w:rPr>
          <w:rFonts w:ascii="Tahoma" w:hAnsi="Tahoma" w:cs="Tahoma"/>
        </w:rPr>
      </w:pPr>
      <w:r w:rsidRPr="00E24C14">
        <w:rPr>
          <w:rFonts w:ascii="Tahoma" w:hAnsi="Tahoma" w:cs="Tahoma"/>
          <w:b/>
          <w:bCs/>
        </w:rPr>
        <w:t>Prelude</w:t>
      </w:r>
      <w:r w:rsidR="00A36429">
        <w:rPr>
          <w:rFonts w:ascii="Tahoma" w:hAnsi="Tahoma" w:cs="Tahoma"/>
        </w:rPr>
        <w:t xml:space="preserve"> – For the Cause – Getty</w:t>
      </w:r>
    </w:p>
    <w:p w14:paraId="43DB4BEF" w14:textId="4DFE44FC" w:rsidR="00901C2C" w:rsidRDefault="00901C2C">
      <w:pPr>
        <w:rPr>
          <w:rFonts w:ascii="Tahoma" w:hAnsi="Tahoma" w:cs="Tahoma"/>
          <w:b/>
          <w:bCs/>
        </w:rPr>
      </w:pPr>
      <w:r>
        <w:rPr>
          <w:rFonts w:ascii="Tahoma" w:hAnsi="Tahoma" w:cs="Tahoma"/>
          <w:b/>
          <w:bCs/>
        </w:rPr>
        <w:t>Announcements</w:t>
      </w:r>
    </w:p>
    <w:p w14:paraId="154A4E33" w14:textId="77777777"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A36429" w:rsidRPr="001159E2">
        <w:rPr>
          <w:rFonts w:ascii="Tahoma" w:hAnsi="Tahoma" w:cs="Tahoma"/>
        </w:rPr>
        <w:t xml:space="preserve">Grace to you and peace from God our Father and the Lord Jesus Christ, who gave himself for our sins to deliver us from the present evil age, according to the will of our God and Father, to whom be the glory forever and ever. Amen. </w:t>
      </w:r>
      <w:r w:rsidR="00A36429">
        <w:rPr>
          <w:rFonts w:ascii="Tahoma" w:hAnsi="Tahoma" w:cs="Tahoma"/>
        </w:rPr>
        <w:tab/>
        <w:t>Gal. 1:3-5</w:t>
      </w:r>
    </w:p>
    <w:p w14:paraId="2933AAC3" w14:textId="02E48E31"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A36429">
        <w:rPr>
          <w:rFonts w:ascii="Tahoma" w:hAnsi="Tahoma" w:cs="Tahoma"/>
        </w:rPr>
        <w:t>NTH 1 – All People That on Earth Do Dwell</w:t>
      </w:r>
    </w:p>
    <w:p w14:paraId="713CB6A6" w14:textId="77777777" w:rsidR="00A36429" w:rsidRPr="001159E2" w:rsidRDefault="000D57DD" w:rsidP="00A36429">
      <w:pPr>
        <w:rPr>
          <w:rFonts w:ascii="Tahoma" w:hAnsi="Tahoma" w:cs="Tahoma"/>
          <w:bCs/>
        </w:rPr>
      </w:pPr>
      <w:r>
        <w:rPr>
          <w:rFonts w:ascii="Tahoma" w:hAnsi="Tahoma" w:cs="Tahoma"/>
          <w:b/>
          <w:bCs/>
        </w:rPr>
        <w:t>Call to Worship</w:t>
      </w:r>
      <w:r>
        <w:rPr>
          <w:rFonts w:ascii="Tahoma" w:hAnsi="Tahoma" w:cs="Tahoma"/>
        </w:rPr>
        <w:t xml:space="preserve"> – </w:t>
      </w:r>
      <w:bookmarkStart w:id="0" w:name="_Hlk34993045"/>
      <w:r w:rsidR="00A36429" w:rsidRPr="001159E2">
        <w:rPr>
          <w:rFonts w:ascii="Tahoma" w:hAnsi="Tahoma" w:cs="Tahoma"/>
          <w:bCs/>
        </w:rPr>
        <w:t xml:space="preserve">Oh sing to the </w:t>
      </w:r>
      <w:r w:rsidR="00A36429">
        <w:rPr>
          <w:rFonts w:ascii="Tahoma" w:hAnsi="Tahoma" w:cs="Tahoma"/>
          <w:bCs/>
        </w:rPr>
        <w:t>LORD</w:t>
      </w:r>
      <w:r w:rsidR="00A36429" w:rsidRPr="001159E2">
        <w:rPr>
          <w:rFonts w:ascii="Tahoma" w:hAnsi="Tahoma" w:cs="Tahoma"/>
          <w:bCs/>
        </w:rPr>
        <w:t xml:space="preserve"> a new song; sing to the </w:t>
      </w:r>
      <w:r w:rsidR="00A36429">
        <w:rPr>
          <w:rFonts w:ascii="Tahoma" w:hAnsi="Tahoma" w:cs="Tahoma"/>
          <w:bCs/>
        </w:rPr>
        <w:t>LORD</w:t>
      </w:r>
      <w:r w:rsidR="00A36429" w:rsidRPr="001159E2">
        <w:rPr>
          <w:rFonts w:ascii="Tahoma" w:hAnsi="Tahoma" w:cs="Tahoma"/>
          <w:bCs/>
        </w:rPr>
        <w:t xml:space="preserve">, all the earth! Sing to the </w:t>
      </w:r>
      <w:r w:rsidR="00A36429">
        <w:rPr>
          <w:rFonts w:ascii="Tahoma" w:hAnsi="Tahoma" w:cs="Tahoma"/>
          <w:bCs/>
        </w:rPr>
        <w:t>LORD</w:t>
      </w:r>
      <w:r w:rsidR="00A36429" w:rsidRPr="001159E2">
        <w:rPr>
          <w:rFonts w:ascii="Tahoma" w:hAnsi="Tahoma" w:cs="Tahoma"/>
          <w:bCs/>
        </w:rPr>
        <w:t xml:space="preserve">, bless his name; tell of his salvation from day to day. Declare his glory among the nations, his marvelous works among all the peoples! For great is the </w:t>
      </w:r>
      <w:r w:rsidR="00A36429">
        <w:rPr>
          <w:rFonts w:ascii="Tahoma" w:hAnsi="Tahoma" w:cs="Tahoma"/>
          <w:bCs/>
        </w:rPr>
        <w:t>LORD</w:t>
      </w:r>
      <w:r w:rsidR="00A36429" w:rsidRPr="001159E2">
        <w:rPr>
          <w:rFonts w:ascii="Tahoma" w:hAnsi="Tahoma" w:cs="Tahoma"/>
          <w:bCs/>
        </w:rPr>
        <w:t>, and greatly to be praised.</w:t>
      </w:r>
      <w:r w:rsidR="00A36429" w:rsidRPr="001159E2">
        <w:rPr>
          <w:rFonts w:ascii="Tahoma" w:hAnsi="Tahoma" w:cs="Tahoma"/>
          <w:bCs/>
        </w:rPr>
        <w:tab/>
        <w:t>Ps. 96:1-4a</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6B8990A0"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51185F">
        <w:rPr>
          <w:rFonts w:ascii="Tahoma" w:hAnsi="Tahoma" w:cs="Tahoma"/>
        </w:rPr>
        <w:t>342</w:t>
      </w:r>
      <w:r w:rsidR="005F5115">
        <w:rPr>
          <w:rFonts w:ascii="Tahoma" w:hAnsi="Tahoma" w:cs="Tahoma"/>
        </w:rPr>
        <w:t xml:space="preserve"> – </w:t>
      </w:r>
      <w:r w:rsidR="0051185F">
        <w:rPr>
          <w:rFonts w:ascii="Tahoma" w:hAnsi="Tahoma" w:cs="Tahoma"/>
        </w:rPr>
        <w:t>Christ Is Made the Sure Foundation</w:t>
      </w:r>
    </w:p>
    <w:p w14:paraId="3C1383B1" w14:textId="77777777" w:rsidR="00961F76" w:rsidRDefault="00961F76" w:rsidP="00961F76">
      <w:pPr>
        <w:spacing w:after="0"/>
        <w:rPr>
          <w:rFonts w:ascii="Tahoma" w:hAnsi="Tahoma" w:cs="Tahoma"/>
        </w:rPr>
      </w:pPr>
    </w:p>
    <w:p w14:paraId="69896CB4" w14:textId="7394289A"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0955D6">
        <w:rPr>
          <w:rFonts w:ascii="Tahoma" w:hAnsi="Tahoma" w:cs="Tahoma"/>
        </w:rPr>
        <w:t>Exodus 20:1-17</w:t>
      </w:r>
    </w:p>
    <w:p w14:paraId="4B527022" w14:textId="77777777" w:rsidR="00961F76" w:rsidRDefault="00961F76" w:rsidP="00961F76">
      <w:pPr>
        <w:spacing w:after="0"/>
        <w:rPr>
          <w:rFonts w:ascii="Tahoma" w:hAnsi="Tahoma" w:cs="Tahoma"/>
        </w:rPr>
      </w:pPr>
    </w:p>
    <w:p w14:paraId="7CCE2A0B" w14:textId="77777777" w:rsidR="000955D6" w:rsidRDefault="00901C2C" w:rsidP="000955D6">
      <w:pPr>
        <w:rPr>
          <w:rFonts w:ascii="Tahoma" w:eastAsia="Times New Roman" w:hAnsi="Tahoma" w:cs="Tahoma"/>
        </w:rPr>
      </w:pPr>
      <w:r>
        <w:rPr>
          <w:rFonts w:ascii="Tahoma" w:hAnsi="Tahoma" w:cs="Tahoma"/>
          <w:b/>
          <w:bCs/>
        </w:rPr>
        <w:t>Confession of Sin</w:t>
      </w:r>
      <w:r w:rsidR="005F5115">
        <w:rPr>
          <w:rFonts w:ascii="Tahoma" w:hAnsi="Tahoma" w:cs="Tahoma"/>
        </w:rPr>
        <w:t xml:space="preserve"> – </w:t>
      </w:r>
      <w:bookmarkStart w:id="1" w:name="_Hlk45291990"/>
      <w:r w:rsidR="000955D6">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1"/>
    <w:p w14:paraId="163B4BAA" w14:textId="0080E381" w:rsidR="000955D6" w:rsidRPr="009219E1" w:rsidRDefault="00901C2C" w:rsidP="000955D6">
      <w:pPr>
        <w:rPr>
          <w:rFonts w:ascii="Tahoma" w:hAnsi="Tahoma" w:cs="Tahoma"/>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2" w:name="_Hlk33094013"/>
      <w:bookmarkStart w:id="3" w:name="_Hlk39234005"/>
      <w:bookmarkStart w:id="4" w:name="_Hlk41569744"/>
      <w:r w:rsidR="000955D6" w:rsidRPr="009219E1">
        <w:rPr>
          <w:rFonts w:ascii="Tahoma" w:hAnsi="Tahoma" w:cs="Tahoma"/>
        </w:rPr>
        <w:t>For by grace you have been saved through faith. And this is not your own doing; it is the gift of God, not a result of works, so that no one may boast.Eph. 2:8-9</w:t>
      </w:r>
    </w:p>
    <w:p w14:paraId="0154FDA1" w14:textId="77777777" w:rsidR="000955D6" w:rsidRPr="00913D4B" w:rsidRDefault="000955D6" w:rsidP="000955D6">
      <w:pPr>
        <w:rPr>
          <w:rFonts w:ascii="Tahoma" w:hAnsi="Tahoma" w:cs="Tahoma"/>
        </w:rPr>
      </w:pPr>
      <w:bookmarkStart w:id="5" w:name="_Hlk47087111"/>
      <w:bookmarkEnd w:id="4"/>
      <w:bookmarkEnd w:id="2"/>
      <w:bookmarkEnd w:id="3"/>
      <w:r w:rsidRPr="002A5A32">
        <w:rPr>
          <w:rFonts w:ascii="Tahoma" w:hAnsi="Tahoma" w:cs="Tahoma"/>
          <w:b/>
          <w:bCs/>
        </w:rPr>
        <w:t>Confession of Faith</w:t>
      </w:r>
      <w:r>
        <w:rPr>
          <w:rFonts w:ascii="Tahoma" w:hAnsi="Tahoma" w:cs="Tahoma"/>
          <w:b/>
          <w:bCs/>
        </w:rPr>
        <w:t xml:space="preserve"> (The Apostles’ Creed) </w:t>
      </w:r>
    </w:p>
    <w:p w14:paraId="3492C069" w14:textId="77777777" w:rsidR="000955D6" w:rsidRDefault="000955D6" w:rsidP="000955D6">
      <w:pPr>
        <w:rPr>
          <w:rFonts w:ascii="Tahoma" w:hAnsi="Tahoma" w:cs="Tahoma"/>
        </w:rPr>
      </w:pPr>
      <w:r>
        <w:rPr>
          <w:rFonts w:ascii="Tahoma" w:hAnsi="Tahoma" w:cs="Tahoma"/>
        </w:rPr>
        <w:t>I believe in God the Father Almighty, Maker of heaven and earth.</w:t>
      </w:r>
    </w:p>
    <w:p w14:paraId="7CEC5B73" w14:textId="77777777" w:rsidR="000955D6" w:rsidRDefault="000955D6" w:rsidP="000955D6">
      <w:pPr>
        <w:rPr>
          <w:rFonts w:ascii="Tahoma" w:hAnsi="Tahoma" w:cs="Tahoma"/>
        </w:rPr>
      </w:pPr>
      <w:r>
        <w:rPr>
          <w:rFonts w:ascii="Tahoma" w:hAnsi="Tahoma" w:cs="Tahoma"/>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127D5848" w14:textId="77777777" w:rsidR="000955D6" w:rsidRPr="00913D4B" w:rsidRDefault="000955D6" w:rsidP="000955D6">
      <w:pPr>
        <w:rPr>
          <w:rFonts w:ascii="Tahoma" w:hAnsi="Tahoma" w:cs="Tahoma"/>
        </w:rPr>
      </w:pPr>
      <w:r>
        <w:rPr>
          <w:rFonts w:ascii="Tahoma" w:hAnsi="Tahoma" w:cs="Tahoma"/>
        </w:rPr>
        <w:t xml:space="preserve">I believe in the Holy Spirit, the holy catholic church, the communion of saints, the forgiveness of sins, the resurrection of the body, and the life everlasting. Amen. </w:t>
      </w:r>
    </w:p>
    <w:bookmarkEnd w:id="5"/>
    <w:p w14:paraId="772F3962" w14:textId="0C5447FC" w:rsidR="00233522" w:rsidRPr="00D45381" w:rsidRDefault="00F40B66" w:rsidP="00233522">
      <w:pPr>
        <w:rPr>
          <w:rFonts w:ascii="Tahoma" w:hAnsi="Tahoma" w:cs="Tahoma"/>
          <w:bCs/>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6" w:name="_Hlk31360329"/>
      <w:bookmarkStart w:id="7" w:name="_Hlk34993388"/>
      <w:bookmarkStart w:id="8" w:name="_Hlk27048883"/>
      <w:bookmarkStart w:id="9" w:name="_Hlk28841237"/>
      <w:bookmarkStart w:id="10" w:name="_Hlk38563681"/>
      <w:r w:rsidR="00233522" w:rsidRPr="00D45381">
        <w:rPr>
          <w:rFonts w:ascii="Tahoma" w:hAnsi="Tahoma" w:cs="Tahoma"/>
          <w:bCs/>
        </w:rPr>
        <w:t xml:space="preserve">So then, as we have opportunity, let us do good to everyone, and especially to those who are of the household of faith. </w:t>
      </w:r>
      <w:r w:rsidR="007D3321">
        <w:rPr>
          <w:rFonts w:ascii="Tahoma" w:hAnsi="Tahoma" w:cs="Tahoma"/>
          <w:bCs/>
        </w:rPr>
        <w:t xml:space="preserve">  </w:t>
      </w:r>
      <w:r w:rsidR="00233522" w:rsidRPr="00D45381">
        <w:rPr>
          <w:rFonts w:ascii="Tahoma" w:hAnsi="Tahoma" w:cs="Tahoma"/>
          <w:bCs/>
        </w:rPr>
        <w:t>Gal. 6:10</w:t>
      </w:r>
    </w:p>
    <w:bookmarkEnd w:id="10"/>
    <w:bookmarkEnd w:id="6"/>
    <w:bookmarkEnd w:id="7"/>
    <w:bookmarkEnd w:id="8"/>
    <w:bookmarkEnd w:id="9"/>
    <w:p w14:paraId="4C55386C" w14:textId="64270EA8"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0955D6">
        <w:rPr>
          <w:rFonts w:ascii="Tahoma" w:hAnsi="Tahoma" w:cs="Tahoma"/>
        </w:rPr>
        <w:t>3</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40760A7D"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233522">
        <w:rPr>
          <w:rFonts w:ascii="Tahoma" w:hAnsi="Tahoma" w:cs="Tahoma"/>
        </w:rPr>
        <w:t>Haggai 2:1-9</w:t>
      </w:r>
      <w:r w:rsidR="001E6D8B">
        <w:rPr>
          <w:rFonts w:ascii="Tahoma" w:hAnsi="Tahoma" w:cs="Tahoma"/>
        </w:rPr>
        <w:t xml:space="preserve"> </w:t>
      </w:r>
      <w:r>
        <w:rPr>
          <w:rFonts w:ascii="Tahoma" w:hAnsi="Tahoma" w:cs="Tahoma"/>
        </w:rPr>
        <w:t xml:space="preserve">/ NT: </w:t>
      </w:r>
      <w:r w:rsidR="00184066">
        <w:rPr>
          <w:rFonts w:ascii="Tahoma" w:hAnsi="Tahoma" w:cs="Tahoma"/>
        </w:rPr>
        <w:t>John</w:t>
      </w:r>
      <w:r w:rsidR="00233522">
        <w:rPr>
          <w:rFonts w:ascii="Tahoma" w:hAnsi="Tahoma" w:cs="Tahoma"/>
        </w:rPr>
        <w:t xml:space="preserve"> 2:13-25</w:t>
      </w:r>
    </w:p>
    <w:p w14:paraId="719D7183" w14:textId="40A25C17" w:rsidR="00A96C67" w:rsidRPr="00233522" w:rsidRDefault="00233522" w:rsidP="0073379A">
      <w:pPr>
        <w:spacing w:after="0"/>
        <w:rPr>
          <w:rFonts w:ascii="Tahoma" w:hAnsi="Tahoma" w:cs="Tahoma"/>
        </w:rPr>
      </w:pPr>
      <w:r>
        <w:rPr>
          <w:rFonts w:ascii="Tahoma" w:hAnsi="Tahoma" w:cs="Tahoma"/>
          <w:b/>
          <w:bCs/>
        </w:rPr>
        <w:t>Hymn of Preparation</w:t>
      </w:r>
      <w:r>
        <w:rPr>
          <w:rFonts w:ascii="Tahoma" w:hAnsi="Tahoma" w:cs="Tahoma"/>
        </w:rPr>
        <w:t xml:space="preserve"> – NTH 353 – I Love Thy Kingdom, Lord</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48EBA7D2" w14:textId="77777777"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An Exposition of John 2:13-25: “Jesus Is the New and Greater Temple”</w:t>
      </w:r>
    </w:p>
    <w:p w14:paraId="1391F33E" w14:textId="77777777" w:rsidR="00233522" w:rsidRPr="00233522" w:rsidRDefault="00233522" w:rsidP="00233522">
      <w:pPr>
        <w:spacing w:after="0"/>
        <w:rPr>
          <w:rFonts w:ascii="Tahoma" w:hAnsi="Tahoma" w:cs="Tahoma"/>
        </w:rPr>
      </w:pPr>
    </w:p>
    <w:p w14:paraId="612D3DBB" w14:textId="2E5C120B" w:rsidR="00233522" w:rsidRPr="00233522" w:rsidRDefault="00233522" w:rsidP="00233522">
      <w:pPr>
        <w:spacing w:after="0"/>
        <w:rPr>
          <w:rFonts w:ascii="Tahoma" w:hAnsi="Tahoma" w:cs="Tahoma"/>
        </w:rPr>
      </w:pPr>
      <w:r w:rsidRPr="00233522">
        <w:rPr>
          <w:rFonts w:ascii="Tahoma" w:hAnsi="Tahoma" w:cs="Tahoma"/>
        </w:rPr>
        <w:t>Jesus reveals His zeal for His Father’s house – and brings a new</w:t>
      </w:r>
      <w:r w:rsidR="00F34485">
        <w:rPr>
          <w:rFonts w:ascii="Tahoma" w:hAnsi="Tahoma" w:cs="Tahoma"/>
        </w:rPr>
        <w:t xml:space="preserve"> and more glorious</w:t>
      </w:r>
      <w:r w:rsidRPr="00233522">
        <w:rPr>
          <w:rFonts w:ascii="Tahoma" w:hAnsi="Tahoma" w:cs="Tahoma"/>
        </w:rPr>
        <w:t xml:space="preserve"> temple.</w:t>
      </w:r>
    </w:p>
    <w:p w14:paraId="1FA60F38" w14:textId="77777777" w:rsidR="00233522" w:rsidRPr="00233522" w:rsidRDefault="00233522" w:rsidP="00233522">
      <w:pPr>
        <w:pStyle w:val="ListParagraph"/>
        <w:numPr>
          <w:ilvl w:val="0"/>
          <w:numId w:val="16"/>
        </w:numPr>
        <w:spacing w:after="0"/>
        <w:rPr>
          <w:rFonts w:ascii="Tahoma" w:hAnsi="Tahoma" w:cs="Tahoma"/>
        </w:rPr>
      </w:pPr>
      <w:r w:rsidRPr="00233522">
        <w:rPr>
          <w:rFonts w:ascii="Tahoma" w:hAnsi="Tahoma" w:cs="Tahoma"/>
        </w:rPr>
        <w:t>Jesus cleanses worldliness from His Father’s house. (John 2:13-17)</w:t>
      </w:r>
    </w:p>
    <w:p w14:paraId="40A29A7B" w14:textId="77777777" w:rsidR="00233522" w:rsidRPr="00233522" w:rsidRDefault="00233522" w:rsidP="00233522">
      <w:pPr>
        <w:pStyle w:val="ListParagraph"/>
        <w:numPr>
          <w:ilvl w:val="0"/>
          <w:numId w:val="16"/>
        </w:numPr>
        <w:spacing w:after="0"/>
        <w:rPr>
          <w:rFonts w:ascii="Tahoma" w:hAnsi="Tahoma" w:cs="Tahoma"/>
        </w:rPr>
      </w:pPr>
      <w:r w:rsidRPr="00233522">
        <w:rPr>
          <w:rFonts w:ascii="Tahoma" w:hAnsi="Tahoma" w:cs="Tahoma"/>
        </w:rPr>
        <w:t>Jesus brings a new temple – in His incarnate, crucified, and risen body. (John 2:18-22)</w:t>
      </w:r>
    </w:p>
    <w:p w14:paraId="50F991D3" w14:textId="77777777" w:rsidR="00E20DB2" w:rsidRPr="00E20DB2" w:rsidRDefault="00233522" w:rsidP="00FB54A4">
      <w:pPr>
        <w:pStyle w:val="ListParagraph"/>
        <w:numPr>
          <w:ilvl w:val="0"/>
          <w:numId w:val="16"/>
        </w:numPr>
        <w:tabs>
          <w:tab w:val="left" w:pos="6992"/>
        </w:tabs>
        <w:spacing w:after="0"/>
        <w:rPr>
          <w:rFonts w:ascii="Tahoma" w:hAnsi="Tahoma" w:cs="Tahoma"/>
          <w:b/>
          <w:bCs/>
        </w:rPr>
      </w:pPr>
      <w:r w:rsidRPr="00E20DB2">
        <w:rPr>
          <w:rFonts w:ascii="Tahoma" w:hAnsi="Tahoma" w:cs="Tahoma"/>
        </w:rPr>
        <w:t>But Jesus does not entrust Himself to sinful men who claim to believe in Him. (John 2:23-25)</w:t>
      </w:r>
    </w:p>
    <w:p w14:paraId="6DACF6FB" w14:textId="77777777" w:rsidR="00E20DB2" w:rsidRDefault="00E20DB2" w:rsidP="00E20DB2">
      <w:pPr>
        <w:tabs>
          <w:tab w:val="left" w:pos="6992"/>
        </w:tabs>
        <w:spacing w:after="0"/>
        <w:rPr>
          <w:rFonts w:ascii="Tahoma" w:hAnsi="Tahoma" w:cs="Tahoma"/>
          <w:b/>
          <w:bCs/>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58AA1FF4"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FC6D28">
        <w:rPr>
          <w:rFonts w:ascii="Tahoma" w:hAnsi="Tahoma" w:cs="Tahoma"/>
        </w:rPr>
        <w:t xml:space="preserve">NTH </w:t>
      </w:r>
      <w:r w:rsidR="00233522">
        <w:rPr>
          <w:rFonts w:ascii="Tahoma" w:hAnsi="Tahoma" w:cs="Tahoma"/>
        </w:rPr>
        <w:t>347 – The Church’s One Foundation</w:t>
      </w:r>
    </w:p>
    <w:p w14:paraId="290D7337" w14:textId="77777777" w:rsidR="007D3321" w:rsidRPr="00B23FCE" w:rsidRDefault="00944335" w:rsidP="007D3321">
      <w:pPr>
        <w:rPr>
          <w:rFonts w:ascii="Tahoma" w:hAnsi="Tahoma" w:cs="Tahoma"/>
          <w:bCs/>
        </w:rPr>
      </w:pPr>
      <w:r>
        <w:rPr>
          <w:rFonts w:ascii="Tahoma" w:hAnsi="Tahoma" w:cs="Tahoma"/>
          <w:b/>
          <w:bCs/>
        </w:rPr>
        <w:t>Benediction</w:t>
      </w:r>
      <w:r>
        <w:rPr>
          <w:rFonts w:ascii="Tahoma" w:hAnsi="Tahoma" w:cs="Tahoma"/>
        </w:rPr>
        <w:t xml:space="preserve"> – </w:t>
      </w:r>
      <w:r w:rsidR="007D3321" w:rsidRPr="00B23FCE">
        <w:rPr>
          <w:rFonts w:ascii="Tahoma" w:hAnsi="Tahoma" w:cs="Tahoma"/>
          <w:bCs/>
        </w:rPr>
        <w:t>May the God of hope fill you with all joy and peace in believing, so that by the power of the Holy Spirit you may abound in hope.</w:t>
      </w:r>
      <w:r w:rsidR="007D3321" w:rsidRPr="00B23FCE">
        <w:rPr>
          <w:rFonts w:ascii="Tahoma" w:hAnsi="Tahoma" w:cs="Tahoma"/>
          <w:bCs/>
        </w:rPr>
        <w:tab/>
        <w:t>Rom. 15:13</w:t>
      </w:r>
    </w:p>
    <w:p w14:paraId="03E8E974" w14:textId="0409BBD5"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12"/>
  </w:num>
  <w:num w:numId="5">
    <w:abstractNumId w:val="2"/>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0"/>
  </w:num>
  <w:num w:numId="11">
    <w:abstractNumId w:val="15"/>
  </w:num>
  <w:num w:numId="12">
    <w:abstractNumId w:val="8"/>
  </w:num>
  <w:num w:numId="13">
    <w:abstractNumId w:val="3"/>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47586"/>
    <w:rsid w:val="000554FF"/>
    <w:rsid w:val="00075E98"/>
    <w:rsid w:val="000955D6"/>
    <w:rsid w:val="00095B3F"/>
    <w:rsid w:val="000D57DD"/>
    <w:rsid w:val="000E7562"/>
    <w:rsid w:val="00153317"/>
    <w:rsid w:val="001818FD"/>
    <w:rsid w:val="001820EE"/>
    <w:rsid w:val="00184066"/>
    <w:rsid w:val="001E138C"/>
    <w:rsid w:val="001E6D8B"/>
    <w:rsid w:val="001E7C4F"/>
    <w:rsid w:val="001F3BCB"/>
    <w:rsid w:val="001F4B7F"/>
    <w:rsid w:val="0021299A"/>
    <w:rsid w:val="00233522"/>
    <w:rsid w:val="0024695D"/>
    <w:rsid w:val="00275019"/>
    <w:rsid w:val="0028420A"/>
    <w:rsid w:val="0029060C"/>
    <w:rsid w:val="002A5A32"/>
    <w:rsid w:val="002D5C73"/>
    <w:rsid w:val="002D6CFD"/>
    <w:rsid w:val="0033456F"/>
    <w:rsid w:val="003950C1"/>
    <w:rsid w:val="003B1434"/>
    <w:rsid w:val="003F0140"/>
    <w:rsid w:val="00413EE1"/>
    <w:rsid w:val="00435B56"/>
    <w:rsid w:val="00444E67"/>
    <w:rsid w:val="00462D41"/>
    <w:rsid w:val="0051185F"/>
    <w:rsid w:val="00513EC8"/>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C00E8"/>
    <w:rsid w:val="006D1D67"/>
    <w:rsid w:val="006F3353"/>
    <w:rsid w:val="007038A3"/>
    <w:rsid w:val="00727D1B"/>
    <w:rsid w:val="0073379A"/>
    <w:rsid w:val="00745624"/>
    <w:rsid w:val="007837E7"/>
    <w:rsid w:val="00791294"/>
    <w:rsid w:val="007D3321"/>
    <w:rsid w:val="007F5B11"/>
    <w:rsid w:val="00824B76"/>
    <w:rsid w:val="00837668"/>
    <w:rsid w:val="00865956"/>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36429"/>
    <w:rsid w:val="00A40CF9"/>
    <w:rsid w:val="00A42BDC"/>
    <w:rsid w:val="00A70D46"/>
    <w:rsid w:val="00A94601"/>
    <w:rsid w:val="00A96C67"/>
    <w:rsid w:val="00AD12C0"/>
    <w:rsid w:val="00AD1FC5"/>
    <w:rsid w:val="00AD547B"/>
    <w:rsid w:val="00B150E4"/>
    <w:rsid w:val="00B342CE"/>
    <w:rsid w:val="00B51764"/>
    <w:rsid w:val="00B73D71"/>
    <w:rsid w:val="00B747D9"/>
    <w:rsid w:val="00BA1C53"/>
    <w:rsid w:val="00BC0BA8"/>
    <w:rsid w:val="00BC2AFC"/>
    <w:rsid w:val="00BC4502"/>
    <w:rsid w:val="00C01B00"/>
    <w:rsid w:val="00C06E25"/>
    <w:rsid w:val="00C164E2"/>
    <w:rsid w:val="00C26EB1"/>
    <w:rsid w:val="00C969DF"/>
    <w:rsid w:val="00CA79F9"/>
    <w:rsid w:val="00CD4B30"/>
    <w:rsid w:val="00D15FDF"/>
    <w:rsid w:val="00D36223"/>
    <w:rsid w:val="00D37A14"/>
    <w:rsid w:val="00D40F4B"/>
    <w:rsid w:val="00D44305"/>
    <w:rsid w:val="00D61E92"/>
    <w:rsid w:val="00DB1988"/>
    <w:rsid w:val="00DD4589"/>
    <w:rsid w:val="00DE0AF4"/>
    <w:rsid w:val="00DF4280"/>
    <w:rsid w:val="00DF4901"/>
    <w:rsid w:val="00E07B0D"/>
    <w:rsid w:val="00E1042D"/>
    <w:rsid w:val="00E20DB2"/>
    <w:rsid w:val="00E24C14"/>
    <w:rsid w:val="00E37D8D"/>
    <w:rsid w:val="00E6793A"/>
    <w:rsid w:val="00F16337"/>
    <w:rsid w:val="00F247C0"/>
    <w:rsid w:val="00F34485"/>
    <w:rsid w:val="00F40B66"/>
    <w:rsid w:val="00F95E15"/>
    <w:rsid w:val="00FB10A1"/>
    <w:rsid w:val="00FB2B50"/>
    <w:rsid w:val="00FB36A2"/>
    <w:rsid w:val="00FB3FAC"/>
    <w:rsid w:val="00FC6D2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2020-09-11T16:39:00Z</dcterms:created>
  <dcterms:modified xsi:type="dcterms:W3CDTF">2020-09-11T17:10:00Z</dcterms:modified>
</cp:coreProperties>
</file>