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962CFCE" w:rsidR="00901C2C" w:rsidRDefault="00DD4589" w:rsidP="00FB3FAC">
      <w:pPr>
        <w:spacing w:after="0"/>
        <w:jc w:val="center"/>
        <w:rPr>
          <w:rFonts w:ascii="Tahoma" w:hAnsi="Tahoma" w:cs="Tahoma"/>
          <w:b/>
          <w:bCs/>
        </w:rPr>
      </w:pPr>
      <w:r>
        <w:rPr>
          <w:rFonts w:ascii="Tahoma" w:hAnsi="Tahoma" w:cs="Tahoma"/>
          <w:b/>
          <w:bCs/>
        </w:rPr>
        <w:t xml:space="preserve">for Sunday, </w:t>
      </w:r>
      <w:r w:rsidR="006B7EE7">
        <w:rPr>
          <w:rFonts w:ascii="Tahoma" w:hAnsi="Tahoma" w:cs="Tahoma"/>
          <w:b/>
          <w:bCs/>
        </w:rPr>
        <w:t>October 11</w:t>
      </w:r>
      <w:r w:rsidR="00C01B00" w:rsidRPr="00C01B00">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57209C5B" w:rsidR="00901C2C" w:rsidRPr="00A36429" w:rsidRDefault="0073379A">
      <w:pPr>
        <w:rPr>
          <w:rFonts w:ascii="Tahoma" w:hAnsi="Tahoma" w:cs="Tahoma"/>
        </w:rPr>
      </w:pPr>
      <w:r w:rsidRPr="00E24C14">
        <w:rPr>
          <w:rFonts w:ascii="Tahoma" w:hAnsi="Tahoma" w:cs="Tahoma"/>
          <w:b/>
          <w:bCs/>
        </w:rPr>
        <w:t>Prelude</w:t>
      </w:r>
    </w:p>
    <w:p w14:paraId="43DB4BEF" w14:textId="4DFE44FC" w:rsidR="00901C2C" w:rsidRDefault="00901C2C">
      <w:pPr>
        <w:rPr>
          <w:rFonts w:ascii="Tahoma" w:hAnsi="Tahoma" w:cs="Tahoma"/>
          <w:b/>
          <w:bCs/>
        </w:rPr>
      </w:pPr>
      <w:r>
        <w:rPr>
          <w:rFonts w:ascii="Tahoma" w:hAnsi="Tahoma" w:cs="Tahoma"/>
          <w:b/>
          <w:bCs/>
        </w:rPr>
        <w:t>Announcements</w:t>
      </w:r>
    </w:p>
    <w:p w14:paraId="154A4E33" w14:textId="65A4A085"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6B7EE7">
        <w:rPr>
          <w:rFonts w:ascii="Tahoma" w:hAnsi="Tahoma" w:cs="Tahoma"/>
        </w:rPr>
        <w:t>May grace and peace be multiplied to you in the knowledge of God and of Jesus our Lord. – 2 Peter 1:2</w:t>
      </w:r>
    </w:p>
    <w:p w14:paraId="2933AAC3" w14:textId="6BBBB856"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6B7EE7">
        <w:rPr>
          <w:rFonts w:ascii="Tahoma" w:hAnsi="Tahoma" w:cs="Tahoma"/>
        </w:rPr>
        <w:t>W&amp;C 31 – Great Is the Lord</w:t>
      </w:r>
    </w:p>
    <w:p w14:paraId="706EFC7C" w14:textId="269E84EF" w:rsidR="006B7EE7" w:rsidRPr="00624909" w:rsidRDefault="000D57DD" w:rsidP="006B7EE7">
      <w:pPr>
        <w:rPr>
          <w:rFonts w:ascii="Tahoma" w:hAnsi="Tahoma" w:cs="Tahoma"/>
          <w:bCs/>
        </w:rPr>
      </w:pPr>
      <w:r>
        <w:rPr>
          <w:rFonts w:ascii="Tahoma" w:hAnsi="Tahoma" w:cs="Tahoma"/>
          <w:b/>
          <w:bCs/>
        </w:rPr>
        <w:t>Call to Worship</w:t>
      </w:r>
      <w:r>
        <w:rPr>
          <w:rFonts w:ascii="Tahoma" w:hAnsi="Tahoma" w:cs="Tahoma"/>
        </w:rPr>
        <w:t xml:space="preserve"> – </w:t>
      </w:r>
      <w:r w:rsidR="006B7EE7" w:rsidRPr="00624909">
        <w:rPr>
          <w:rFonts w:ascii="Tahoma" w:hAnsi="Tahoma" w:cs="Tahoma"/>
          <w:bCs/>
        </w:rPr>
        <w:t xml:space="preserve">The </w:t>
      </w:r>
      <w:r w:rsidR="006B7EE7">
        <w:rPr>
          <w:rFonts w:ascii="Tahoma" w:hAnsi="Tahoma" w:cs="Tahoma"/>
          <w:bCs/>
        </w:rPr>
        <w:t>LORD</w:t>
      </w:r>
      <w:r w:rsidR="006B7EE7" w:rsidRPr="00624909">
        <w:rPr>
          <w:rFonts w:ascii="Tahoma" w:hAnsi="Tahoma" w:cs="Tahoma"/>
          <w:bCs/>
        </w:rPr>
        <w:t xml:space="preserve"> reigns; let the peoples tremble! He sits enthroned upon the cherubim; let the earth quake! The </w:t>
      </w:r>
      <w:r w:rsidR="006B7EE7">
        <w:rPr>
          <w:rFonts w:ascii="Tahoma" w:hAnsi="Tahoma" w:cs="Tahoma"/>
          <w:bCs/>
        </w:rPr>
        <w:t>LORD</w:t>
      </w:r>
      <w:r w:rsidR="006B7EE7" w:rsidRPr="00624909">
        <w:rPr>
          <w:rFonts w:ascii="Tahoma" w:hAnsi="Tahoma" w:cs="Tahoma"/>
          <w:bCs/>
        </w:rPr>
        <w:t xml:space="preserve"> is great in Zion; he is exalted over all the peoples. Let them praise your great and awesome name! Holy is he</w:t>
      </w:r>
      <w:r w:rsidR="006B7EE7">
        <w:rPr>
          <w:rFonts w:ascii="Tahoma" w:hAnsi="Tahoma" w:cs="Tahoma"/>
          <w:bCs/>
        </w:rPr>
        <w:t xml:space="preserve">! –  </w:t>
      </w:r>
      <w:r w:rsidR="006B7EE7" w:rsidRPr="00624909">
        <w:rPr>
          <w:rFonts w:ascii="Tahoma" w:hAnsi="Tahoma" w:cs="Tahoma"/>
          <w:bCs/>
        </w:rPr>
        <w:t>Ps</w:t>
      </w:r>
      <w:r w:rsidR="006B7EE7">
        <w:rPr>
          <w:rFonts w:ascii="Tahoma" w:hAnsi="Tahoma" w:cs="Tahoma"/>
          <w:bCs/>
        </w:rPr>
        <w:t>alm</w:t>
      </w:r>
      <w:r w:rsidR="006B7EE7" w:rsidRPr="00624909">
        <w:rPr>
          <w:rFonts w:ascii="Tahoma" w:hAnsi="Tahoma" w:cs="Tahoma"/>
          <w:bCs/>
        </w:rPr>
        <w:t xml:space="preserve"> 99:1-3</w:t>
      </w:r>
    </w:p>
    <w:p w14:paraId="7369265E" w14:textId="6CD901A1" w:rsidR="00901C2C" w:rsidRDefault="00901C2C">
      <w:pPr>
        <w:rPr>
          <w:rFonts w:ascii="Tahoma" w:hAnsi="Tahoma" w:cs="Tahoma"/>
          <w:b/>
          <w:bCs/>
        </w:rPr>
      </w:pPr>
      <w:r>
        <w:rPr>
          <w:rFonts w:ascii="Tahoma" w:hAnsi="Tahoma" w:cs="Tahoma"/>
          <w:b/>
          <w:bCs/>
        </w:rPr>
        <w:t>Prayer of Adoration &amp; Invocation</w:t>
      </w:r>
    </w:p>
    <w:p w14:paraId="774D9A2D" w14:textId="0531BFE2"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5F5115">
        <w:rPr>
          <w:rFonts w:ascii="Tahoma" w:hAnsi="Tahoma" w:cs="Tahoma"/>
        </w:rPr>
        <w:t xml:space="preserve">NTH </w:t>
      </w:r>
      <w:r w:rsidR="006B7EE7">
        <w:rPr>
          <w:rFonts w:ascii="Tahoma" w:hAnsi="Tahoma" w:cs="Tahoma"/>
        </w:rPr>
        <w:t>12</w:t>
      </w:r>
      <w:r w:rsidR="005F5115">
        <w:rPr>
          <w:rFonts w:ascii="Tahoma" w:hAnsi="Tahoma" w:cs="Tahoma"/>
        </w:rPr>
        <w:t xml:space="preserve"> – </w:t>
      </w:r>
      <w:r w:rsidR="006B7EE7">
        <w:rPr>
          <w:rFonts w:ascii="Tahoma" w:hAnsi="Tahoma" w:cs="Tahoma"/>
        </w:rPr>
        <w:t>Exalt the Lord, His Praise Proclaim</w:t>
      </w:r>
    </w:p>
    <w:p w14:paraId="3C1383B1" w14:textId="77777777" w:rsidR="00961F76" w:rsidRDefault="00961F76" w:rsidP="00961F76">
      <w:pPr>
        <w:spacing w:after="0"/>
        <w:rPr>
          <w:rFonts w:ascii="Tahoma" w:hAnsi="Tahoma" w:cs="Tahoma"/>
        </w:rPr>
      </w:pPr>
    </w:p>
    <w:p w14:paraId="69896CB4" w14:textId="01D92B74"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6B7EE7">
        <w:rPr>
          <w:rFonts w:ascii="Tahoma" w:hAnsi="Tahoma" w:cs="Tahoma"/>
        </w:rPr>
        <w:t>Exodus 20:1-17</w:t>
      </w:r>
    </w:p>
    <w:p w14:paraId="4B527022" w14:textId="77777777" w:rsidR="00961F76" w:rsidRDefault="00961F76" w:rsidP="00961F76">
      <w:pPr>
        <w:spacing w:after="0"/>
        <w:rPr>
          <w:rFonts w:ascii="Tahoma" w:hAnsi="Tahoma" w:cs="Tahoma"/>
        </w:rPr>
      </w:pPr>
    </w:p>
    <w:p w14:paraId="6AEF742F" w14:textId="77777777" w:rsidR="006B7EE7" w:rsidRDefault="00901C2C" w:rsidP="006B7EE7">
      <w:pPr>
        <w:rPr>
          <w:rFonts w:ascii="Tahoma" w:eastAsia="Times New Roman" w:hAnsi="Tahoma" w:cs="Tahoma"/>
        </w:rPr>
      </w:pPr>
      <w:r>
        <w:rPr>
          <w:rFonts w:ascii="Tahoma" w:hAnsi="Tahoma" w:cs="Tahoma"/>
          <w:b/>
          <w:bCs/>
        </w:rPr>
        <w:t>Confession of Sin</w:t>
      </w:r>
      <w:r w:rsidR="005F5115">
        <w:rPr>
          <w:rFonts w:ascii="Tahoma" w:hAnsi="Tahoma" w:cs="Tahoma"/>
        </w:rPr>
        <w:t xml:space="preserve"> – </w:t>
      </w:r>
      <w:bookmarkStart w:id="0" w:name="_Hlk45291990"/>
      <w:r w:rsidR="006B7EE7">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bookmarkEnd w:id="0"/>
    <w:p w14:paraId="16115F8A" w14:textId="77777777" w:rsidR="00111BA4" w:rsidRDefault="00901C2C" w:rsidP="00111BA4">
      <w:pPr>
        <w:spacing w:after="0"/>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1" w:name="_Hlk44678400"/>
      <w:bookmarkStart w:id="2" w:name="_Hlk47087111"/>
      <w:r w:rsidR="00111BA4">
        <w:rPr>
          <w:rFonts w:ascii="Tahoma" w:hAnsi="Tahoma" w:cs="Tahoma"/>
          <w:bCs/>
        </w:rPr>
        <w:t xml:space="preserve">For while we were still weak, at the right time Christ died for the ungodly… </w:t>
      </w:r>
      <w:r w:rsidR="00111BA4" w:rsidRPr="006C2890">
        <w:rPr>
          <w:rFonts w:ascii="Tahoma" w:hAnsi="Tahoma" w:cs="Tahoma"/>
          <w:bCs/>
        </w:rPr>
        <w:t xml:space="preserve">But God shows his love for us in that while we were still sinners, Christ died for us. </w:t>
      </w:r>
    </w:p>
    <w:p w14:paraId="67FC31D7" w14:textId="2FE2422C" w:rsidR="00111BA4" w:rsidRPr="006C2890" w:rsidRDefault="00111BA4" w:rsidP="00111BA4">
      <w:pPr>
        <w:rPr>
          <w:rFonts w:ascii="Tahoma" w:hAnsi="Tahoma" w:cs="Tahoma"/>
          <w:bCs/>
        </w:rPr>
      </w:pPr>
      <w:r>
        <w:rPr>
          <w:rFonts w:ascii="Tahoma" w:hAnsi="Tahoma" w:cs="Tahoma"/>
          <w:bCs/>
        </w:rPr>
        <w:t xml:space="preserve">– </w:t>
      </w:r>
      <w:r w:rsidRPr="006C2890">
        <w:rPr>
          <w:rFonts w:ascii="Tahoma" w:hAnsi="Tahoma" w:cs="Tahoma"/>
          <w:bCs/>
        </w:rPr>
        <w:t>Romans 5:</w:t>
      </w:r>
      <w:r>
        <w:rPr>
          <w:rFonts w:ascii="Tahoma" w:hAnsi="Tahoma" w:cs="Tahoma"/>
          <w:bCs/>
        </w:rPr>
        <w:t xml:space="preserve">6, </w:t>
      </w:r>
      <w:r w:rsidRPr="006C2890">
        <w:rPr>
          <w:rFonts w:ascii="Tahoma" w:hAnsi="Tahoma" w:cs="Tahoma"/>
          <w:bCs/>
        </w:rPr>
        <w:t>8</w:t>
      </w:r>
    </w:p>
    <w:bookmarkEnd w:id="1"/>
    <w:bookmarkEnd w:id="2"/>
    <w:p w14:paraId="22494595" w14:textId="6DFF9093" w:rsidR="0016778F" w:rsidRDefault="0016778F" w:rsidP="0016778F">
      <w:pPr>
        <w:rPr>
          <w:rFonts w:ascii="Tahoma" w:hAnsi="Tahoma" w:cs="Tahoma"/>
        </w:rPr>
      </w:pPr>
      <w:r w:rsidRPr="002A5A32">
        <w:rPr>
          <w:rFonts w:ascii="Tahoma" w:hAnsi="Tahoma" w:cs="Tahoma"/>
          <w:b/>
          <w:bCs/>
        </w:rPr>
        <w:t>Confession of Faith</w:t>
      </w:r>
      <w:r>
        <w:rPr>
          <w:rFonts w:ascii="Tahoma" w:hAnsi="Tahoma" w:cs="Tahoma"/>
          <w:b/>
          <w:bCs/>
        </w:rPr>
        <w:t xml:space="preserve"> (</w:t>
      </w:r>
      <w:r w:rsidR="00AF2B10">
        <w:rPr>
          <w:rFonts w:ascii="Tahoma" w:hAnsi="Tahoma" w:cs="Tahoma"/>
          <w:b/>
          <w:bCs/>
        </w:rPr>
        <w:t xml:space="preserve">The </w:t>
      </w:r>
      <w:r w:rsidR="006B7EE7">
        <w:rPr>
          <w:rFonts w:ascii="Tahoma" w:hAnsi="Tahoma" w:cs="Tahoma"/>
          <w:b/>
          <w:bCs/>
        </w:rPr>
        <w:t>Apostles’ Creed</w:t>
      </w:r>
      <w:r>
        <w:rPr>
          <w:rFonts w:ascii="Tahoma" w:hAnsi="Tahoma" w:cs="Tahoma"/>
          <w:b/>
          <w:bCs/>
        </w:rPr>
        <w:t>)</w:t>
      </w:r>
    </w:p>
    <w:p w14:paraId="612F8FBA" w14:textId="77777777" w:rsidR="00AF2B10" w:rsidRDefault="00AF2B10" w:rsidP="00AF2B10">
      <w:pPr>
        <w:rPr>
          <w:rFonts w:ascii="Tahoma" w:hAnsi="Tahoma" w:cs="Tahoma"/>
        </w:rPr>
      </w:pPr>
      <w:r>
        <w:rPr>
          <w:rFonts w:ascii="Tahoma" w:hAnsi="Tahoma" w:cs="Tahoma"/>
        </w:rPr>
        <w:t>I believe in God the Father Almighty, Maker of heaven and earth.</w:t>
      </w:r>
    </w:p>
    <w:p w14:paraId="78A9CA27" w14:textId="77777777" w:rsidR="00AF2B10" w:rsidRDefault="00AF2B10" w:rsidP="00AF2B10">
      <w:pPr>
        <w:rPr>
          <w:rFonts w:ascii="Tahoma" w:hAnsi="Tahoma" w:cs="Tahoma"/>
        </w:rPr>
      </w:pPr>
      <w:r>
        <w:rPr>
          <w:rFonts w:ascii="Tahoma" w:hAnsi="Tahoma" w:cs="Tahoma"/>
        </w:rPr>
        <w:t xml:space="preserve">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will come to judge the living and the dead. </w:t>
      </w:r>
    </w:p>
    <w:p w14:paraId="24BD367A" w14:textId="77777777" w:rsidR="00AF2B10" w:rsidRPr="00913D4B" w:rsidRDefault="00AF2B10" w:rsidP="00AF2B10">
      <w:pPr>
        <w:rPr>
          <w:rFonts w:ascii="Tahoma" w:hAnsi="Tahoma" w:cs="Tahoma"/>
        </w:rPr>
      </w:pPr>
      <w:r>
        <w:rPr>
          <w:rFonts w:ascii="Tahoma" w:hAnsi="Tahoma" w:cs="Tahoma"/>
        </w:rPr>
        <w:t xml:space="preserve">I believe in the Holy Spirit, the holy catholic church, the communion of saints, the forgiveness of sins, the resurrection of the body, and the life everlasting. Amen. </w:t>
      </w:r>
    </w:p>
    <w:p w14:paraId="4C55386C" w14:textId="374A640D" w:rsidR="00F40B66" w:rsidRDefault="00F40B66">
      <w:pPr>
        <w:rPr>
          <w:rFonts w:ascii="Tahoma" w:hAnsi="Tahoma" w:cs="Tahoma"/>
        </w:rPr>
      </w:pPr>
      <w:r>
        <w:rPr>
          <w:rFonts w:ascii="Tahoma" w:hAnsi="Tahoma" w:cs="Tahoma"/>
          <w:b/>
          <w:bCs/>
        </w:rPr>
        <w:t>Doxology</w:t>
      </w:r>
      <w:r>
        <w:rPr>
          <w:rFonts w:ascii="Tahoma" w:hAnsi="Tahoma" w:cs="Tahoma"/>
        </w:rPr>
        <w:t xml:space="preserve"> – NTH 73</w:t>
      </w:r>
      <w:r w:rsidR="000C5F2E">
        <w:rPr>
          <w:rFonts w:ascii="Tahoma" w:hAnsi="Tahoma" w:cs="Tahoma"/>
        </w:rPr>
        <w:t>2</w:t>
      </w:r>
    </w:p>
    <w:p w14:paraId="42D92CFE" w14:textId="77777777" w:rsidR="00FD38E2" w:rsidRPr="00F30AC9" w:rsidRDefault="00FD38E2" w:rsidP="00FD38E2">
      <w:pPr>
        <w:rPr>
          <w:rFonts w:ascii="Tahoma" w:hAnsi="Tahoma" w:cs="Tahoma"/>
          <w:bCs/>
        </w:rPr>
      </w:pPr>
      <w:r>
        <w:rPr>
          <w:rFonts w:ascii="Tahoma" w:hAnsi="Tahoma" w:cs="Tahoma"/>
          <w:b/>
          <w:bCs/>
        </w:rPr>
        <w:lastRenderedPageBreak/>
        <w:t>Exhortation to Give</w:t>
      </w:r>
      <w:r>
        <w:rPr>
          <w:rFonts w:ascii="Tahoma" w:hAnsi="Tahoma" w:cs="Tahoma"/>
        </w:rPr>
        <w:t xml:space="preserve"> – </w:t>
      </w:r>
      <w:bookmarkStart w:id="3" w:name="_Hlk31360329"/>
      <w:bookmarkStart w:id="4" w:name="_Hlk33094403"/>
      <w:r w:rsidRPr="00F30AC9">
        <w:rPr>
          <w:rFonts w:ascii="Tahoma" w:hAnsi="Tahoma" w:cs="Tahoma"/>
          <w:bCs/>
        </w:rPr>
        <w:t>For you know the grace of our Lord Jesus Christ, that though he was rich, yet for your sake he became poor, so that you by his poverty might become rich</w:t>
      </w:r>
      <w:r>
        <w:rPr>
          <w:rFonts w:ascii="Tahoma" w:hAnsi="Tahoma" w:cs="Tahoma"/>
          <w:bCs/>
        </w:rPr>
        <w:t xml:space="preserve">. – </w:t>
      </w:r>
      <w:r w:rsidRPr="00F30AC9">
        <w:rPr>
          <w:rFonts w:ascii="Tahoma" w:hAnsi="Tahoma" w:cs="Tahoma"/>
          <w:bCs/>
        </w:rPr>
        <w:t>2 Cor. 8:9</w:t>
      </w:r>
    </w:p>
    <w:bookmarkEnd w:id="3"/>
    <w:bookmarkEnd w:id="4"/>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4D43B774"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FD38E2">
        <w:rPr>
          <w:rFonts w:ascii="Tahoma" w:hAnsi="Tahoma" w:cs="Tahoma"/>
        </w:rPr>
        <w:t>Hosea 2:14-23</w:t>
      </w:r>
      <w:r w:rsidR="001E6D8B">
        <w:rPr>
          <w:rFonts w:ascii="Tahoma" w:hAnsi="Tahoma" w:cs="Tahoma"/>
        </w:rPr>
        <w:t xml:space="preserve"> </w:t>
      </w:r>
      <w:r>
        <w:rPr>
          <w:rFonts w:ascii="Tahoma" w:hAnsi="Tahoma" w:cs="Tahoma"/>
        </w:rPr>
        <w:t xml:space="preserve">/ NT: </w:t>
      </w:r>
      <w:r w:rsidR="00184066">
        <w:rPr>
          <w:rFonts w:ascii="Tahoma" w:hAnsi="Tahoma" w:cs="Tahoma"/>
        </w:rPr>
        <w:t>John</w:t>
      </w:r>
      <w:r w:rsidR="00233522">
        <w:rPr>
          <w:rFonts w:ascii="Tahoma" w:hAnsi="Tahoma" w:cs="Tahoma"/>
        </w:rPr>
        <w:t xml:space="preserve"> </w:t>
      </w:r>
      <w:r w:rsidR="000C5F2E">
        <w:rPr>
          <w:rFonts w:ascii="Tahoma" w:hAnsi="Tahoma" w:cs="Tahoma"/>
        </w:rPr>
        <w:t>3:</w:t>
      </w:r>
      <w:r w:rsidR="00FD38E2">
        <w:rPr>
          <w:rFonts w:ascii="Tahoma" w:hAnsi="Tahoma" w:cs="Tahoma"/>
        </w:rPr>
        <w:t>22-36</w:t>
      </w:r>
    </w:p>
    <w:p w14:paraId="6F0DAE77" w14:textId="6B4FD62E" w:rsidR="000C5F2E" w:rsidRDefault="000C5F2E" w:rsidP="0073379A">
      <w:pPr>
        <w:spacing w:after="0"/>
        <w:rPr>
          <w:rFonts w:ascii="Tahoma" w:hAnsi="Tahoma" w:cs="Tahoma"/>
        </w:rPr>
      </w:pPr>
      <w:r>
        <w:rPr>
          <w:rFonts w:ascii="Tahoma" w:hAnsi="Tahoma" w:cs="Tahoma"/>
          <w:b/>
          <w:bCs/>
        </w:rPr>
        <w:t>Medley</w:t>
      </w:r>
      <w:r w:rsidR="00233522">
        <w:rPr>
          <w:rFonts w:ascii="Tahoma" w:hAnsi="Tahoma" w:cs="Tahoma"/>
        </w:rPr>
        <w:t xml:space="preserve"> – </w:t>
      </w:r>
      <w:r w:rsidR="00FD38E2">
        <w:rPr>
          <w:rFonts w:ascii="Tahoma" w:hAnsi="Tahoma" w:cs="Tahoma"/>
        </w:rPr>
        <w:t>NTH 644 – May the Mind of Christ Our Savior</w:t>
      </w:r>
    </w:p>
    <w:p w14:paraId="719D7183" w14:textId="593D7B51" w:rsidR="00A96C67" w:rsidRPr="00233522" w:rsidRDefault="000C5F2E" w:rsidP="000C5F2E">
      <w:pPr>
        <w:spacing w:after="0"/>
        <w:ind w:firstLine="720"/>
        <w:rPr>
          <w:rFonts w:ascii="Tahoma" w:hAnsi="Tahoma" w:cs="Tahoma"/>
        </w:rPr>
      </w:pPr>
      <w:r>
        <w:rPr>
          <w:rFonts w:ascii="Tahoma" w:hAnsi="Tahoma" w:cs="Tahoma"/>
        </w:rPr>
        <w:t xml:space="preserve">  – </w:t>
      </w:r>
      <w:r w:rsidR="00FD38E2">
        <w:rPr>
          <w:rFonts w:ascii="Tahoma" w:hAnsi="Tahoma" w:cs="Tahoma"/>
        </w:rPr>
        <w:t>I Exalt Thee</w:t>
      </w:r>
    </w:p>
    <w:p w14:paraId="2CAAEF92" w14:textId="113A6E1A" w:rsidR="00A96C67" w:rsidRPr="00A96C67" w:rsidRDefault="00A96C67" w:rsidP="00A96C67">
      <w:pPr>
        <w:spacing w:after="0"/>
        <w:rPr>
          <w:rFonts w:ascii="Tahoma" w:hAnsi="Tahoma" w:cs="Tahoma"/>
        </w:rPr>
      </w:pPr>
    </w:p>
    <w:p w14:paraId="6F9F589A" w14:textId="37BA2186" w:rsidR="001E138C" w:rsidRPr="001E138C" w:rsidRDefault="001E138C" w:rsidP="00BC4502">
      <w:pPr>
        <w:rPr>
          <w:rFonts w:ascii="Tahoma" w:hAnsi="Tahoma" w:cs="Tahoma"/>
          <w:b/>
          <w:bCs/>
        </w:rPr>
      </w:pPr>
      <w:r>
        <w:rPr>
          <w:rFonts w:ascii="Tahoma" w:hAnsi="Tahoma" w:cs="Tahoma"/>
          <w:b/>
          <w:bCs/>
        </w:rPr>
        <w:t>Prayer for Illumination</w:t>
      </w:r>
    </w:p>
    <w:p w14:paraId="48EBA7D2" w14:textId="37FF8E77" w:rsidR="00233522" w:rsidRPr="00233522" w:rsidRDefault="00F16337" w:rsidP="00233522">
      <w:pPr>
        <w:spacing w:after="0"/>
        <w:rPr>
          <w:rFonts w:ascii="Tahoma" w:hAnsi="Tahoma" w:cs="Tahoma"/>
        </w:rPr>
      </w:pPr>
      <w:r>
        <w:rPr>
          <w:rFonts w:ascii="Tahoma" w:hAnsi="Tahoma" w:cs="Tahoma"/>
          <w:b/>
          <w:bCs/>
        </w:rPr>
        <w:t>Sermon</w:t>
      </w:r>
      <w:r>
        <w:rPr>
          <w:rFonts w:ascii="Tahoma" w:hAnsi="Tahoma" w:cs="Tahoma"/>
        </w:rPr>
        <w:t xml:space="preserve"> – </w:t>
      </w:r>
      <w:r w:rsidR="00233522" w:rsidRPr="00233522">
        <w:rPr>
          <w:rFonts w:ascii="Tahoma" w:hAnsi="Tahoma" w:cs="Tahoma"/>
        </w:rPr>
        <w:t xml:space="preserve">An Exposition of </w:t>
      </w:r>
      <w:bookmarkStart w:id="5" w:name="_GoBack"/>
      <w:r w:rsidR="00233522" w:rsidRPr="00233522">
        <w:rPr>
          <w:rFonts w:ascii="Tahoma" w:hAnsi="Tahoma" w:cs="Tahoma"/>
        </w:rPr>
        <w:t xml:space="preserve">John </w:t>
      </w:r>
      <w:r w:rsidR="000C5F2E">
        <w:rPr>
          <w:rFonts w:ascii="Tahoma" w:hAnsi="Tahoma" w:cs="Tahoma"/>
        </w:rPr>
        <w:t>3:</w:t>
      </w:r>
      <w:r w:rsidR="00FD38E2">
        <w:rPr>
          <w:rFonts w:ascii="Tahoma" w:hAnsi="Tahoma" w:cs="Tahoma"/>
        </w:rPr>
        <w:t>22-36</w:t>
      </w:r>
      <w:r w:rsidR="00233522" w:rsidRPr="00233522">
        <w:rPr>
          <w:rFonts w:ascii="Tahoma" w:hAnsi="Tahoma" w:cs="Tahoma"/>
        </w:rPr>
        <w:t xml:space="preserve">: </w:t>
      </w:r>
      <w:r w:rsidR="00FD38E2">
        <w:rPr>
          <w:rFonts w:ascii="Tahoma" w:hAnsi="Tahoma" w:cs="Tahoma"/>
        </w:rPr>
        <w:t>“Christ Must Increase”</w:t>
      </w:r>
    </w:p>
    <w:p w14:paraId="1391F33E" w14:textId="77777777" w:rsidR="00233522" w:rsidRPr="00233522" w:rsidRDefault="00233522" w:rsidP="00233522">
      <w:pPr>
        <w:spacing w:after="0"/>
        <w:rPr>
          <w:rFonts w:ascii="Tahoma" w:hAnsi="Tahoma" w:cs="Tahoma"/>
        </w:rPr>
      </w:pPr>
    </w:p>
    <w:p w14:paraId="1D574107" w14:textId="77777777" w:rsidR="00FD38E2" w:rsidRDefault="00FD38E2" w:rsidP="00FD38E2">
      <w:pPr>
        <w:spacing w:after="0"/>
        <w:rPr>
          <w:rFonts w:ascii="Tahoma" w:hAnsi="Tahoma" w:cs="Tahoma"/>
        </w:rPr>
      </w:pPr>
      <w:r>
        <w:rPr>
          <w:rFonts w:ascii="Tahoma" w:hAnsi="Tahoma" w:cs="Tahoma"/>
        </w:rPr>
        <w:t>Christ must increase – and we must decrease.</w:t>
      </w:r>
    </w:p>
    <w:p w14:paraId="37667658" w14:textId="3BC9BBD4" w:rsidR="00FD38E2" w:rsidRDefault="00FD38E2" w:rsidP="00FD38E2">
      <w:pPr>
        <w:pStyle w:val="ListParagraph"/>
        <w:numPr>
          <w:ilvl w:val="0"/>
          <w:numId w:val="18"/>
        </w:numPr>
        <w:spacing w:after="0"/>
        <w:rPr>
          <w:rFonts w:ascii="Tahoma" w:hAnsi="Tahoma" w:cs="Tahoma"/>
        </w:rPr>
      </w:pPr>
      <w:r>
        <w:rPr>
          <w:rFonts w:ascii="Tahoma" w:hAnsi="Tahoma" w:cs="Tahoma"/>
        </w:rPr>
        <w:t>Jealousy of God’s Servant is a denial of God’s gracious plan (John 3:22-26).</w:t>
      </w:r>
    </w:p>
    <w:p w14:paraId="70D6EEC6" w14:textId="47F6697D" w:rsidR="00FD38E2" w:rsidRDefault="00FD38E2" w:rsidP="00FD38E2">
      <w:pPr>
        <w:pStyle w:val="ListParagraph"/>
        <w:numPr>
          <w:ilvl w:val="0"/>
          <w:numId w:val="18"/>
        </w:numPr>
        <w:spacing w:after="0"/>
        <w:rPr>
          <w:rFonts w:ascii="Tahoma" w:hAnsi="Tahoma" w:cs="Tahoma"/>
        </w:rPr>
      </w:pPr>
      <w:r>
        <w:rPr>
          <w:rFonts w:ascii="Tahoma" w:hAnsi="Tahoma" w:cs="Tahoma"/>
        </w:rPr>
        <w:t xml:space="preserve">Instead, our calling is to rejoice in the Bridegroom’s voice </w:t>
      </w:r>
      <w:r w:rsidRPr="000F08B7">
        <w:rPr>
          <w:rFonts w:ascii="Tahoma" w:hAnsi="Tahoma" w:cs="Tahoma"/>
        </w:rPr>
        <w:t>(</w:t>
      </w:r>
      <w:r>
        <w:rPr>
          <w:rFonts w:ascii="Tahoma" w:hAnsi="Tahoma" w:cs="Tahoma"/>
        </w:rPr>
        <w:t>John 3:</w:t>
      </w:r>
      <w:r w:rsidRPr="000F08B7">
        <w:rPr>
          <w:rFonts w:ascii="Tahoma" w:hAnsi="Tahoma" w:cs="Tahoma"/>
        </w:rPr>
        <w:t>27-</w:t>
      </w:r>
      <w:r>
        <w:rPr>
          <w:rFonts w:ascii="Tahoma" w:hAnsi="Tahoma" w:cs="Tahoma"/>
        </w:rPr>
        <w:t>30).</w:t>
      </w:r>
    </w:p>
    <w:p w14:paraId="009315D9" w14:textId="30376BB2" w:rsidR="00FD38E2" w:rsidRPr="000F08B7" w:rsidRDefault="00FD38E2" w:rsidP="00FD38E2">
      <w:pPr>
        <w:pStyle w:val="ListParagraph"/>
        <w:numPr>
          <w:ilvl w:val="0"/>
          <w:numId w:val="18"/>
        </w:numPr>
        <w:spacing w:after="0"/>
        <w:rPr>
          <w:rFonts w:ascii="Tahoma" w:hAnsi="Tahoma" w:cs="Tahoma"/>
        </w:rPr>
      </w:pPr>
      <w:r>
        <w:rPr>
          <w:rFonts w:ascii="Tahoma" w:hAnsi="Tahoma" w:cs="Tahoma"/>
        </w:rPr>
        <w:t>For Christ alone is from above, beloved of His Father, and gives us eternal life. (John 3:31-36)</w:t>
      </w:r>
    </w:p>
    <w:bookmarkEnd w:id="5"/>
    <w:p w14:paraId="6DACF6FB" w14:textId="77777777" w:rsidR="00E20DB2" w:rsidRDefault="00E20DB2" w:rsidP="00E20DB2">
      <w:pPr>
        <w:tabs>
          <w:tab w:val="left" w:pos="6992"/>
        </w:tabs>
        <w:spacing w:after="0"/>
        <w:rPr>
          <w:rFonts w:ascii="Tahoma" w:hAnsi="Tahoma" w:cs="Tahoma"/>
          <w:b/>
          <w:bCs/>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2BD2AB09"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FD38E2">
        <w:rPr>
          <w:rFonts w:ascii="Tahoma" w:hAnsi="Tahoma" w:cs="Tahoma"/>
        </w:rPr>
        <w:t>I Greet Thee, Who My Sure Redeemer Art</w:t>
      </w:r>
    </w:p>
    <w:p w14:paraId="2CD6C92E" w14:textId="77777777" w:rsidR="00FD38E2" w:rsidRPr="00C22F17" w:rsidRDefault="00944335" w:rsidP="00FD38E2">
      <w:pPr>
        <w:rPr>
          <w:rFonts w:ascii="Tahoma" w:hAnsi="Tahoma" w:cs="Tahoma"/>
          <w:bCs/>
        </w:rPr>
      </w:pPr>
      <w:r>
        <w:rPr>
          <w:rFonts w:ascii="Tahoma" w:hAnsi="Tahoma" w:cs="Tahoma"/>
          <w:b/>
          <w:bCs/>
        </w:rPr>
        <w:t>Benediction</w:t>
      </w:r>
      <w:r>
        <w:rPr>
          <w:rFonts w:ascii="Tahoma" w:hAnsi="Tahoma" w:cs="Tahoma"/>
        </w:rPr>
        <w:t xml:space="preserve"> – </w:t>
      </w:r>
      <w:r w:rsidR="00FD38E2" w:rsidRPr="00C22F17">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FD38E2" w:rsidRPr="00C22F17">
        <w:rPr>
          <w:rFonts w:ascii="Tahoma" w:hAnsi="Tahoma" w:cs="Tahoma"/>
          <w:bCs/>
        </w:rPr>
        <w:tab/>
        <w:t>Hebrews 13:20-21</w:t>
      </w:r>
    </w:p>
    <w:p w14:paraId="03E8E974" w14:textId="46F0B6F6"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6"/>
  </w:num>
  <w:num w:numId="4">
    <w:abstractNumId w:val="14"/>
  </w:num>
  <w:num w:numId="5">
    <w:abstractNumId w:val="2"/>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0"/>
  </w:num>
  <w:num w:numId="11">
    <w:abstractNumId w:val="17"/>
  </w:num>
  <w:num w:numId="12">
    <w:abstractNumId w:val="9"/>
  </w:num>
  <w:num w:numId="13">
    <w:abstractNumId w:val="4"/>
  </w:num>
  <w:num w:numId="14">
    <w:abstractNumId w:val="15"/>
  </w:num>
  <w:num w:numId="15">
    <w:abstractNumId w:val="7"/>
  </w:num>
  <w:num w:numId="16">
    <w:abstractNumId w:val="1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37FF"/>
    <w:rsid w:val="00047586"/>
    <w:rsid w:val="000554FF"/>
    <w:rsid w:val="00075E98"/>
    <w:rsid w:val="000955D6"/>
    <w:rsid w:val="00095B3F"/>
    <w:rsid w:val="000C5F2E"/>
    <w:rsid w:val="000D57DD"/>
    <w:rsid w:val="000E7562"/>
    <w:rsid w:val="00111BA4"/>
    <w:rsid w:val="001328C9"/>
    <w:rsid w:val="00153317"/>
    <w:rsid w:val="0016778F"/>
    <w:rsid w:val="001818FD"/>
    <w:rsid w:val="001820EE"/>
    <w:rsid w:val="00184066"/>
    <w:rsid w:val="001E138C"/>
    <w:rsid w:val="001E6D8B"/>
    <w:rsid w:val="001E7C4F"/>
    <w:rsid w:val="001F3BCB"/>
    <w:rsid w:val="001F4B7F"/>
    <w:rsid w:val="0021299A"/>
    <w:rsid w:val="00233522"/>
    <w:rsid w:val="0024695D"/>
    <w:rsid w:val="00275019"/>
    <w:rsid w:val="00276FC5"/>
    <w:rsid w:val="0028420A"/>
    <w:rsid w:val="0029060C"/>
    <w:rsid w:val="002A5A32"/>
    <w:rsid w:val="002D5C73"/>
    <w:rsid w:val="002D6CFD"/>
    <w:rsid w:val="0033456F"/>
    <w:rsid w:val="003950C1"/>
    <w:rsid w:val="00397E34"/>
    <w:rsid w:val="003B1434"/>
    <w:rsid w:val="003C0191"/>
    <w:rsid w:val="003F0140"/>
    <w:rsid w:val="00413EE1"/>
    <w:rsid w:val="00435B56"/>
    <w:rsid w:val="00444E67"/>
    <w:rsid w:val="004464DE"/>
    <w:rsid w:val="00462D41"/>
    <w:rsid w:val="0051185F"/>
    <w:rsid w:val="00513EC8"/>
    <w:rsid w:val="005D139E"/>
    <w:rsid w:val="005E16EF"/>
    <w:rsid w:val="005F5115"/>
    <w:rsid w:val="006008F4"/>
    <w:rsid w:val="00606042"/>
    <w:rsid w:val="00612BF4"/>
    <w:rsid w:val="00615A20"/>
    <w:rsid w:val="006318CD"/>
    <w:rsid w:val="0064046F"/>
    <w:rsid w:val="0066488E"/>
    <w:rsid w:val="00665D9A"/>
    <w:rsid w:val="006749D4"/>
    <w:rsid w:val="00694FEF"/>
    <w:rsid w:val="006968A7"/>
    <w:rsid w:val="006B7EE7"/>
    <w:rsid w:val="006C00E8"/>
    <w:rsid w:val="006D1D67"/>
    <w:rsid w:val="006F3353"/>
    <w:rsid w:val="007038A3"/>
    <w:rsid w:val="00727D1B"/>
    <w:rsid w:val="0073379A"/>
    <w:rsid w:val="00745624"/>
    <w:rsid w:val="007837E7"/>
    <w:rsid w:val="00791294"/>
    <w:rsid w:val="007D3321"/>
    <w:rsid w:val="007F5B11"/>
    <w:rsid w:val="00824B76"/>
    <w:rsid w:val="00837668"/>
    <w:rsid w:val="00865956"/>
    <w:rsid w:val="008740A0"/>
    <w:rsid w:val="008A10AD"/>
    <w:rsid w:val="008A4CC1"/>
    <w:rsid w:val="008C3550"/>
    <w:rsid w:val="008C3AD7"/>
    <w:rsid w:val="008E1CF0"/>
    <w:rsid w:val="00901C2C"/>
    <w:rsid w:val="00913D4B"/>
    <w:rsid w:val="009231BE"/>
    <w:rsid w:val="00923B50"/>
    <w:rsid w:val="009249F0"/>
    <w:rsid w:val="00925A75"/>
    <w:rsid w:val="00936422"/>
    <w:rsid w:val="00944335"/>
    <w:rsid w:val="00961F76"/>
    <w:rsid w:val="009B631F"/>
    <w:rsid w:val="009D7CF7"/>
    <w:rsid w:val="009F0EAF"/>
    <w:rsid w:val="009F1888"/>
    <w:rsid w:val="00A068C2"/>
    <w:rsid w:val="00A31E15"/>
    <w:rsid w:val="00A36429"/>
    <w:rsid w:val="00A40CF9"/>
    <w:rsid w:val="00A42BDC"/>
    <w:rsid w:val="00A70D46"/>
    <w:rsid w:val="00A94601"/>
    <w:rsid w:val="00A96C67"/>
    <w:rsid w:val="00AD12C0"/>
    <w:rsid w:val="00AD1FC5"/>
    <w:rsid w:val="00AD547B"/>
    <w:rsid w:val="00AF2B10"/>
    <w:rsid w:val="00B14A88"/>
    <w:rsid w:val="00B150E4"/>
    <w:rsid w:val="00B336DD"/>
    <w:rsid w:val="00B342CE"/>
    <w:rsid w:val="00B51764"/>
    <w:rsid w:val="00B73D71"/>
    <w:rsid w:val="00B747D9"/>
    <w:rsid w:val="00BA1C53"/>
    <w:rsid w:val="00BC0BA8"/>
    <w:rsid w:val="00BC2AFC"/>
    <w:rsid w:val="00BC4502"/>
    <w:rsid w:val="00C01B00"/>
    <w:rsid w:val="00C06E25"/>
    <w:rsid w:val="00C164E2"/>
    <w:rsid w:val="00C26EB1"/>
    <w:rsid w:val="00C501D7"/>
    <w:rsid w:val="00C969DF"/>
    <w:rsid w:val="00CA79F9"/>
    <w:rsid w:val="00CD4B30"/>
    <w:rsid w:val="00D15FDF"/>
    <w:rsid w:val="00D254DA"/>
    <w:rsid w:val="00D36223"/>
    <w:rsid w:val="00D37A14"/>
    <w:rsid w:val="00D40F4B"/>
    <w:rsid w:val="00D44305"/>
    <w:rsid w:val="00D61E92"/>
    <w:rsid w:val="00DB1988"/>
    <w:rsid w:val="00DD4589"/>
    <w:rsid w:val="00DE0AF4"/>
    <w:rsid w:val="00DF4280"/>
    <w:rsid w:val="00DF4901"/>
    <w:rsid w:val="00E07B0D"/>
    <w:rsid w:val="00E1042D"/>
    <w:rsid w:val="00E20DB2"/>
    <w:rsid w:val="00E22D20"/>
    <w:rsid w:val="00E24C14"/>
    <w:rsid w:val="00E37D8D"/>
    <w:rsid w:val="00E6793A"/>
    <w:rsid w:val="00F16337"/>
    <w:rsid w:val="00F247C0"/>
    <w:rsid w:val="00F34485"/>
    <w:rsid w:val="00F40B66"/>
    <w:rsid w:val="00F95E15"/>
    <w:rsid w:val="00FB10A1"/>
    <w:rsid w:val="00FB2B50"/>
    <w:rsid w:val="00FB36A2"/>
    <w:rsid w:val="00FB3FAC"/>
    <w:rsid w:val="00FC6D28"/>
    <w:rsid w:val="00FD38E2"/>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 w:type="paragraph" w:styleId="BalloonText">
    <w:name w:val="Balloon Text"/>
    <w:basedOn w:val="Normal"/>
    <w:link w:val="BalloonTextChar"/>
    <w:uiPriority w:val="99"/>
    <w:semiHidden/>
    <w:unhideWhenUsed/>
    <w:rsid w:val="00D25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2</cp:revision>
  <cp:lastPrinted>2020-10-10T10:42:00Z</cp:lastPrinted>
  <dcterms:created xsi:type="dcterms:W3CDTF">2020-10-10T10:46:00Z</dcterms:created>
  <dcterms:modified xsi:type="dcterms:W3CDTF">2020-10-10T10:46:00Z</dcterms:modified>
</cp:coreProperties>
</file>