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D413A" w14:textId="365BD512" w:rsidR="00FB3FAC" w:rsidRDefault="00901C2C" w:rsidP="00FB3FAC">
      <w:pPr>
        <w:spacing w:after="0"/>
        <w:jc w:val="center"/>
        <w:rPr>
          <w:rFonts w:ascii="Tahoma" w:hAnsi="Tahoma" w:cs="Tahoma"/>
          <w:b/>
          <w:bCs/>
        </w:rPr>
      </w:pPr>
      <w:bookmarkStart w:id="0" w:name="_GoBack"/>
      <w:bookmarkEnd w:id="0"/>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r w:rsidR="002F10D1">
        <w:rPr>
          <w:rFonts w:ascii="Tahoma" w:hAnsi="Tahoma" w:cs="Tahoma"/>
          <w:b/>
          <w:bCs/>
        </w:rPr>
        <w:t xml:space="preserve"> (Communion Sunday)</w:t>
      </w:r>
    </w:p>
    <w:p w14:paraId="1022C740" w14:textId="756F34E6" w:rsidR="00901C2C" w:rsidRDefault="00DD4589" w:rsidP="00FB3FAC">
      <w:pPr>
        <w:spacing w:after="0"/>
        <w:jc w:val="center"/>
        <w:rPr>
          <w:rFonts w:ascii="Tahoma" w:hAnsi="Tahoma" w:cs="Tahoma"/>
          <w:b/>
          <w:bCs/>
        </w:rPr>
      </w:pPr>
      <w:proofErr w:type="gramStart"/>
      <w:r>
        <w:rPr>
          <w:rFonts w:ascii="Tahoma" w:hAnsi="Tahoma" w:cs="Tahoma"/>
          <w:b/>
          <w:bCs/>
        </w:rPr>
        <w:t>for</w:t>
      </w:r>
      <w:proofErr w:type="gramEnd"/>
      <w:r>
        <w:rPr>
          <w:rFonts w:ascii="Tahoma" w:hAnsi="Tahoma" w:cs="Tahoma"/>
          <w:b/>
          <w:bCs/>
        </w:rPr>
        <w:t xml:space="preserve"> Sunday, </w:t>
      </w:r>
      <w:r w:rsidR="00554EC2">
        <w:rPr>
          <w:rFonts w:ascii="Tahoma" w:hAnsi="Tahoma" w:cs="Tahoma"/>
          <w:b/>
          <w:bCs/>
        </w:rPr>
        <w:t>November 1</w:t>
      </w:r>
      <w:r w:rsidR="00554EC2" w:rsidRPr="00554EC2">
        <w:rPr>
          <w:rFonts w:ascii="Tahoma" w:hAnsi="Tahoma" w:cs="Tahoma"/>
          <w:b/>
          <w:bCs/>
          <w:vertAlign w:val="superscript"/>
        </w:rPr>
        <w:t>st</w:t>
      </w:r>
      <w:r>
        <w:rPr>
          <w:rFonts w:ascii="Tahoma" w:hAnsi="Tahoma" w:cs="Tahoma"/>
          <w:b/>
          <w:bCs/>
        </w:rPr>
        <w:t>, 2020</w:t>
      </w:r>
      <w:r w:rsidR="00FB3FAC">
        <w:rPr>
          <w:rFonts w:ascii="Tahoma" w:hAnsi="Tahoma" w:cs="Tahoma"/>
          <w:b/>
          <w:bCs/>
        </w:rPr>
        <w:t xml:space="preserve"> at 10:45 AM</w:t>
      </w:r>
    </w:p>
    <w:p w14:paraId="72787B45" w14:textId="77777777" w:rsidR="00CA79F9" w:rsidRDefault="00CA79F9" w:rsidP="00FB3FAC">
      <w:pPr>
        <w:spacing w:after="0"/>
        <w:jc w:val="center"/>
        <w:rPr>
          <w:rFonts w:ascii="Tahoma" w:hAnsi="Tahoma" w:cs="Tahoma"/>
          <w:b/>
          <w:bCs/>
        </w:rPr>
      </w:pPr>
    </w:p>
    <w:p w14:paraId="78D1FAD1" w14:textId="3C0AED39" w:rsidR="00901C2C" w:rsidRPr="00554EC2" w:rsidRDefault="001250FA">
      <w:pPr>
        <w:rPr>
          <w:rFonts w:ascii="Tahoma" w:hAnsi="Tahoma" w:cs="Tahoma"/>
        </w:rPr>
      </w:pPr>
      <w:r>
        <w:rPr>
          <w:rFonts w:ascii="Tahoma" w:hAnsi="Tahoma" w:cs="Tahoma"/>
          <w:b/>
          <w:bCs/>
        </w:rPr>
        <w:t>Prelude</w:t>
      </w:r>
      <w:r w:rsidR="00554EC2">
        <w:rPr>
          <w:rFonts w:ascii="Tahoma" w:hAnsi="Tahoma" w:cs="Tahoma"/>
        </w:rPr>
        <w:t xml:space="preserve"> – NTH 246 – Man of Sorrows! What a Name!</w:t>
      </w:r>
    </w:p>
    <w:p w14:paraId="43DB4BEF" w14:textId="745B5BBE" w:rsidR="00901C2C" w:rsidRDefault="00901C2C">
      <w:pPr>
        <w:rPr>
          <w:rFonts w:ascii="Tahoma" w:hAnsi="Tahoma" w:cs="Tahoma"/>
          <w:b/>
          <w:bCs/>
        </w:rPr>
      </w:pPr>
      <w:r>
        <w:rPr>
          <w:rFonts w:ascii="Tahoma" w:hAnsi="Tahoma" w:cs="Tahoma"/>
          <w:b/>
          <w:bCs/>
        </w:rPr>
        <w:t>Announcements</w:t>
      </w:r>
    </w:p>
    <w:p w14:paraId="0301BA79" w14:textId="4D40F2A5" w:rsidR="00901C2C" w:rsidRPr="00612BF4" w:rsidRDefault="00901C2C">
      <w:pPr>
        <w:rPr>
          <w:rFonts w:ascii="Tahoma" w:hAnsi="Tahoma" w:cs="Tahoma"/>
        </w:rPr>
      </w:pPr>
      <w:r>
        <w:rPr>
          <w:rFonts w:ascii="Tahoma" w:hAnsi="Tahoma" w:cs="Tahoma"/>
          <w:b/>
          <w:bCs/>
        </w:rPr>
        <w:t>Gospel Greeting</w:t>
      </w:r>
      <w:r w:rsidR="00612BF4">
        <w:rPr>
          <w:rFonts w:ascii="Tahoma" w:hAnsi="Tahoma" w:cs="Tahoma"/>
        </w:rPr>
        <w:t xml:space="preserve"> – </w:t>
      </w:r>
      <w:r w:rsidR="005253D6">
        <w:rPr>
          <w:rFonts w:ascii="Tahoma" w:hAnsi="Tahoma" w:cs="Tahoma"/>
        </w:rPr>
        <w:t>Grace to you and peace from God our Father and the Lord Jesus Christ.</w:t>
      </w:r>
    </w:p>
    <w:p w14:paraId="360098AA" w14:textId="41CD6F57" w:rsidR="00075E98" w:rsidRDefault="00075E98">
      <w:pPr>
        <w:rPr>
          <w:rFonts w:ascii="Tahoma" w:hAnsi="Tahoma" w:cs="Tahoma"/>
        </w:rPr>
      </w:pPr>
      <w:r>
        <w:rPr>
          <w:rFonts w:ascii="Tahoma" w:hAnsi="Tahoma" w:cs="Tahoma"/>
          <w:b/>
          <w:bCs/>
        </w:rPr>
        <w:t xml:space="preserve">Call to Worship Song </w:t>
      </w:r>
      <w:r>
        <w:rPr>
          <w:rFonts w:ascii="Tahoma" w:hAnsi="Tahoma" w:cs="Tahoma"/>
        </w:rPr>
        <w:t xml:space="preserve">– </w:t>
      </w:r>
      <w:r w:rsidR="00554EC2">
        <w:rPr>
          <w:rFonts w:ascii="Tahoma" w:hAnsi="Tahoma" w:cs="Tahoma"/>
        </w:rPr>
        <w:t>Reformation Hymn</w:t>
      </w:r>
    </w:p>
    <w:p w14:paraId="04C3D081" w14:textId="641A451D" w:rsidR="00554EC2" w:rsidRPr="0021168A" w:rsidRDefault="000D57DD" w:rsidP="00554EC2">
      <w:pPr>
        <w:rPr>
          <w:rFonts w:ascii="Tahoma" w:hAnsi="Tahoma" w:cs="Tahoma"/>
        </w:rPr>
      </w:pPr>
      <w:r>
        <w:rPr>
          <w:rFonts w:ascii="Tahoma" w:hAnsi="Tahoma" w:cs="Tahoma"/>
          <w:b/>
          <w:bCs/>
        </w:rPr>
        <w:t>Call to Worship</w:t>
      </w:r>
      <w:r>
        <w:rPr>
          <w:rFonts w:ascii="Tahoma" w:hAnsi="Tahoma" w:cs="Tahoma"/>
        </w:rPr>
        <w:t xml:space="preserve"> – </w:t>
      </w:r>
      <w:bookmarkStart w:id="1" w:name="_Hlk47453896"/>
      <w:r w:rsidR="00554EC2">
        <w:rPr>
          <w:rFonts w:ascii="Tahoma" w:hAnsi="Tahoma" w:cs="Tahoma"/>
        </w:rPr>
        <w:t>Jesus says, “</w:t>
      </w:r>
      <w:r w:rsidR="00554EC2" w:rsidRPr="0021168A">
        <w:rPr>
          <w:rFonts w:ascii="Tahoma" w:hAnsi="Tahoma" w:cs="Tahoma"/>
        </w:rPr>
        <w:t xml:space="preserve">Come to me, all who labor and are heavy laden, and I will give you rest. Take my yoke upon you, and learn from me, for I am gentle and lowly in heart, and you will find rest for your souls. For my yoke is easy, and my burden is light.” </w:t>
      </w:r>
      <w:r w:rsidR="00554EC2">
        <w:rPr>
          <w:rFonts w:ascii="Tahoma" w:hAnsi="Tahoma" w:cs="Tahoma"/>
        </w:rPr>
        <w:t>– Matthew 11:28-30</w:t>
      </w:r>
    </w:p>
    <w:bookmarkEnd w:id="1"/>
    <w:p w14:paraId="7369265E" w14:textId="12F0A81A" w:rsidR="00901C2C" w:rsidRDefault="00901C2C">
      <w:pPr>
        <w:rPr>
          <w:rFonts w:ascii="Tahoma" w:hAnsi="Tahoma" w:cs="Tahoma"/>
          <w:b/>
          <w:bCs/>
        </w:rPr>
      </w:pPr>
      <w:r>
        <w:rPr>
          <w:rFonts w:ascii="Tahoma" w:hAnsi="Tahoma" w:cs="Tahoma"/>
          <w:b/>
          <w:bCs/>
        </w:rPr>
        <w:t>Prayer of Adoration &amp; Invocation</w:t>
      </w:r>
    </w:p>
    <w:p w14:paraId="13591CE7" w14:textId="5F1872CB" w:rsidR="002578BB" w:rsidRPr="002578BB" w:rsidRDefault="00901C2C" w:rsidP="009E4610">
      <w:pPr>
        <w:spacing w:after="0"/>
        <w:rPr>
          <w:rFonts w:ascii="Tahoma" w:hAnsi="Tahoma" w:cs="Tahoma"/>
        </w:rPr>
      </w:pPr>
      <w:r>
        <w:rPr>
          <w:rFonts w:ascii="Tahoma" w:hAnsi="Tahoma" w:cs="Tahoma"/>
          <w:b/>
          <w:bCs/>
        </w:rPr>
        <w:t xml:space="preserve">Opening </w:t>
      </w:r>
      <w:r w:rsidR="00435B56">
        <w:rPr>
          <w:rFonts w:ascii="Tahoma" w:hAnsi="Tahoma" w:cs="Tahoma"/>
          <w:b/>
          <w:bCs/>
        </w:rPr>
        <w:t>Hymn</w:t>
      </w:r>
      <w:r w:rsidR="003F29D6">
        <w:rPr>
          <w:rFonts w:ascii="Tahoma" w:hAnsi="Tahoma" w:cs="Tahoma"/>
          <w:b/>
          <w:bCs/>
        </w:rPr>
        <w:t xml:space="preserve"> </w:t>
      </w:r>
      <w:r w:rsidR="00961F76">
        <w:rPr>
          <w:rFonts w:ascii="Tahoma" w:hAnsi="Tahoma" w:cs="Tahoma"/>
        </w:rPr>
        <w:t>–</w:t>
      </w:r>
      <w:r w:rsidR="009E4610">
        <w:rPr>
          <w:rFonts w:ascii="Tahoma" w:hAnsi="Tahoma" w:cs="Tahoma"/>
        </w:rPr>
        <w:t xml:space="preserve"> </w:t>
      </w:r>
      <w:r w:rsidR="00554EC2">
        <w:rPr>
          <w:rFonts w:ascii="Tahoma" w:hAnsi="Tahoma" w:cs="Tahoma"/>
        </w:rPr>
        <w:t>NTH 92 – A Mighty Fortress</w:t>
      </w:r>
    </w:p>
    <w:p w14:paraId="3C1383B1" w14:textId="77777777" w:rsidR="00961F76" w:rsidRDefault="00961F76" w:rsidP="00961F76">
      <w:pPr>
        <w:spacing w:after="0"/>
        <w:rPr>
          <w:rFonts w:ascii="Tahoma" w:hAnsi="Tahoma" w:cs="Tahoma"/>
        </w:rPr>
      </w:pPr>
    </w:p>
    <w:p w14:paraId="6149888F" w14:textId="51266CF5" w:rsidR="006E25ED" w:rsidRPr="00091D5A" w:rsidRDefault="001E138C" w:rsidP="006E25ED">
      <w:pPr>
        <w:rPr>
          <w:rFonts w:ascii="Tahoma" w:hAnsi="Tahoma" w:cs="Tahoma"/>
        </w:rPr>
      </w:pPr>
      <w:r>
        <w:rPr>
          <w:rFonts w:ascii="Tahoma" w:hAnsi="Tahoma" w:cs="Tahoma"/>
          <w:b/>
          <w:bCs/>
        </w:rPr>
        <w:t xml:space="preserve">Reading of Law </w:t>
      </w:r>
      <w:r>
        <w:rPr>
          <w:rFonts w:ascii="Tahoma" w:hAnsi="Tahoma" w:cs="Tahoma"/>
        </w:rPr>
        <w:t xml:space="preserve">– </w:t>
      </w:r>
      <w:bookmarkStart w:id="2" w:name="_Hlk33695350"/>
      <w:r w:rsidR="00CE1B3C">
        <w:rPr>
          <w:rFonts w:ascii="Tahoma" w:hAnsi="Tahoma" w:cs="Tahoma"/>
        </w:rPr>
        <w:t>A Summary of the Ten Commandments &amp; Great Commandment</w:t>
      </w:r>
    </w:p>
    <w:bookmarkEnd w:id="2"/>
    <w:p w14:paraId="2E5D868B" w14:textId="77777777" w:rsidR="002578BB" w:rsidRPr="00F95AFA" w:rsidRDefault="00901C2C" w:rsidP="002578BB">
      <w:pPr>
        <w:rPr>
          <w:rFonts w:ascii="Tahoma" w:eastAsia="Times New Roman" w:hAnsi="Tahoma" w:cs="Tahoma"/>
        </w:rPr>
      </w:pPr>
      <w:r>
        <w:rPr>
          <w:rFonts w:ascii="Tahoma" w:hAnsi="Tahoma" w:cs="Tahoma"/>
          <w:b/>
          <w:bCs/>
        </w:rPr>
        <w:t>Confession of Sin</w:t>
      </w:r>
      <w:r w:rsidR="00D2339D">
        <w:rPr>
          <w:rFonts w:ascii="Tahoma" w:hAnsi="Tahoma" w:cs="Tahoma"/>
          <w:b/>
          <w:bCs/>
        </w:rPr>
        <w:t xml:space="preserve"> </w:t>
      </w:r>
      <w:r w:rsidR="00D2339D">
        <w:rPr>
          <w:rFonts w:ascii="Tahoma" w:hAnsi="Tahoma" w:cs="Tahoma"/>
        </w:rPr>
        <w:t xml:space="preserve">– </w:t>
      </w:r>
      <w:bookmarkStart w:id="3" w:name="_Hlk35143454"/>
      <w:r w:rsidR="002578BB" w:rsidRPr="00F95AFA">
        <w:rPr>
          <w:rFonts w:ascii="Tahoma" w:eastAsia="Times New Roman" w:hAnsi="Tahoma" w:cs="Tahoma"/>
        </w:rPr>
        <w:t>Almighty and most merciful Father, we have erred and strayed from your ways like lost sheep. We have followed too much the devices and desires of our own hearts. We have left undone those things which we ought to have done; and we have done those things which we ought not to have done; and there is no health in us. But you, O Lord, have mercy upon us. And grant, O merciful Father, for Jesus’ sake, that we may hereafter live a godly, righteous and joyful life, to the glory of your holy name. Amen.</w:t>
      </w:r>
    </w:p>
    <w:bookmarkEnd w:id="3"/>
    <w:p w14:paraId="4BF5D0F4" w14:textId="675B64AD" w:rsidR="00953579" w:rsidRDefault="00901C2C" w:rsidP="00953579">
      <w:pPr>
        <w:rPr>
          <w:rFonts w:ascii="Tahoma" w:hAnsi="Tahoma" w:cs="Tahoma"/>
        </w:rPr>
      </w:pPr>
      <w:r>
        <w:rPr>
          <w:rFonts w:ascii="Tahoma" w:hAnsi="Tahoma" w:cs="Tahoma"/>
          <w:b/>
          <w:bCs/>
        </w:rPr>
        <w:t>Declaration of Pardon</w:t>
      </w:r>
      <w:r w:rsidR="00153317">
        <w:rPr>
          <w:rFonts w:ascii="Tahoma" w:hAnsi="Tahoma" w:cs="Tahoma"/>
        </w:rPr>
        <w:t xml:space="preserve"> </w:t>
      </w:r>
      <w:r w:rsidR="002578BB">
        <w:rPr>
          <w:rFonts w:ascii="Tahoma" w:hAnsi="Tahoma" w:cs="Tahoma"/>
        </w:rPr>
        <w:t xml:space="preserve">– </w:t>
      </w:r>
      <w:r w:rsidR="00953579" w:rsidRPr="004566BF">
        <w:rPr>
          <w:rFonts w:ascii="Tahoma" w:hAnsi="Tahoma" w:cs="Tahoma"/>
        </w:rPr>
        <w:t>But whatever gain I had, I counted as loss for the sake of Christ. Indeed, I count everything as loss because of the surpassing worth of knowing Christ Jesus my Lord. For his sake I have suffered the loss of all things and count them as rubbish, in order that I may gain Christ and be found in him, not having a righteousness of my own that comes from the law, but that which comes through faith in Christ, the righteousness from God that depends on faith. – Philippians 3:7-9</w:t>
      </w:r>
    </w:p>
    <w:p w14:paraId="38322FF8" w14:textId="58BC941A" w:rsidR="0036387E" w:rsidRDefault="0036387E" w:rsidP="00953579">
      <w:pPr>
        <w:rPr>
          <w:rFonts w:ascii="Tahoma" w:hAnsi="Tahoma" w:cs="Tahoma"/>
        </w:rPr>
      </w:pPr>
      <w:r>
        <w:rPr>
          <w:rFonts w:ascii="Tahoma" w:hAnsi="Tahoma" w:cs="Tahoma"/>
          <w:b/>
          <w:bCs/>
        </w:rPr>
        <w:t xml:space="preserve">Confession Song </w:t>
      </w:r>
      <w:r>
        <w:rPr>
          <w:rFonts w:ascii="Tahoma" w:hAnsi="Tahoma" w:cs="Tahoma"/>
        </w:rPr>
        <w:t>– Lord, I Need You</w:t>
      </w:r>
    </w:p>
    <w:p w14:paraId="3D4B9FA8" w14:textId="77777777" w:rsidR="0036387E" w:rsidRPr="002A3457" w:rsidRDefault="0036387E" w:rsidP="0036387E">
      <w:pPr>
        <w:rPr>
          <w:rFonts w:ascii="Tahoma" w:hAnsi="Tahoma" w:cs="Tahoma"/>
          <w:bCs/>
        </w:rPr>
      </w:pPr>
      <w:r>
        <w:rPr>
          <w:rFonts w:ascii="Tahoma" w:hAnsi="Tahoma" w:cs="Tahoma"/>
          <w:b/>
          <w:bCs/>
        </w:rPr>
        <w:t>Exhortation to Give</w:t>
      </w:r>
      <w:r>
        <w:rPr>
          <w:rFonts w:ascii="Tahoma" w:hAnsi="Tahoma" w:cs="Tahoma"/>
        </w:rPr>
        <w:t xml:space="preserve"> – </w:t>
      </w:r>
      <w:bookmarkStart w:id="4" w:name="_Hlk34387092"/>
      <w:r w:rsidRPr="002A3457">
        <w:rPr>
          <w:rFonts w:ascii="Tahoma" w:hAnsi="Tahoma" w:cs="Tahoma"/>
          <w:bCs/>
        </w:rPr>
        <w:t xml:space="preserve">Each one must give as he has decided in his heart, not reluctantly or under compulsion, for God loves a cheerful giver. And God is able to make all grace abound to you, so that having all sufficiency in all things at all times, you may abound in every good work. </w:t>
      </w:r>
      <w:r w:rsidRPr="002A3457">
        <w:rPr>
          <w:rFonts w:ascii="Tahoma" w:hAnsi="Tahoma" w:cs="Tahoma"/>
          <w:bCs/>
          <w:color w:val="000000"/>
        </w:rPr>
        <w:t xml:space="preserve"> </w:t>
      </w:r>
      <w:r w:rsidRPr="002A3457">
        <w:rPr>
          <w:rFonts w:ascii="Tahoma" w:hAnsi="Tahoma" w:cs="Tahoma"/>
          <w:bCs/>
        </w:rPr>
        <w:t>2 Corinthians 9:7-8</w:t>
      </w:r>
    </w:p>
    <w:bookmarkEnd w:id="4"/>
    <w:p w14:paraId="42944408" w14:textId="47E2BD43" w:rsidR="00F16337" w:rsidRPr="00FC117E" w:rsidRDefault="00F40B66" w:rsidP="006F7B5B">
      <w:pPr>
        <w:rPr>
          <w:rFonts w:ascii="Tahoma" w:hAnsi="Tahoma" w:cs="Tahoma"/>
          <w:iCs/>
        </w:rPr>
      </w:pPr>
      <w:r>
        <w:rPr>
          <w:rFonts w:ascii="Tahoma" w:hAnsi="Tahoma" w:cs="Tahoma"/>
          <w:b/>
          <w:bCs/>
        </w:rPr>
        <w:t xml:space="preserve">Prayer for </w:t>
      </w:r>
      <w:r w:rsidR="004F7FC8">
        <w:rPr>
          <w:rFonts w:ascii="Tahoma" w:hAnsi="Tahoma" w:cs="Tahoma"/>
          <w:b/>
          <w:bCs/>
        </w:rPr>
        <w:t xml:space="preserve">Regular &amp; Diaconal </w:t>
      </w:r>
      <w:r>
        <w:rPr>
          <w:rFonts w:ascii="Tahoma" w:hAnsi="Tahoma" w:cs="Tahoma"/>
          <w:b/>
          <w:bCs/>
        </w:rPr>
        <w:t>Collection</w:t>
      </w:r>
      <w:r w:rsidR="004F7FC8">
        <w:rPr>
          <w:rFonts w:ascii="Tahoma" w:hAnsi="Tahoma" w:cs="Tahoma"/>
          <w:b/>
          <w:bCs/>
        </w:rPr>
        <w:t>s</w:t>
      </w:r>
      <w:r w:rsidR="00F16337">
        <w:rPr>
          <w:rFonts w:ascii="Tahoma" w:hAnsi="Tahoma" w:cs="Tahoma"/>
          <w:b/>
          <w:bCs/>
        </w:rPr>
        <w:t xml:space="preserve"> </w:t>
      </w:r>
      <w:r w:rsidR="004F7FC8">
        <w:rPr>
          <w:rFonts w:ascii="Tahoma" w:hAnsi="Tahoma" w:cs="Tahoma"/>
          <w:b/>
          <w:bCs/>
        </w:rPr>
        <w:t>with</w:t>
      </w:r>
      <w:r w:rsidR="00F16337">
        <w:rPr>
          <w:rFonts w:ascii="Tahoma" w:hAnsi="Tahoma" w:cs="Tahoma"/>
          <w:b/>
          <w:bCs/>
        </w:rPr>
        <w:t xml:space="preserve"> Pastoral Prayer</w:t>
      </w:r>
    </w:p>
    <w:p w14:paraId="60484DD4" w14:textId="0C9DC325" w:rsidR="00901C2C" w:rsidRDefault="00F40B66">
      <w:pPr>
        <w:rPr>
          <w:rFonts w:ascii="Tahoma" w:hAnsi="Tahoma" w:cs="Tahoma"/>
        </w:rPr>
      </w:pPr>
      <w:r>
        <w:rPr>
          <w:rFonts w:ascii="Tahoma" w:hAnsi="Tahoma" w:cs="Tahoma"/>
          <w:b/>
          <w:bCs/>
        </w:rPr>
        <w:t xml:space="preserve">Scripture Readings </w:t>
      </w:r>
      <w:r>
        <w:rPr>
          <w:rFonts w:ascii="Tahoma" w:hAnsi="Tahoma" w:cs="Tahoma"/>
        </w:rPr>
        <w:t xml:space="preserve">– OT: </w:t>
      </w:r>
      <w:r w:rsidR="006F1200">
        <w:rPr>
          <w:rFonts w:ascii="Tahoma" w:hAnsi="Tahoma" w:cs="Tahoma"/>
        </w:rPr>
        <w:t xml:space="preserve">Genesis </w:t>
      </w:r>
      <w:r w:rsidR="00953579">
        <w:rPr>
          <w:rFonts w:ascii="Tahoma" w:hAnsi="Tahoma" w:cs="Tahoma"/>
        </w:rPr>
        <w:t>15:1-6</w:t>
      </w:r>
      <w:r w:rsidR="006F1200">
        <w:rPr>
          <w:rFonts w:ascii="Tahoma" w:hAnsi="Tahoma" w:cs="Tahoma"/>
        </w:rPr>
        <w:t xml:space="preserve"> </w:t>
      </w:r>
      <w:r w:rsidR="00690298">
        <w:rPr>
          <w:rFonts w:ascii="Tahoma" w:hAnsi="Tahoma" w:cs="Tahoma"/>
        </w:rPr>
        <w:t xml:space="preserve">/ NT: </w:t>
      </w:r>
      <w:r w:rsidR="00953579">
        <w:rPr>
          <w:rFonts w:ascii="Tahoma" w:hAnsi="Tahoma" w:cs="Tahoma"/>
        </w:rPr>
        <w:t>Romans 3:27-4:8</w:t>
      </w:r>
    </w:p>
    <w:p w14:paraId="1CDF7213" w14:textId="77777777" w:rsidR="00953579" w:rsidRPr="00CD7857" w:rsidRDefault="00953579" w:rsidP="00953579">
      <w:pPr>
        <w:rPr>
          <w:rFonts w:ascii="Tahoma" w:hAnsi="Tahoma" w:cs="Tahoma"/>
        </w:rPr>
      </w:pPr>
      <w:r w:rsidRPr="00CD7857">
        <w:rPr>
          <w:rFonts w:ascii="Tahoma" w:hAnsi="Tahoma" w:cs="Tahoma"/>
        </w:rPr>
        <w:t xml:space="preserve">Genesis 15:1–6 (ESV) </w:t>
      </w:r>
    </w:p>
    <w:p w14:paraId="4328018B" w14:textId="77777777" w:rsidR="00953579" w:rsidRPr="00CD7857" w:rsidRDefault="00953579" w:rsidP="00953579">
      <w:pPr>
        <w:rPr>
          <w:rFonts w:ascii="Tahoma" w:hAnsi="Tahoma" w:cs="Tahoma"/>
        </w:rPr>
      </w:pPr>
      <w:r w:rsidRPr="00CD7857">
        <w:rPr>
          <w:rFonts w:ascii="Tahoma" w:hAnsi="Tahoma" w:cs="Tahoma"/>
          <w:vertAlign w:val="superscript"/>
          <w:lang w:val="en"/>
        </w:rPr>
        <w:t>1</w:t>
      </w:r>
      <w:r w:rsidRPr="00CD7857">
        <w:rPr>
          <w:rFonts w:ascii="Tahoma" w:hAnsi="Tahoma" w:cs="Tahoma"/>
          <w:lang w:val="en"/>
        </w:rPr>
        <w:t xml:space="preserve"> </w:t>
      </w:r>
      <w:r w:rsidRPr="00CD7857">
        <w:rPr>
          <w:rFonts w:ascii="Tahoma" w:hAnsi="Tahoma" w:cs="Tahoma"/>
        </w:rPr>
        <w:t xml:space="preserve">After these things the word of the </w:t>
      </w:r>
      <w:r w:rsidRPr="00CD7857">
        <w:rPr>
          <w:rFonts w:ascii="Tahoma" w:hAnsi="Tahoma" w:cs="Tahoma"/>
          <w:smallCaps/>
        </w:rPr>
        <w:t>Lord</w:t>
      </w:r>
      <w:r w:rsidRPr="00CD7857">
        <w:rPr>
          <w:rFonts w:ascii="Tahoma" w:hAnsi="Tahoma" w:cs="Tahoma"/>
        </w:rPr>
        <w:t xml:space="preserve"> came to Abram in a vision: “Fear not, Abram, I am your shield; your reward shall be very great.” </w:t>
      </w:r>
      <w:r w:rsidRPr="00CD7857">
        <w:rPr>
          <w:rFonts w:ascii="Tahoma" w:hAnsi="Tahoma" w:cs="Tahoma"/>
          <w:vertAlign w:val="superscript"/>
          <w:lang w:val="en"/>
        </w:rPr>
        <w:t>2</w:t>
      </w:r>
      <w:r w:rsidRPr="00CD7857">
        <w:rPr>
          <w:rFonts w:ascii="Tahoma" w:hAnsi="Tahoma" w:cs="Tahoma"/>
          <w:lang w:val="en"/>
        </w:rPr>
        <w:t xml:space="preserve"> </w:t>
      </w:r>
      <w:r w:rsidRPr="00CD7857">
        <w:rPr>
          <w:rFonts w:ascii="Tahoma" w:hAnsi="Tahoma" w:cs="Tahoma"/>
        </w:rPr>
        <w:t xml:space="preserve">But Abram said, “O Lord </w:t>
      </w:r>
      <w:r w:rsidRPr="00CD7857">
        <w:rPr>
          <w:rFonts w:ascii="Tahoma" w:hAnsi="Tahoma" w:cs="Tahoma"/>
          <w:smallCaps/>
        </w:rPr>
        <w:t>God</w:t>
      </w:r>
      <w:r w:rsidRPr="00CD7857">
        <w:rPr>
          <w:rFonts w:ascii="Tahoma" w:hAnsi="Tahoma" w:cs="Tahoma"/>
        </w:rPr>
        <w:t xml:space="preserve">, what will you give me, for I continue childless, and the heir of my house is Eliezer of Damascus?” </w:t>
      </w:r>
      <w:r w:rsidRPr="00CD7857">
        <w:rPr>
          <w:rFonts w:ascii="Tahoma" w:hAnsi="Tahoma" w:cs="Tahoma"/>
          <w:vertAlign w:val="superscript"/>
          <w:lang w:val="en"/>
        </w:rPr>
        <w:t>3</w:t>
      </w:r>
      <w:r w:rsidRPr="00CD7857">
        <w:rPr>
          <w:rFonts w:ascii="Tahoma" w:hAnsi="Tahoma" w:cs="Tahoma"/>
          <w:lang w:val="en"/>
        </w:rPr>
        <w:t xml:space="preserve"> </w:t>
      </w:r>
      <w:r w:rsidRPr="00CD7857">
        <w:rPr>
          <w:rFonts w:ascii="Tahoma" w:hAnsi="Tahoma" w:cs="Tahoma"/>
        </w:rPr>
        <w:t xml:space="preserve">And Abram said, “Behold, you have given me no offspring, and a member of my household will be my heir.” </w:t>
      </w:r>
      <w:r w:rsidRPr="00CD7857">
        <w:rPr>
          <w:rFonts w:ascii="Tahoma" w:hAnsi="Tahoma" w:cs="Tahoma"/>
          <w:vertAlign w:val="superscript"/>
          <w:lang w:val="en"/>
        </w:rPr>
        <w:t>4</w:t>
      </w:r>
      <w:r w:rsidRPr="00CD7857">
        <w:rPr>
          <w:rFonts w:ascii="Tahoma" w:hAnsi="Tahoma" w:cs="Tahoma"/>
          <w:lang w:val="en"/>
        </w:rPr>
        <w:t xml:space="preserve"> </w:t>
      </w:r>
      <w:r w:rsidRPr="00CD7857">
        <w:rPr>
          <w:rFonts w:ascii="Tahoma" w:hAnsi="Tahoma" w:cs="Tahoma"/>
        </w:rPr>
        <w:t xml:space="preserve">And behold, </w:t>
      </w:r>
      <w:r w:rsidRPr="00CD7857">
        <w:rPr>
          <w:rFonts w:ascii="Tahoma" w:hAnsi="Tahoma" w:cs="Tahoma"/>
        </w:rPr>
        <w:lastRenderedPageBreak/>
        <w:t xml:space="preserve">the word of the </w:t>
      </w:r>
      <w:r w:rsidRPr="00CD7857">
        <w:rPr>
          <w:rFonts w:ascii="Tahoma" w:hAnsi="Tahoma" w:cs="Tahoma"/>
          <w:smallCaps/>
        </w:rPr>
        <w:t>Lord</w:t>
      </w:r>
      <w:r w:rsidRPr="00CD7857">
        <w:rPr>
          <w:rFonts w:ascii="Tahoma" w:hAnsi="Tahoma" w:cs="Tahoma"/>
        </w:rPr>
        <w:t xml:space="preserve"> came to him: “This man shall not be your heir; your very own son shall be your heir.” </w:t>
      </w:r>
      <w:r w:rsidRPr="00CD7857">
        <w:rPr>
          <w:rFonts w:ascii="Tahoma" w:hAnsi="Tahoma" w:cs="Tahoma"/>
          <w:vertAlign w:val="superscript"/>
          <w:lang w:val="en"/>
        </w:rPr>
        <w:t>5</w:t>
      </w:r>
      <w:r w:rsidRPr="00CD7857">
        <w:rPr>
          <w:rFonts w:ascii="Tahoma" w:hAnsi="Tahoma" w:cs="Tahoma"/>
          <w:lang w:val="en"/>
        </w:rPr>
        <w:t xml:space="preserve"> </w:t>
      </w:r>
      <w:r w:rsidRPr="00CD7857">
        <w:rPr>
          <w:rFonts w:ascii="Tahoma" w:hAnsi="Tahoma" w:cs="Tahoma"/>
        </w:rPr>
        <w:t xml:space="preserve">And he brought him outside and said, “Look toward heaven, and number the stars, if you are able to number them.” Then he said to him, “So shall your offspring be.” </w:t>
      </w:r>
      <w:r w:rsidRPr="00CD7857">
        <w:rPr>
          <w:rFonts w:ascii="Tahoma" w:hAnsi="Tahoma" w:cs="Tahoma"/>
          <w:vertAlign w:val="superscript"/>
          <w:lang w:val="en"/>
        </w:rPr>
        <w:t>6</w:t>
      </w:r>
      <w:r w:rsidRPr="00CD7857">
        <w:rPr>
          <w:rFonts w:ascii="Tahoma" w:hAnsi="Tahoma" w:cs="Tahoma"/>
          <w:lang w:val="en"/>
        </w:rPr>
        <w:t xml:space="preserve"> </w:t>
      </w:r>
      <w:r w:rsidRPr="00CD7857">
        <w:rPr>
          <w:rFonts w:ascii="Tahoma" w:hAnsi="Tahoma" w:cs="Tahoma"/>
        </w:rPr>
        <w:t xml:space="preserve">And he believed the </w:t>
      </w:r>
      <w:r w:rsidRPr="00CD7857">
        <w:rPr>
          <w:rFonts w:ascii="Tahoma" w:hAnsi="Tahoma" w:cs="Tahoma"/>
          <w:smallCaps/>
        </w:rPr>
        <w:t>Lord</w:t>
      </w:r>
      <w:r w:rsidRPr="00CD7857">
        <w:rPr>
          <w:rFonts w:ascii="Tahoma" w:hAnsi="Tahoma" w:cs="Tahoma"/>
        </w:rPr>
        <w:t xml:space="preserve">, and he counted it to him as righteousness. </w:t>
      </w:r>
    </w:p>
    <w:p w14:paraId="05D21AFB" w14:textId="77777777" w:rsidR="00CD7857" w:rsidRPr="00CD7857" w:rsidRDefault="00CD7857" w:rsidP="00CD7857">
      <w:pPr>
        <w:rPr>
          <w:rFonts w:ascii="Tahoma" w:hAnsi="Tahoma" w:cs="Tahoma"/>
        </w:rPr>
      </w:pPr>
      <w:r w:rsidRPr="00CD7857">
        <w:rPr>
          <w:rFonts w:ascii="Tahoma" w:hAnsi="Tahoma" w:cs="Tahoma"/>
        </w:rPr>
        <w:t xml:space="preserve">Romans 3:27–4:8 (ESV) </w:t>
      </w:r>
    </w:p>
    <w:p w14:paraId="6861CBA6" w14:textId="77777777" w:rsidR="00CD7857" w:rsidRPr="00CD7857" w:rsidRDefault="00CD7857" w:rsidP="00CD7857">
      <w:pPr>
        <w:rPr>
          <w:rFonts w:ascii="Tahoma" w:hAnsi="Tahoma" w:cs="Tahoma"/>
        </w:rPr>
      </w:pPr>
      <w:r w:rsidRPr="00CD7857">
        <w:rPr>
          <w:rFonts w:ascii="Tahoma" w:hAnsi="Tahoma" w:cs="Tahoma"/>
          <w:vertAlign w:val="superscript"/>
          <w:lang w:val="en"/>
        </w:rPr>
        <w:t>27</w:t>
      </w:r>
      <w:r w:rsidRPr="00CD7857">
        <w:rPr>
          <w:rFonts w:ascii="Tahoma" w:hAnsi="Tahoma" w:cs="Tahoma"/>
          <w:lang w:val="en"/>
        </w:rPr>
        <w:t xml:space="preserve"> </w:t>
      </w:r>
      <w:r w:rsidRPr="00CD7857">
        <w:rPr>
          <w:rFonts w:ascii="Tahoma" w:hAnsi="Tahoma" w:cs="Tahoma"/>
        </w:rPr>
        <w:t xml:space="preserve">Then what becomes of our boasting? It is excluded. By what kind of law? By a law of works? No, but by the law of faith. </w:t>
      </w:r>
      <w:r w:rsidRPr="00CD7857">
        <w:rPr>
          <w:rFonts w:ascii="Tahoma" w:hAnsi="Tahoma" w:cs="Tahoma"/>
          <w:vertAlign w:val="superscript"/>
          <w:lang w:val="en"/>
        </w:rPr>
        <w:t>28</w:t>
      </w:r>
      <w:r w:rsidRPr="00CD7857">
        <w:rPr>
          <w:rFonts w:ascii="Tahoma" w:hAnsi="Tahoma" w:cs="Tahoma"/>
          <w:lang w:val="en"/>
        </w:rPr>
        <w:t xml:space="preserve"> </w:t>
      </w:r>
      <w:r w:rsidRPr="00CD7857">
        <w:rPr>
          <w:rFonts w:ascii="Tahoma" w:hAnsi="Tahoma" w:cs="Tahoma"/>
        </w:rPr>
        <w:t xml:space="preserve">For we hold that one is justified by faith apart from works of the law. </w:t>
      </w:r>
      <w:r w:rsidRPr="00CD7857">
        <w:rPr>
          <w:rFonts w:ascii="Tahoma" w:hAnsi="Tahoma" w:cs="Tahoma"/>
          <w:vertAlign w:val="superscript"/>
          <w:lang w:val="en"/>
        </w:rPr>
        <w:t>29</w:t>
      </w:r>
      <w:r w:rsidRPr="00CD7857">
        <w:rPr>
          <w:rFonts w:ascii="Tahoma" w:hAnsi="Tahoma" w:cs="Tahoma"/>
          <w:lang w:val="en"/>
        </w:rPr>
        <w:t xml:space="preserve"> </w:t>
      </w:r>
      <w:r w:rsidRPr="00CD7857">
        <w:rPr>
          <w:rFonts w:ascii="Tahoma" w:hAnsi="Tahoma" w:cs="Tahoma"/>
        </w:rPr>
        <w:t xml:space="preserve">Or is God the God of Jews only? Is he not the God of Gentiles also? Yes, of Gentiles also, </w:t>
      </w:r>
      <w:r w:rsidRPr="00CD7857">
        <w:rPr>
          <w:rFonts w:ascii="Tahoma" w:hAnsi="Tahoma" w:cs="Tahoma"/>
          <w:vertAlign w:val="superscript"/>
          <w:lang w:val="en"/>
        </w:rPr>
        <w:t>30</w:t>
      </w:r>
      <w:r w:rsidRPr="00CD7857">
        <w:rPr>
          <w:rFonts w:ascii="Tahoma" w:hAnsi="Tahoma" w:cs="Tahoma"/>
          <w:lang w:val="en"/>
        </w:rPr>
        <w:t xml:space="preserve"> </w:t>
      </w:r>
      <w:r w:rsidRPr="00CD7857">
        <w:rPr>
          <w:rFonts w:ascii="Tahoma" w:hAnsi="Tahoma" w:cs="Tahoma"/>
        </w:rPr>
        <w:t xml:space="preserve">since God is one—who will justify the circumcised by faith and the uncircumcised through faith. </w:t>
      </w:r>
      <w:r w:rsidRPr="00CD7857">
        <w:rPr>
          <w:rFonts w:ascii="Tahoma" w:hAnsi="Tahoma" w:cs="Tahoma"/>
          <w:vertAlign w:val="superscript"/>
          <w:lang w:val="en"/>
        </w:rPr>
        <w:t>31</w:t>
      </w:r>
      <w:r w:rsidRPr="00CD7857">
        <w:rPr>
          <w:rFonts w:ascii="Tahoma" w:hAnsi="Tahoma" w:cs="Tahoma"/>
          <w:lang w:val="en"/>
        </w:rPr>
        <w:t xml:space="preserve"> </w:t>
      </w:r>
      <w:r w:rsidRPr="00CD7857">
        <w:rPr>
          <w:rFonts w:ascii="Tahoma" w:hAnsi="Tahoma" w:cs="Tahoma"/>
        </w:rPr>
        <w:t xml:space="preserve">Do we then overthrow the law by this faith? By no means! On the contrary, we uphold the law. </w:t>
      </w:r>
      <w:r w:rsidRPr="00CD7857">
        <w:rPr>
          <w:rFonts w:ascii="Tahoma" w:hAnsi="Tahoma" w:cs="Tahoma"/>
          <w:vertAlign w:val="superscript"/>
          <w:lang w:val="en"/>
        </w:rPr>
        <w:t>1</w:t>
      </w:r>
      <w:r w:rsidRPr="00CD7857">
        <w:rPr>
          <w:rFonts w:ascii="Tahoma" w:hAnsi="Tahoma" w:cs="Tahoma"/>
          <w:lang w:val="en"/>
        </w:rPr>
        <w:t xml:space="preserve"> </w:t>
      </w:r>
      <w:r w:rsidRPr="00CD7857">
        <w:rPr>
          <w:rFonts w:ascii="Tahoma" w:hAnsi="Tahoma" w:cs="Tahoma"/>
        </w:rPr>
        <w:t xml:space="preserve">What then shall we say was gained by Abraham, our forefather according to the flesh? </w:t>
      </w:r>
      <w:r w:rsidRPr="00CD7857">
        <w:rPr>
          <w:rFonts w:ascii="Tahoma" w:hAnsi="Tahoma" w:cs="Tahoma"/>
          <w:vertAlign w:val="superscript"/>
          <w:lang w:val="en"/>
        </w:rPr>
        <w:t>2</w:t>
      </w:r>
      <w:r w:rsidRPr="00CD7857">
        <w:rPr>
          <w:rFonts w:ascii="Tahoma" w:hAnsi="Tahoma" w:cs="Tahoma"/>
          <w:lang w:val="en"/>
        </w:rPr>
        <w:t xml:space="preserve"> </w:t>
      </w:r>
      <w:r w:rsidRPr="00CD7857">
        <w:rPr>
          <w:rFonts w:ascii="Tahoma" w:hAnsi="Tahoma" w:cs="Tahoma"/>
        </w:rPr>
        <w:t xml:space="preserve">For if Abraham was justified by works, he has something to boast about, but not before God. </w:t>
      </w:r>
      <w:r w:rsidRPr="00CD7857">
        <w:rPr>
          <w:rFonts w:ascii="Tahoma" w:hAnsi="Tahoma" w:cs="Tahoma"/>
          <w:vertAlign w:val="superscript"/>
          <w:lang w:val="en"/>
        </w:rPr>
        <w:t>3</w:t>
      </w:r>
      <w:r w:rsidRPr="00CD7857">
        <w:rPr>
          <w:rFonts w:ascii="Tahoma" w:hAnsi="Tahoma" w:cs="Tahoma"/>
          <w:lang w:val="en"/>
        </w:rPr>
        <w:t xml:space="preserve"> </w:t>
      </w:r>
      <w:r w:rsidRPr="00CD7857">
        <w:rPr>
          <w:rFonts w:ascii="Tahoma" w:hAnsi="Tahoma" w:cs="Tahoma"/>
        </w:rPr>
        <w:t xml:space="preserve">For what does the Scripture say? “Abraham believed God, and it was counted to him as righteousness.” </w:t>
      </w:r>
      <w:r w:rsidRPr="00CD7857">
        <w:rPr>
          <w:rFonts w:ascii="Tahoma" w:hAnsi="Tahoma" w:cs="Tahoma"/>
          <w:vertAlign w:val="superscript"/>
          <w:lang w:val="en"/>
        </w:rPr>
        <w:t>4</w:t>
      </w:r>
      <w:r w:rsidRPr="00CD7857">
        <w:rPr>
          <w:rFonts w:ascii="Tahoma" w:hAnsi="Tahoma" w:cs="Tahoma"/>
          <w:lang w:val="en"/>
        </w:rPr>
        <w:t xml:space="preserve"> </w:t>
      </w:r>
      <w:r w:rsidRPr="00CD7857">
        <w:rPr>
          <w:rFonts w:ascii="Tahoma" w:hAnsi="Tahoma" w:cs="Tahoma"/>
        </w:rPr>
        <w:t xml:space="preserve">Now to the one who works, his wages are not counted as a gift but as his due. </w:t>
      </w:r>
      <w:r w:rsidRPr="00CD7857">
        <w:rPr>
          <w:rFonts w:ascii="Tahoma" w:hAnsi="Tahoma" w:cs="Tahoma"/>
          <w:vertAlign w:val="superscript"/>
          <w:lang w:val="en"/>
        </w:rPr>
        <w:t>5</w:t>
      </w:r>
      <w:r w:rsidRPr="00CD7857">
        <w:rPr>
          <w:rFonts w:ascii="Tahoma" w:hAnsi="Tahoma" w:cs="Tahoma"/>
          <w:lang w:val="en"/>
        </w:rPr>
        <w:t xml:space="preserve"> </w:t>
      </w:r>
      <w:r w:rsidRPr="00CD7857">
        <w:rPr>
          <w:rFonts w:ascii="Tahoma" w:hAnsi="Tahoma" w:cs="Tahoma"/>
        </w:rPr>
        <w:t xml:space="preserve">And to the one who does not work but believes in him who justifies the ungodly, his faith is counted as righteousness, </w:t>
      </w:r>
      <w:r w:rsidRPr="00CD7857">
        <w:rPr>
          <w:rFonts w:ascii="Tahoma" w:hAnsi="Tahoma" w:cs="Tahoma"/>
          <w:vertAlign w:val="superscript"/>
          <w:lang w:val="en"/>
        </w:rPr>
        <w:t>6</w:t>
      </w:r>
      <w:r w:rsidRPr="00CD7857">
        <w:rPr>
          <w:rFonts w:ascii="Tahoma" w:hAnsi="Tahoma" w:cs="Tahoma"/>
          <w:lang w:val="en"/>
        </w:rPr>
        <w:t xml:space="preserve"> </w:t>
      </w:r>
      <w:r w:rsidRPr="00CD7857">
        <w:rPr>
          <w:rFonts w:ascii="Tahoma" w:hAnsi="Tahoma" w:cs="Tahoma"/>
        </w:rPr>
        <w:t xml:space="preserve">just as David also speaks of the blessing of the one to whom God counts righteousness apart from works: </w:t>
      </w:r>
      <w:r w:rsidRPr="00CD7857">
        <w:rPr>
          <w:rFonts w:ascii="Tahoma" w:hAnsi="Tahoma" w:cs="Tahoma"/>
          <w:vertAlign w:val="superscript"/>
          <w:lang w:val="en"/>
        </w:rPr>
        <w:t>7</w:t>
      </w:r>
      <w:r w:rsidRPr="00CD7857">
        <w:rPr>
          <w:rFonts w:ascii="Tahoma" w:hAnsi="Tahoma" w:cs="Tahoma"/>
          <w:lang w:val="en"/>
        </w:rPr>
        <w:t xml:space="preserve"> </w:t>
      </w:r>
      <w:r w:rsidRPr="00CD7857">
        <w:rPr>
          <w:rFonts w:ascii="Tahoma" w:hAnsi="Tahoma" w:cs="Tahoma"/>
        </w:rPr>
        <w:t xml:space="preserve">“Blessed are those whose lawless deeds are forgiven, and whose sins are covered; </w:t>
      </w:r>
      <w:r w:rsidRPr="00CD7857">
        <w:rPr>
          <w:rFonts w:ascii="Tahoma" w:hAnsi="Tahoma" w:cs="Tahoma"/>
          <w:vertAlign w:val="superscript"/>
          <w:lang w:val="en"/>
        </w:rPr>
        <w:t>8</w:t>
      </w:r>
      <w:r w:rsidRPr="00CD7857">
        <w:rPr>
          <w:rFonts w:ascii="Tahoma" w:hAnsi="Tahoma" w:cs="Tahoma"/>
          <w:lang w:val="en"/>
        </w:rPr>
        <w:t xml:space="preserve"> </w:t>
      </w:r>
      <w:r w:rsidRPr="00CD7857">
        <w:rPr>
          <w:rFonts w:ascii="Tahoma" w:hAnsi="Tahoma" w:cs="Tahoma"/>
        </w:rPr>
        <w:t xml:space="preserve">blessed is the man against whom the Lord will not count his sin.” </w:t>
      </w:r>
    </w:p>
    <w:p w14:paraId="6F9F589A" w14:textId="781A4DAA" w:rsidR="001E138C" w:rsidRPr="006F1200" w:rsidRDefault="001E138C" w:rsidP="00CD7857">
      <w:pPr>
        <w:rPr>
          <w:rFonts w:ascii="Tahoma" w:hAnsi="Tahoma" w:cs="Tahoma"/>
        </w:rPr>
      </w:pPr>
      <w:r>
        <w:rPr>
          <w:rFonts w:ascii="Tahoma" w:hAnsi="Tahoma" w:cs="Tahoma"/>
          <w:b/>
          <w:bCs/>
        </w:rPr>
        <w:t>Prayer for Illumination</w:t>
      </w:r>
    </w:p>
    <w:p w14:paraId="1B0B0C9A" w14:textId="58451D40" w:rsidR="00F4787E" w:rsidRDefault="0089644D" w:rsidP="0089644D">
      <w:pPr>
        <w:rPr>
          <w:rFonts w:ascii="Tahoma" w:hAnsi="Tahoma" w:cs="Tahoma"/>
        </w:rPr>
      </w:pPr>
      <w:r>
        <w:rPr>
          <w:rFonts w:ascii="Tahoma" w:hAnsi="Tahoma" w:cs="Tahoma"/>
          <w:b/>
          <w:bCs/>
        </w:rPr>
        <w:t xml:space="preserve">Communion </w:t>
      </w:r>
      <w:r w:rsidR="00F16337">
        <w:rPr>
          <w:rFonts w:ascii="Tahoma" w:hAnsi="Tahoma" w:cs="Tahoma"/>
          <w:b/>
          <w:bCs/>
        </w:rPr>
        <w:t>Sermon</w:t>
      </w:r>
      <w:r w:rsidR="00F16337">
        <w:rPr>
          <w:rFonts w:ascii="Tahoma" w:hAnsi="Tahoma" w:cs="Tahoma"/>
        </w:rPr>
        <w:t xml:space="preserve"> </w:t>
      </w:r>
    </w:p>
    <w:p w14:paraId="448C8B0C" w14:textId="720F17FA" w:rsidR="006F1200" w:rsidRDefault="0036387E" w:rsidP="006F1200">
      <w:pPr>
        <w:rPr>
          <w:rFonts w:ascii="Tahoma" w:hAnsi="Tahoma" w:cs="Tahoma"/>
          <w:bCs/>
        </w:rPr>
      </w:pPr>
      <w:r>
        <w:rPr>
          <w:rFonts w:ascii="Tahoma" w:hAnsi="Tahoma" w:cs="Tahoma"/>
          <w:bCs/>
        </w:rPr>
        <w:t>An Exposition of Romans 4:1-8: “God Justifies the Ungodly”</w:t>
      </w:r>
    </w:p>
    <w:p w14:paraId="24831BB3" w14:textId="77777777" w:rsidR="0036387E" w:rsidRDefault="0036387E" w:rsidP="0036387E">
      <w:pPr>
        <w:spacing w:after="0"/>
        <w:rPr>
          <w:rFonts w:ascii="Tahoma" w:hAnsi="Tahoma" w:cs="Tahoma"/>
        </w:rPr>
      </w:pPr>
      <w:r w:rsidRPr="004734FE">
        <w:rPr>
          <w:rFonts w:ascii="Tahoma" w:hAnsi="Tahoma" w:cs="Tahoma"/>
        </w:rPr>
        <w:t xml:space="preserve">God justifies the ungodly who believe in Christ – like Abraham, David, and you. </w:t>
      </w:r>
    </w:p>
    <w:p w14:paraId="54CA6C0E" w14:textId="77777777" w:rsidR="0036387E" w:rsidRPr="004734FE" w:rsidRDefault="0036387E" w:rsidP="0036387E">
      <w:pPr>
        <w:pStyle w:val="ListParagraph"/>
        <w:numPr>
          <w:ilvl w:val="0"/>
          <w:numId w:val="26"/>
        </w:numPr>
        <w:spacing w:after="0"/>
        <w:rPr>
          <w:rFonts w:ascii="Tahoma" w:hAnsi="Tahoma" w:cs="Tahoma"/>
        </w:rPr>
      </w:pPr>
      <w:r w:rsidRPr="004734FE">
        <w:rPr>
          <w:rFonts w:ascii="Tahoma" w:hAnsi="Tahoma" w:cs="Tahoma"/>
        </w:rPr>
        <w:t>Exhibit A: Abraham. (Romans 4:1-4)</w:t>
      </w:r>
    </w:p>
    <w:p w14:paraId="74A0409B" w14:textId="7D63EF34" w:rsidR="0036387E" w:rsidRPr="0036387E" w:rsidRDefault="0036387E" w:rsidP="0036387E">
      <w:pPr>
        <w:pStyle w:val="ListParagraph"/>
        <w:numPr>
          <w:ilvl w:val="0"/>
          <w:numId w:val="26"/>
        </w:numPr>
        <w:spacing w:after="0"/>
        <w:rPr>
          <w:rFonts w:ascii="Tahoma" w:hAnsi="Tahoma" w:cs="Tahoma"/>
        </w:rPr>
      </w:pPr>
      <w:r w:rsidRPr="0036387E">
        <w:rPr>
          <w:rFonts w:ascii="Tahoma" w:hAnsi="Tahoma" w:cs="Tahoma"/>
        </w:rPr>
        <w:t>Exhibit D: David. (Romans 4:5-8)</w:t>
      </w:r>
    </w:p>
    <w:p w14:paraId="0F0CA3C2" w14:textId="60BA3BAD" w:rsidR="006F1200" w:rsidRPr="0036387E" w:rsidRDefault="0036387E" w:rsidP="0036387E">
      <w:pPr>
        <w:pStyle w:val="ListParagraph"/>
        <w:numPr>
          <w:ilvl w:val="0"/>
          <w:numId w:val="26"/>
        </w:numPr>
        <w:spacing w:after="0"/>
        <w:rPr>
          <w:rFonts w:ascii="Tahoma" w:hAnsi="Tahoma" w:cs="Tahoma"/>
        </w:rPr>
      </w:pPr>
      <w:r w:rsidRPr="004734FE">
        <w:rPr>
          <w:rFonts w:ascii="Tahoma" w:hAnsi="Tahoma" w:cs="Tahoma"/>
        </w:rPr>
        <w:t>Exhibit Y: You. (Romans 4:5)</w:t>
      </w:r>
    </w:p>
    <w:p w14:paraId="389C9A9B" w14:textId="77777777" w:rsidR="00B870FB" w:rsidRPr="00B870FB" w:rsidRDefault="00B870FB" w:rsidP="00B870FB">
      <w:pPr>
        <w:spacing w:after="0" w:line="240" w:lineRule="auto"/>
        <w:rPr>
          <w:rFonts w:ascii="Tahoma" w:hAnsi="Tahoma" w:cs="Tahoma"/>
        </w:rPr>
      </w:pPr>
    </w:p>
    <w:p w14:paraId="04FB1AD0" w14:textId="700718A6" w:rsidR="00B747D9" w:rsidRDefault="00B747D9" w:rsidP="004F7FC8">
      <w:pPr>
        <w:rPr>
          <w:rFonts w:ascii="Tahoma" w:hAnsi="Tahoma" w:cs="Tahoma"/>
          <w:b/>
          <w:bCs/>
        </w:rPr>
      </w:pPr>
      <w:r>
        <w:rPr>
          <w:rFonts w:ascii="Tahoma" w:hAnsi="Tahoma" w:cs="Tahoma"/>
          <w:b/>
          <w:bCs/>
        </w:rPr>
        <w:t>Prayer of Application</w:t>
      </w:r>
    </w:p>
    <w:p w14:paraId="317524A9" w14:textId="77777777" w:rsidR="001E62AB" w:rsidRDefault="001E62AB" w:rsidP="001E62AB">
      <w:pPr>
        <w:spacing w:after="0"/>
        <w:rPr>
          <w:rFonts w:ascii="Tahoma" w:hAnsi="Tahoma" w:cs="Tahoma"/>
        </w:rPr>
      </w:pPr>
      <w:r>
        <w:rPr>
          <w:rFonts w:ascii="Tahoma" w:hAnsi="Tahoma" w:cs="Tahoma"/>
          <w:b/>
          <w:bCs/>
        </w:rPr>
        <w:t xml:space="preserve">Hymn of Preparation </w:t>
      </w:r>
      <w:r>
        <w:rPr>
          <w:rFonts w:ascii="Tahoma" w:hAnsi="Tahoma" w:cs="Tahoma"/>
        </w:rPr>
        <w:t>– Alas and Did My Savior Bleed</w:t>
      </w:r>
    </w:p>
    <w:p w14:paraId="7D50F4AE" w14:textId="77777777" w:rsidR="001E62AB" w:rsidRDefault="001E62AB" w:rsidP="0089644D">
      <w:pPr>
        <w:spacing w:after="0"/>
        <w:rPr>
          <w:rFonts w:ascii="Tahoma" w:hAnsi="Tahoma" w:cs="Tahoma"/>
          <w:b/>
          <w:bCs/>
        </w:rPr>
      </w:pPr>
    </w:p>
    <w:p w14:paraId="5FA518E6" w14:textId="5F81456B" w:rsidR="00F43583" w:rsidRDefault="004F7FC8" w:rsidP="0089644D">
      <w:pPr>
        <w:spacing w:after="0"/>
        <w:rPr>
          <w:rFonts w:ascii="Tahoma" w:hAnsi="Tahoma" w:cs="Tahoma"/>
          <w:b/>
          <w:bCs/>
        </w:rPr>
      </w:pPr>
      <w:r>
        <w:rPr>
          <w:rFonts w:ascii="Tahoma" w:hAnsi="Tahoma" w:cs="Tahoma"/>
          <w:b/>
          <w:bCs/>
        </w:rPr>
        <w:t>Sacrament of the Lord’s Supper</w:t>
      </w:r>
    </w:p>
    <w:p w14:paraId="111CFB55" w14:textId="0EFFB173" w:rsidR="001E62AB" w:rsidRPr="001E62AB" w:rsidRDefault="001E62AB" w:rsidP="0089644D">
      <w:pPr>
        <w:spacing w:after="0"/>
        <w:rPr>
          <w:rFonts w:ascii="Tahoma" w:hAnsi="Tahoma" w:cs="Tahoma"/>
        </w:rPr>
      </w:pPr>
      <w:r>
        <w:rPr>
          <w:rFonts w:ascii="Tahoma" w:hAnsi="Tahoma" w:cs="Tahoma"/>
        </w:rPr>
        <w:t xml:space="preserve">(Bread – There Is a Redeemer / Cup – NTH 264 – Jesus, Keep Me </w:t>
      </w:r>
      <w:proofErr w:type="gramStart"/>
      <w:r>
        <w:rPr>
          <w:rFonts w:ascii="Tahoma" w:hAnsi="Tahoma" w:cs="Tahoma"/>
        </w:rPr>
        <w:t>Near</w:t>
      </w:r>
      <w:proofErr w:type="gramEnd"/>
      <w:r>
        <w:rPr>
          <w:rFonts w:ascii="Tahoma" w:hAnsi="Tahoma" w:cs="Tahoma"/>
        </w:rPr>
        <w:t xml:space="preserve"> the Cross)</w:t>
      </w:r>
    </w:p>
    <w:p w14:paraId="5B3CF4D5" w14:textId="10EFEEB4" w:rsidR="004F7FC8" w:rsidRPr="00F43583" w:rsidRDefault="004F7FC8" w:rsidP="00F43583">
      <w:pPr>
        <w:pStyle w:val="ListParagraph"/>
        <w:numPr>
          <w:ilvl w:val="0"/>
          <w:numId w:val="18"/>
        </w:numPr>
        <w:rPr>
          <w:rFonts w:ascii="Tahoma" w:hAnsi="Tahoma" w:cs="Tahoma"/>
        </w:rPr>
      </w:pPr>
      <w:r w:rsidRPr="00F43583">
        <w:rPr>
          <w:rFonts w:ascii="Tahoma" w:hAnsi="Tahoma" w:cs="Tahoma"/>
        </w:rPr>
        <w:t>Invitation &amp; Warning</w:t>
      </w:r>
    </w:p>
    <w:p w14:paraId="71B8F90A" w14:textId="311E85E4" w:rsidR="004F7FC8" w:rsidRDefault="004F7FC8" w:rsidP="004F7FC8">
      <w:pPr>
        <w:pStyle w:val="ListParagraph"/>
        <w:numPr>
          <w:ilvl w:val="0"/>
          <w:numId w:val="18"/>
        </w:numPr>
        <w:rPr>
          <w:rFonts w:ascii="Tahoma" w:hAnsi="Tahoma" w:cs="Tahoma"/>
        </w:rPr>
      </w:pPr>
      <w:r>
        <w:rPr>
          <w:rFonts w:ascii="Tahoma" w:hAnsi="Tahoma" w:cs="Tahoma"/>
        </w:rPr>
        <w:t>Serving the Supper</w:t>
      </w:r>
    </w:p>
    <w:p w14:paraId="7B033884" w14:textId="033D1FF8" w:rsidR="004F7FC8" w:rsidRPr="004F7FC8" w:rsidRDefault="004F7FC8" w:rsidP="004F7FC8">
      <w:pPr>
        <w:pStyle w:val="ListParagraph"/>
        <w:numPr>
          <w:ilvl w:val="0"/>
          <w:numId w:val="18"/>
        </w:numPr>
        <w:rPr>
          <w:rFonts w:ascii="Tahoma" w:hAnsi="Tahoma" w:cs="Tahoma"/>
        </w:rPr>
      </w:pPr>
      <w:r>
        <w:rPr>
          <w:rFonts w:ascii="Tahoma" w:hAnsi="Tahoma" w:cs="Tahoma"/>
        </w:rPr>
        <w:t>Prayer of Thanksgiving</w:t>
      </w:r>
    </w:p>
    <w:p w14:paraId="0924517E" w14:textId="545C5E3B" w:rsidR="008A10AD" w:rsidRDefault="00B747D9" w:rsidP="00D36223">
      <w:pPr>
        <w:rPr>
          <w:rFonts w:ascii="Tahoma" w:hAnsi="Tahoma" w:cs="Tahoma"/>
        </w:rPr>
      </w:pPr>
      <w:r>
        <w:rPr>
          <w:rFonts w:ascii="Tahoma" w:hAnsi="Tahoma" w:cs="Tahoma"/>
          <w:b/>
          <w:bCs/>
        </w:rPr>
        <w:t xml:space="preserve">Closing </w:t>
      </w:r>
      <w:r w:rsidR="00727D1B">
        <w:rPr>
          <w:rFonts w:ascii="Tahoma" w:hAnsi="Tahoma" w:cs="Tahoma"/>
          <w:b/>
          <w:bCs/>
        </w:rPr>
        <w:t>Song</w:t>
      </w:r>
      <w:r>
        <w:rPr>
          <w:rFonts w:ascii="Tahoma" w:hAnsi="Tahoma" w:cs="Tahoma"/>
        </w:rPr>
        <w:t xml:space="preserve"> –</w:t>
      </w:r>
      <w:r w:rsidR="0033456F">
        <w:rPr>
          <w:rFonts w:ascii="Tahoma" w:hAnsi="Tahoma" w:cs="Tahoma"/>
        </w:rPr>
        <w:t xml:space="preserve"> </w:t>
      </w:r>
      <w:r w:rsidR="0036387E">
        <w:rPr>
          <w:rFonts w:ascii="Tahoma" w:hAnsi="Tahoma" w:cs="Tahoma"/>
        </w:rPr>
        <w:t>NTH 551 – How Blest Is He Whose Trespass (Psalm 32)</w:t>
      </w:r>
      <w:r w:rsidR="00C96581">
        <w:rPr>
          <w:rFonts w:ascii="Tahoma" w:hAnsi="Tahoma" w:cs="Tahoma"/>
        </w:rPr>
        <w:t xml:space="preserve"> </w:t>
      </w:r>
    </w:p>
    <w:p w14:paraId="5936BF53" w14:textId="77777777" w:rsidR="004F7FC8" w:rsidRPr="0046536E" w:rsidRDefault="00944335" w:rsidP="004F7FC8">
      <w:pPr>
        <w:rPr>
          <w:rFonts w:ascii="Tahoma" w:hAnsi="Tahoma" w:cs="Tahoma"/>
          <w:bCs/>
        </w:rPr>
      </w:pPr>
      <w:r>
        <w:rPr>
          <w:rFonts w:ascii="Tahoma" w:hAnsi="Tahoma" w:cs="Tahoma"/>
          <w:b/>
          <w:bCs/>
        </w:rPr>
        <w:t>Benediction</w:t>
      </w:r>
      <w:r>
        <w:rPr>
          <w:rFonts w:ascii="Tahoma" w:hAnsi="Tahoma" w:cs="Tahoma"/>
        </w:rPr>
        <w:t xml:space="preserve"> – </w:t>
      </w:r>
      <w:bookmarkStart w:id="5" w:name="_Hlk39236255"/>
      <w:r w:rsidR="004F7FC8" w:rsidRPr="0046536E">
        <w:rPr>
          <w:rFonts w:ascii="Tahoma" w:hAnsi="Tahoma" w:cs="Tahoma"/>
          <w:bCs/>
        </w:rPr>
        <w:t xml:space="preserve">The grace of the Lord Jesus Christ and the love of God and the fellowship of the Holy Spirit be with you all. </w:t>
      </w:r>
      <w:r w:rsidR="004F7FC8" w:rsidRPr="0046536E">
        <w:rPr>
          <w:rFonts w:ascii="Tahoma" w:hAnsi="Tahoma" w:cs="Tahoma"/>
          <w:bCs/>
        </w:rPr>
        <w:tab/>
        <w:t>2 Cor. 13:14</w:t>
      </w:r>
    </w:p>
    <w:bookmarkEnd w:id="5"/>
    <w:p w14:paraId="3BED450B" w14:textId="4C7AD623" w:rsidR="00B747D9" w:rsidRPr="00C96581" w:rsidRDefault="00C96581" w:rsidP="00B747D9">
      <w:pPr>
        <w:rPr>
          <w:rFonts w:ascii="Tahoma" w:hAnsi="Tahoma" w:cs="Tahoma"/>
        </w:rPr>
      </w:pPr>
      <w:r>
        <w:rPr>
          <w:rFonts w:ascii="Tahoma" w:hAnsi="Tahoma" w:cs="Tahoma"/>
          <w:b/>
          <w:bCs/>
        </w:rPr>
        <w:t xml:space="preserve">Benediction Song </w:t>
      </w:r>
      <w:r>
        <w:rPr>
          <w:rFonts w:ascii="Tahoma" w:hAnsi="Tahoma" w:cs="Tahoma"/>
        </w:rPr>
        <w:t xml:space="preserve">– </w:t>
      </w:r>
      <w:r w:rsidR="0036387E">
        <w:rPr>
          <w:rFonts w:ascii="Tahoma" w:hAnsi="Tahoma" w:cs="Tahoma"/>
        </w:rPr>
        <w:t>NTH 460 – Amazing Grace</w:t>
      </w:r>
    </w:p>
    <w:sectPr w:rsidR="00B747D9" w:rsidRPr="00C96581" w:rsidSect="00180DC0">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73A7"/>
    <w:multiLevelType w:val="hybridMultilevel"/>
    <w:tmpl w:val="A21A5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D4673"/>
    <w:multiLevelType w:val="hybridMultilevel"/>
    <w:tmpl w:val="9410C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D30B5"/>
    <w:multiLevelType w:val="hybridMultilevel"/>
    <w:tmpl w:val="6706DA82"/>
    <w:lvl w:ilvl="0" w:tplc="41FA71DC">
      <w:start w:val="17"/>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937E1"/>
    <w:multiLevelType w:val="hybridMultilevel"/>
    <w:tmpl w:val="616014DE"/>
    <w:lvl w:ilvl="0" w:tplc="A698C30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5E16B9E"/>
    <w:multiLevelType w:val="hybridMultilevel"/>
    <w:tmpl w:val="9F5A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330EC"/>
    <w:multiLevelType w:val="hybridMultilevel"/>
    <w:tmpl w:val="AE92A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C7A78"/>
    <w:multiLevelType w:val="hybridMultilevel"/>
    <w:tmpl w:val="9410C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54D6D"/>
    <w:multiLevelType w:val="hybridMultilevel"/>
    <w:tmpl w:val="B770D08C"/>
    <w:lvl w:ilvl="0" w:tplc="B6E028E8">
      <w:start w:val="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6D33FD"/>
    <w:multiLevelType w:val="hybridMultilevel"/>
    <w:tmpl w:val="9410C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0135F1"/>
    <w:multiLevelType w:val="hybridMultilevel"/>
    <w:tmpl w:val="1194B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0B5841"/>
    <w:multiLevelType w:val="hybridMultilevel"/>
    <w:tmpl w:val="CF34723A"/>
    <w:lvl w:ilvl="0" w:tplc="D1100F2E">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6A06DB"/>
    <w:multiLevelType w:val="hybridMultilevel"/>
    <w:tmpl w:val="497A2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1B3951"/>
    <w:multiLevelType w:val="hybridMultilevel"/>
    <w:tmpl w:val="EDD0E278"/>
    <w:lvl w:ilvl="0" w:tplc="13D6413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F34A26"/>
    <w:multiLevelType w:val="hybridMultilevel"/>
    <w:tmpl w:val="C3448334"/>
    <w:lvl w:ilvl="0" w:tplc="A86001DC">
      <w:start w:val="2"/>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F1B24"/>
    <w:multiLevelType w:val="hybridMultilevel"/>
    <w:tmpl w:val="9A86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AA4191"/>
    <w:multiLevelType w:val="hybridMultilevel"/>
    <w:tmpl w:val="ADCAC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4"/>
  </w:num>
  <w:num w:numId="4">
    <w:abstractNumId w:val="21"/>
  </w:num>
  <w:num w:numId="5">
    <w:abstractNumId w:val="3"/>
  </w:num>
  <w:num w:numId="6">
    <w:abstractNumId w:val="1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
  </w:num>
  <w:num w:numId="10">
    <w:abstractNumId w:val="1"/>
  </w:num>
  <w:num w:numId="11">
    <w:abstractNumId w:val="26"/>
  </w:num>
  <w:num w:numId="12">
    <w:abstractNumId w:val="6"/>
  </w:num>
  <w:num w:numId="13">
    <w:abstractNumId w:val="18"/>
  </w:num>
  <w:num w:numId="14">
    <w:abstractNumId w:val="25"/>
  </w:num>
  <w:num w:numId="15">
    <w:abstractNumId w:val="9"/>
  </w:num>
  <w:num w:numId="16">
    <w:abstractNumId w:val="10"/>
  </w:num>
  <w:num w:numId="17">
    <w:abstractNumId w:val="5"/>
  </w:num>
  <w:num w:numId="18">
    <w:abstractNumId w:val="13"/>
  </w:num>
  <w:num w:numId="19">
    <w:abstractNumId w:val="20"/>
  </w:num>
  <w:num w:numId="20">
    <w:abstractNumId w:val="0"/>
  </w:num>
  <w:num w:numId="21">
    <w:abstractNumId w:val="23"/>
  </w:num>
  <w:num w:numId="22">
    <w:abstractNumId w:val="17"/>
  </w:num>
  <w:num w:numId="23">
    <w:abstractNumId w:val="16"/>
  </w:num>
  <w:num w:numId="24">
    <w:abstractNumId w:val="19"/>
  </w:num>
  <w:num w:numId="25">
    <w:abstractNumId w:val="12"/>
  </w:num>
  <w:num w:numId="26">
    <w:abstractNumId w:val="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2C"/>
    <w:rsid w:val="00047586"/>
    <w:rsid w:val="000554FF"/>
    <w:rsid w:val="00055B5E"/>
    <w:rsid w:val="00071BA8"/>
    <w:rsid w:val="00075E98"/>
    <w:rsid w:val="00095B3F"/>
    <w:rsid w:val="000C27AA"/>
    <w:rsid w:val="000C3AF1"/>
    <w:rsid w:val="000D40C8"/>
    <w:rsid w:val="000D57DD"/>
    <w:rsid w:val="000E7562"/>
    <w:rsid w:val="000E7A15"/>
    <w:rsid w:val="00116B9C"/>
    <w:rsid w:val="00122C38"/>
    <w:rsid w:val="001250FA"/>
    <w:rsid w:val="00153317"/>
    <w:rsid w:val="00160AA0"/>
    <w:rsid w:val="00162EB4"/>
    <w:rsid w:val="00180DC0"/>
    <w:rsid w:val="001818FD"/>
    <w:rsid w:val="001820EE"/>
    <w:rsid w:val="001E138C"/>
    <w:rsid w:val="001E62AB"/>
    <w:rsid w:val="001E6D8B"/>
    <w:rsid w:val="001E7C4F"/>
    <w:rsid w:val="001F3BCB"/>
    <w:rsid w:val="001F4B7F"/>
    <w:rsid w:val="0021299A"/>
    <w:rsid w:val="00221FEA"/>
    <w:rsid w:val="0024695D"/>
    <w:rsid w:val="002578BB"/>
    <w:rsid w:val="00275019"/>
    <w:rsid w:val="0028420A"/>
    <w:rsid w:val="0029060C"/>
    <w:rsid w:val="002A5A32"/>
    <w:rsid w:val="002D6CFD"/>
    <w:rsid w:val="002F10D1"/>
    <w:rsid w:val="0033456F"/>
    <w:rsid w:val="0036387E"/>
    <w:rsid w:val="003801D0"/>
    <w:rsid w:val="003B1434"/>
    <w:rsid w:val="003D2A34"/>
    <w:rsid w:val="003F29D6"/>
    <w:rsid w:val="003F356D"/>
    <w:rsid w:val="00400801"/>
    <w:rsid w:val="00435B56"/>
    <w:rsid w:val="00440BF5"/>
    <w:rsid w:val="00444E67"/>
    <w:rsid w:val="00462D41"/>
    <w:rsid w:val="00481A89"/>
    <w:rsid w:val="004E6EC8"/>
    <w:rsid w:val="004F7318"/>
    <w:rsid w:val="004F7FC8"/>
    <w:rsid w:val="00513EC8"/>
    <w:rsid w:val="005253D6"/>
    <w:rsid w:val="00536885"/>
    <w:rsid w:val="00554EC2"/>
    <w:rsid w:val="00574F46"/>
    <w:rsid w:val="00581A2A"/>
    <w:rsid w:val="005855EA"/>
    <w:rsid w:val="005947ED"/>
    <w:rsid w:val="005C79B6"/>
    <w:rsid w:val="005D139E"/>
    <w:rsid w:val="005E16EF"/>
    <w:rsid w:val="005E53AB"/>
    <w:rsid w:val="006008F4"/>
    <w:rsid w:val="00612BF4"/>
    <w:rsid w:val="00615A20"/>
    <w:rsid w:val="006318CD"/>
    <w:rsid w:val="00635A04"/>
    <w:rsid w:val="0064046F"/>
    <w:rsid w:val="00665D9A"/>
    <w:rsid w:val="006702D9"/>
    <w:rsid w:val="006749D4"/>
    <w:rsid w:val="00686ADD"/>
    <w:rsid w:val="00690298"/>
    <w:rsid w:val="00694FEF"/>
    <w:rsid w:val="006968A7"/>
    <w:rsid w:val="006A19CF"/>
    <w:rsid w:val="006A5D39"/>
    <w:rsid w:val="006B04F7"/>
    <w:rsid w:val="006C00E8"/>
    <w:rsid w:val="006D1D67"/>
    <w:rsid w:val="006E25ED"/>
    <w:rsid w:val="006F1200"/>
    <w:rsid w:val="006F3353"/>
    <w:rsid w:val="006F7B5B"/>
    <w:rsid w:val="007176D8"/>
    <w:rsid w:val="00727D1B"/>
    <w:rsid w:val="00730115"/>
    <w:rsid w:val="007321CA"/>
    <w:rsid w:val="0073379A"/>
    <w:rsid w:val="0074084E"/>
    <w:rsid w:val="00745624"/>
    <w:rsid w:val="007837E7"/>
    <w:rsid w:val="00791294"/>
    <w:rsid w:val="007C7154"/>
    <w:rsid w:val="007E449D"/>
    <w:rsid w:val="00805F9F"/>
    <w:rsid w:val="00824B76"/>
    <w:rsid w:val="00837668"/>
    <w:rsid w:val="008522FA"/>
    <w:rsid w:val="00864CB2"/>
    <w:rsid w:val="0089644D"/>
    <w:rsid w:val="008A10AD"/>
    <w:rsid w:val="008A4CC1"/>
    <w:rsid w:val="008C3550"/>
    <w:rsid w:val="008C3AD7"/>
    <w:rsid w:val="008F4B6A"/>
    <w:rsid w:val="00901C2C"/>
    <w:rsid w:val="00913D4B"/>
    <w:rsid w:val="009231BE"/>
    <w:rsid w:val="00923B50"/>
    <w:rsid w:val="009254F3"/>
    <w:rsid w:val="00925A75"/>
    <w:rsid w:val="00932D6E"/>
    <w:rsid w:val="00936422"/>
    <w:rsid w:val="00944335"/>
    <w:rsid w:val="00953579"/>
    <w:rsid w:val="00961F76"/>
    <w:rsid w:val="009642C4"/>
    <w:rsid w:val="00970E3D"/>
    <w:rsid w:val="009908A4"/>
    <w:rsid w:val="009B631F"/>
    <w:rsid w:val="009C2001"/>
    <w:rsid w:val="009D7CF7"/>
    <w:rsid w:val="009E4610"/>
    <w:rsid w:val="00A068C2"/>
    <w:rsid w:val="00A31E15"/>
    <w:rsid w:val="00A66C26"/>
    <w:rsid w:val="00A839AD"/>
    <w:rsid w:val="00A94601"/>
    <w:rsid w:val="00AB0038"/>
    <w:rsid w:val="00AD1FC5"/>
    <w:rsid w:val="00AD547B"/>
    <w:rsid w:val="00AF781A"/>
    <w:rsid w:val="00B150E4"/>
    <w:rsid w:val="00B342CE"/>
    <w:rsid w:val="00B51764"/>
    <w:rsid w:val="00B520F0"/>
    <w:rsid w:val="00B73D71"/>
    <w:rsid w:val="00B747D9"/>
    <w:rsid w:val="00B870FB"/>
    <w:rsid w:val="00BA1C53"/>
    <w:rsid w:val="00BB48F4"/>
    <w:rsid w:val="00BC0BA8"/>
    <w:rsid w:val="00BC2AFC"/>
    <w:rsid w:val="00C04B50"/>
    <w:rsid w:val="00C06E25"/>
    <w:rsid w:val="00C26EB1"/>
    <w:rsid w:val="00C74C32"/>
    <w:rsid w:val="00C96581"/>
    <w:rsid w:val="00C969DF"/>
    <w:rsid w:val="00CA79F9"/>
    <w:rsid w:val="00CD7857"/>
    <w:rsid w:val="00CE1B3C"/>
    <w:rsid w:val="00CE258A"/>
    <w:rsid w:val="00CF635F"/>
    <w:rsid w:val="00D15FDF"/>
    <w:rsid w:val="00D2339D"/>
    <w:rsid w:val="00D36223"/>
    <w:rsid w:val="00D37A14"/>
    <w:rsid w:val="00D40F4B"/>
    <w:rsid w:val="00D44305"/>
    <w:rsid w:val="00D61E92"/>
    <w:rsid w:val="00DD4589"/>
    <w:rsid w:val="00DF77B7"/>
    <w:rsid w:val="00E1042D"/>
    <w:rsid w:val="00E37D8D"/>
    <w:rsid w:val="00EA6CE6"/>
    <w:rsid w:val="00EB4ED0"/>
    <w:rsid w:val="00F16337"/>
    <w:rsid w:val="00F247C0"/>
    <w:rsid w:val="00F40B66"/>
    <w:rsid w:val="00F43583"/>
    <w:rsid w:val="00F466B3"/>
    <w:rsid w:val="00F4787E"/>
    <w:rsid w:val="00FB10A1"/>
    <w:rsid w:val="00FB2B50"/>
    <w:rsid w:val="00FB36A2"/>
    <w:rsid w:val="00FB3FAC"/>
    <w:rsid w:val="00FC117E"/>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semiHidden/>
    <w:unhideWhenUsed/>
    <w:rsid w:val="00D2339D"/>
    <w:pPr>
      <w:spacing w:after="120" w:line="480" w:lineRule="auto"/>
    </w:pPr>
  </w:style>
  <w:style w:type="character" w:customStyle="1" w:styleId="BodyText2Char">
    <w:name w:val="Body Text 2 Char"/>
    <w:basedOn w:val="DefaultParagraphFont"/>
    <w:link w:val="BodyText2"/>
    <w:uiPriority w:val="99"/>
    <w:semiHidden/>
    <w:rsid w:val="00D2339D"/>
  </w:style>
  <w:style w:type="paragraph" w:styleId="BalloonText">
    <w:name w:val="Balloon Text"/>
    <w:basedOn w:val="Normal"/>
    <w:link w:val="BalloonTextChar"/>
    <w:uiPriority w:val="99"/>
    <w:semiHidden/>
    <w:unhideWhenUsed/>
    <w:rsid w:val="00A83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217320879">
      <w:bodyDiv w:val="1"/>
      <w:marLeft w:val="0"/>
      <w:marRight w:val="0"/>
      <w:marTop w:val="0"/>
      <w:marBottom w:val="0"/>
      <w:divBdr>
        <w:top w:val="none" w:sz="0" w:space="0" w:color="auto"/>
        <w:left w:val="none" w:sz="0" w:space="0" w:color="auto"/>
        <w:bottom w:val="none" w:sz="0" w:space="0" w:color="auto"/>
        <w:right w:val="none" w:sz="0" w:space="0" w:color="auto"/>
      </w:divBdr>
    </w:div>
    <w:div w:id="218516491">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39496969">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61840231">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92942283">
      <w:bodyDiv w:val="1"/>
      <w:marLeft w:val="0"/>
      <w:marRight w:val="0"/>
      <w:marTop w:val="0"/>
      <w:marBottom w:val="0"/>
      <w:divBdr>
        <w:top w:val="none" w:sz="0" w:space="0" w:color="auto"/>
        <w:left w:val="none" w:sz="0" w:space="0" w:color="auto"/>
        <w:bottom w:val="none" w:sz="0" w:space="0" w:color="auto"/>
        <w:right w:val="none" w:sz="0" w:space="0" w:color="auto"/>
      </w:divBdr>
    </w:div>
    <w:div w:id="903300343">
      <w:bodyDiv w:val="1"/>
      <w:marLeft w:val="0"/>
      <w:marRight w:val="0"/>
      <w:marTop w:val="0"/>
      <w:marBottom w:val="0"/>
      <w:divBdr>
        <w:top w:val="none" w:sz="0" w:space="0" w:color="auto"/>
        <w:left w:val="none" w:sz="0" w:space="0" w:color="auto"/>
        <w:bottom w:val="none" w:sz="0" w:space="0" w:color="auto"/>
        <w:right w:val="none" w:sz="0" w:space="0" w:color="auto"/>
      </w:divBdr>
    </w:div>
    <w:div w:id="91674764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319307677">
      <w:bodyDiv w:val="1"/>
      <w:marLeft w:val="0"/>
      <w:marRight w:val="0"/>
      <w:marTop w:val="0"/>
      <w:marBottom w:val="0"/>
      <w:divBdr>
        <w:top w:val="none" w:sz="0" w:space="0" w:color="auto"/>
        <w:left w:val="none" w:sz="0" w:space="0" w:color="auto"/>
        <w:bottom w:val="none" w:sz="0" w:space="0" w:color="auto"/>
        <w:right w:val="none" w:sz="0" w:space="0" w:color="auto"/>
      </w:divBdr>
    </w:div>
    <w:div w:id="1360624208">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04266822">
      <w:bodyDiv w:val="1"/>
      <w:marLeft w:val="0"/>
      <w:marRight w:val="0"/>
      <w:marTop w:val="0"/>
      <w:marBottom w:val="0"/>
      <w:divBdr>
        <w:top w:val="none" w:sz="0" w:space="0" w:color="auto"/>
        <w:left w:val="none" w:sz="0" w:space="0" w:color="auto"/>
        <w:bottom w:val="none" w:sz="0" w:space="0" w:color="auto"/>
        <w:right w:val="none" w:sz="0" w:space="0" w:color="auto"/>
      </w:divBdr>
    </w:div>
    <w:div w:id="168774951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D6277CE9</Template>
  <TotalTime>98</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Dean Batten</cp:lastModifiedBy>
  <cp:revision>10</cp:revision>
  <cp:lastPrinted>2020-11-01T11:45:00Z</cp:lastPrinted>
  <dcterms:created xsi:type="dcterms:W3CDTF">2020-10-30T20:20:00Z</dcterms:created>
  <dcterms:modified xsi:type="dcterms:W3CDTF">2020-11-01T21:15:00Z</dcterms:modified>
</cp:coreProperties>
</file>