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557766B"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775CC5">
        <w:rPr>
          <w:rFonts w:ascii="Tahoma" w:hAnsi="Tahoma" w:cs="Tahoma"/>
          <w:b/>
          <w:bCs/>
        </w:rPr>
        <w:t>February 14</w:t>
      </w:r>
      <w:r w:rsidR="00775CC5" w:rsidRPr="00775CC5">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3C98F92E" w14:textId="6C592643" w:rsidR="00775CC5"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 </w:t>
      </w:r>
      <w:r w:rsidR="00775CC5" w:rsidRPr="00292061">
        <w:rPr>
          <w:rFonts w:ascii="Tahoma" w:hAnsi="Tahoma" w:cs="Tahoma"/>
          <w:bCs/>
        </w:rPr>
        <w:t>Grace, mercy, and peace from God the Father and Christ Jesus our Lord.</w:t>
      </w:r>
      <w:r w:rsidR="00775CC5">
        <w:rPr>
          <w:rFonts w:ascii="Tahoma" w:hAnsi="Tahoma" w:cs="Tahoma"/>
          <w:bCs/>
        </w:rPr>
        <w:t xml:space="preserve">    </w:t>
      </w:r>
      <w:r w:rsidR="00775CC5" w:rsidRPr="00292061">
        <w:rPr>
          <w:rFonts w:ascii="Tahoma" w:hAnsi="Tahoma" w:cs="Tahoma"/>
          <w:bCs/>
        </w:rPr>
        <w:t>1 Tim. 1:2</w:t>
      </w:r>
    </w:p>
    <w:p w14:paraId="2933AAC3" w14:textId="3AEAAE4E"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775CC5">
        <w:rPr>
          <w:rFonts w:ascii="Tahoma" w:hAnsi="Tahoma" w:cs="Tahoma"/>
        </w:rPr>
        <w:t>NTH 734 – Gloria Patri</w:t>
      </w:r>
    </w:p>
    <w:p w14:paraId="26F27B92" w14:textId="77777777" w:rsidR="00775CC5" w:rsidRPr="00292061" w:rsidRDefault="000D57DD" w:rsidP="00775CC5">
      <w:pPr>
        <w:rPr>
          <w:rFonts w:ascii="Tahoma" w:hAnsi="Tahoma" w:cs="Tahoma"/>
          <w:bCs/>
        </w:rPr>
      </w:pPr>
      <w:r>
        <w:rPr>
          <w:rFonts w:ascii="Tahoma" w:hAnsi="Tahoma" w:cs="Tahoma"/>
          <w:b/>
          <w:bCs/>
        </w:rPr>
        <w:t>Call to Worship</w:t>
      </w:r>
      <w:r>
        <w:rPr>
          <w:rFonts w:ascii="Tahoma" w:hAnsi="Tahoma" w:cs="Tahoma"/>
        </w:rPr>
        <w:t xml:space="preserve"> – </w:t>
      </w:r>
      <w:bookmarkStart w:id="0" w:name="_Hlk47453896"/>
      <w:r w:rsidR="00775CC5"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0"/>
    <w:p w14:paraId="7369265E" w14:textId="6FB4A1A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68EA395"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775CC5">
        <w:rPr>
          <w:rFonts w:ascii="Tahoma" w:hAnsi="Tahoma" w:cs="Tahoma"/>
        </w:rPr>
        <w:t>535</w:t>
      </w:r>
      <w:r w:rsidR="000E1190">
        <w:rPr>
          <w:rFonts w:ascii="Tahoma" w:hAnsi="Tahoma" w:cs="Tahoma"/>
        </w:rPr>
        <w:t xml:space="preserve"> – </w:t>
      </w:r>
      <w:r w:rsidR="00775CC5">
        <w:rPr>
          <w:rFonts w:ascii="Tahoma" w:hAnsi="Tahoma" w:cs="Tahoma"/>
        </w:rPr>
        <w:t>O the Deep, Deep Love of Jesus</w:t>
      </w:r>
    </w:p>
    <w:p w14:paraId="3C1383B1" w14:textId="77777777" w:rsidR="00961F76" w:rsidRDefault="00961F76" w:rsidP="00961F76">
      <w:pPr>
        <w:spacing w:after="0"/>
        <w:rPr>
          <w:rFonts w:ascii="Tahoma" w:hAnsi="Tahoma" w:cs="Tahoma"/>
        </w:rPr>
      </w:pPr>
    </w:p>
    <w:p w14:paraId="69896CB4" w14:textId="481E39F4"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Law </w:t>
      </w:r>
      <w:r>
        <w:rPr>
          <w:rFonts w:ascii="Tahoma" w:hAnsi="Tahoma" w:cs="Tahoma"/>
        </w:rPr>
        <w:t xml:space="preserve">– </w:t>
      </w:r>
      <w:r w:rsidR="00775CC5">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D57AB93" w14:textId="5BBDA1E0" w:rsidR="00775CC5" w:rsidRDefault="005C5611" w:rsidP="00775CC5">
      <w:pPr>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1" w:name="_Hlk45291990"/>
      <w:r w:rsidR="00775CC5">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1"/>
    <w:p w14:paraId="64B061C7" w14:textId="77777777" w:rsidR="005C5611" w:rsidRPr="00292061" w:rsidRDefault="00037FBD" w:rsidP="005C5611">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5907160"/>
      <w:bookmarkStart w:id="3" w:name="_Hlk39234005"/>
      <w:bookmarkStart w:id="4" w:name="_Hlk36707316"/>
      <w:bookmarkStart w:id="5" w:name="_Hlk47089524"/>
      <w:r w:rsidR="005C5611"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5C5611" w:rsidRPr="00292061">
        <w:rPr>
          <w:rFonts w:ascii="Tahoma" w:hAnsi="Tahoma" w:cs="Tahoma"/>
          <w:bCs/>
        </w:rPr>
        <w:tab/>
        <w:t>J</w:t>
      </w:r>
      <w:r w:rsidR="005C5611">
        <w:rPr>
          <w:rFonts w:ascii="Tahoma" w:hAnsi="Tahoma" w:cs="Tahoma"/>
          <w:bCs/>
        </w:rPr>
        <w:t>ohn</w:t>
      </w:r>
      <w:r w:rsidR="005C5611" w:rsidRPr="00292061">
        <w:rPr>
          <w:rFonts w:ascii="Tahoma" w:hAnsi="Tahoma" w:cs="Tahoma"/>
          <w:bCs/>
        </w:rPr>
        <w:t xml:space="preserve"> 3:16-17</w:t>
      </w:r>
    </w:p>
    <w:p w14:paraId="25F0C0F6" w14:textId="028FDF2A" w:rsidR="005C5611" w:rsidRPr="00913D4B" w:rsidRDefault="005C5611" w:rsidP="005C5611">
      <w:pPr>
        <w:rPr>
          <w:rFonts w:ascii="Tahoma" w:hAnsi="Tahoma" w:cs="Tahoma"/>
        </w:rPr>
      </w:pPr>
      <w:bookmarkStart w:id="6" w:name="_Hlk47087111"/>
      <w:bookmarkEnd w:id="2"/>
      <w:r w:rsidRPr="002A5A32">
        <w:rPr>
          <w:rFonts w:ascii="Tahoma" w:hAnsi="Tahoma" w:cs="Tahoma"/>
          <w:b/>
          <w:bCs/>
        </w:rPr>
        <w:t>Confession of Faith</w:t>
      </w:r>
      <w:r>
        <w:rPr>
          <w:rFonts w:ascii="Tahoma" w:hAnsi="Tahoma" w:cs="Tahoma"/>
          <w:b/>
          <w:bCs/>
        </w:rPr>
        <w:t xml:space="preserve"> (The Apostles’ Creed) </w:t>
      </w:r>
    </w:p>
    <w:p w14:paraId="2027539E" w14:textId="77777777" w:rsidR="005C5611" w:rsidRDefault="005C5611" w:rsidP="005C5611">
      <w:pPr>
        <w:rPr>
          <w:rFonts w:ascii="Tahoma" w:hAnsi="Tahoma" w:cs="Tahoma"/>
        </w:rPr>
      </w:pPr>
      <w:r>
        <w:rPr>
          <w:rFonts w:ascii="Tahoma" w:hAnsi="Tahoma" w:cs="Tahoma"/>
        </w:rPr>
        <w:t>I believe in God the Father Almighty, Maker of heaven and earth.</w:t>
      </w:r>
    </w:p>
    <w:p w14:paraId="1FBF9B5C" w14:textId="77777777" w:rsidR="005C5611" w:rsidRDefault="005C5611" w:rsidP="005C5611">
      <w:pPr>
        <w:rPr>
          <w:rFonts w:ascii="Tahoma" w:hAnsi="Tahoma" w:cs="Tahoma"/>
        </w:rPr>
      </w:pPr>
      <w:r>
        <w:rPr>
          <w:rFonts w:ascii="Tahoma" w:hAnsi="Tahoma" w:cs="Tahoma"/>
        </w:rPr>
        <w:t xml:space="preserve">I believe in Jesus Christ, his only Son, our Lord, who was conceived by the Holy Spirit, and born of the </w:t>
      </w:r>
      <w:proofErr w:type="gramStart"/>
      <w:r>
        <w:rPr>
          <w:rFonts w:ascii="Tahoma" w:hAnsi="Tahoma" w:cs="Tahoma"/>
        </w:rPr>
        <w:t>virgin</w:t>
      </w:r>
      <w:proofErr w:type="gramEnd"/>
      <w:r>
        <w:rPr>
          <w:rFonts w:ascii="Tahoma" w:hAnsi="Tahoma" w:cs="Tahoma"/>
        </w:rPr>
        <w:t xml:space="preserve">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14B7CC6D" w14:textId="77777777" w:rsidR="005C5611" w:rsidRPr="00913D4B" w:rsidRDefault="005C5611" w:rsidP="005C5611">
      <w:pPr>
        <w:rPr>
          <w:rFonts w:ascii="Tahoma" w:hAnsi="Tahoma" w:cs="Tahoma"/>
        </w:rPr>
      </w:pPr>
      <w:r>
        <w:rPr>
          <w:rFonts w:ascii="Tahoma" w:hAnsi="Tahoma" w:cs="Tahoma"/>
        </w:rPr>
        <w:lastRenderedPageBreak/>
        <w:t xml:space="preserve">I believe in the Holy Spirit, the holy </w:t>
      </w:r>
      <w:proofErr w:type="gramStart"/>
      <w:r>
        <w:rPr>
          <w:rFonts w:ascii="Tahoma" w:hAnsi="Tahoma" w:cs="Tahoma"/>
        </w:rPr>
        <w:t>catholic church</w:t>
      </w:r>
      <w:proofErr w:type="gramEnd"/>
      <w:r>
        <w:rPr>
          <w:rFonts w:ascii="Tahoma" w:hAnsi="Tahoma" w:cs="Tahoma"/>
        </w:rPr>
        <w:t xml:space="preserve">, the communion of saints, the forgiveness of sins, the resurrection of the body, and the life everlasting. Amen. </w:t>
      </w:r>
    </w:p>
    <w:bookmarkEnd w:id="6"/>
    <w:bookmarkEnd w:id="3"/>
    <w:bookmarkEnd w:id="4"/>
    <w:bookmarkEnd w:id="5"/>
    <w:p w14:paraId="15396C1B" w14:textId="77777777" w:rsidR="005C5611" w:rsidRPr="00292061" w:rsidRDefault="00FD38E2" w:rsidP="005C5611">
      <w:pPr>
        <w:rPr>
          <w:rFonts w:ascii="Tahoma" w:hAnsi="Tahoma" w:cs="Tahoma"/>
          <w:bCs/>
        </w:rPr>
      </w:pPr>
      <w:r>
        <w:rPr>
          <w:rFonts w:ascii="Tahoma" w:hAnsi="Tahoma" w:cs="Tahoma"/>
          <w:b/>
          <w:bCs/>
        </w:rPr>
        <w:t>Exhortation to Give</w:t>
      </w:r>
      <w:r>
        <w:rPr>
          <w:rFonts w:ascii="Tahoma" w:hAnsi="Tahoma" w:cs="Tahoma"/>
        </w:rPr>
        <w:t xml:space="preserve"> – </w:t>
      </w:r>
      <w:bookmarkStart w:id="7" w:name="_Hlk33094403"/>
      <w:bookmarkStart w:id="8" w:name="_Hlk47456938"/>
      <w:bookmarkStart w:id="9" w:name="_Hlk32485003"/>
      <w:bookmarkStart w:id="10" w:name="_Hlk28841237"/>
      <w:bookmarkStart w:id="11" w:name="_Hlk47089591"/>
      <w:r w:rsidR="005C5611"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3E1411D7" w14:textId="56F50027" w:rsidR="00D53411" w:rsidRDefault="00D53411" w:rsidP="00D53411">
      <w:pPr>
        <w:rPr>
          <w:rFonts w:ascii="Tahoma" w:hAnsi="Tahoma" w:cs="Tahoma"/>
        </w:rPr>
      </w:pPr>
      <w:r>
        <w:rPr>
          <w:rFonts w:ascii="Tahoma" w:hAnsi="Tahoma" w:cs="Tahoma"/>
          <w:b/>
          <w:bCs/>
        </w:rPr>
        <w:t>Doxology</w:t>
      </w:r>
      <w:r>
        <w:rPr>
          <w:rFonts w:ascii="Tahoma" w:hAnsi="Tahoma" w:cs="Tahoma"/>
        </w:rPr>
        <w:t xml:space="preserve"> – NTH 73</w:t>
      </w:r>
      <w:r w:rsidR="006D0C3A">
        <w:rPr>
          <w:rFonts w:ascii="Tahoma" w:hAnsi="Tahoma" w:cs="Tahoma"/>
        </w:rPr>
        <w:t>2</w:t>
      </w:r>
    </w:p>
    <w:bookmarkEnd w:id="7"/>
    <w:bookmarkEnd w:id="8"/>
    <w:bookmarkEnd w:id="9"/>
    <w:bookmarkEnd w:id="10"/>
    <w:bookmarkEnd w:id="11"/>
    <w:p w14:paraId="227D0D8C" w14:textId="52B43160" w:rsidR="0022677C" w:rsidRDefault="00F40B66" w:rsidP="006D0C3A">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bookmarkStart w:id="12" w:name="_GoBack"/>
      <w:bookmarkEnd w:id="12"/>
    </w:p>
    <w:p w14:paraId="5F1748A6" w14:textId="2B11A8F5" w:rsidR="00775CC5" w:rsidRDefault="00775CC5" w:rsidP="00775CC5">
      <w:pPr>
        <w:rPr>
          <w:rFonts w:ascii="Tahoma" w:hAnsi="Tahoma" w:cs="Tahoma"/>
        </w:rPr>
      </w:pPr>
      <w:r>
        <w:rPr>
          <w:rFonts w:ascii="Tahoma" w:hAnsi="Tahoma" w:cs="Tahoma"/>
          <w:b/>
          <w:bCs/>
        </w:rPr>
        <w:t xml:space="preserve">Scripture Readings </w:t>
      </w:r>
      <w:r>
        <w:rPr>
          <w:rFonts w:ascii="Tahoma" w:hAnsi="Tahoma" w:cs="Tahoma"/>
        </w:rPr>
        <w:t xml:space="preserve">– OT: </w:t>
      </w:r>
      <w:r w:rsidR="005C5611">
        <w:rPr>
          <w:rFonts w:ascii="Tahoma" w:hAnsi="Tahoma" w:cs="Tahoma"/>
        </w:rPr>
        <w:t>Psalm 23</w:t>
      </w:r>
      <w:r>
        <w:rPr>
          <w:rFonts w:ascii="Tahoma" w:hAnsi="Tahoma" w:cs="Tahoma"/>
        </w:rPr>
        <w:t xml:space="preserve"> / NT: John </w:t>
      </w:r>
      <w:r w:rsidR="005C5611">
        <w:rPr>
          <w:rFonts w:ascii="Tahoma" w:hAnsi="Tahoma" w:cs="Tahoma"/>
        </w:rPr>
        <w:t>6:1-15</w:t>
      </w:r>
    </w:p>
    <w:p w14:paraId="09961560" w14:textId="3D21CAC3" w:rsidR="006D0C3A" w:rsidRDefault="006D0C3A" w:rsidP="006D0C3A">
      <w:pPr>
        <w:spacing w:after="0"/>
        <w:rPr>
          <w:rFonts w:ascii="Tahoma" w:hAnsi="Tahoma" w:cs="Tahoma"/>
        </w:rPr>
      </w:pPr>
      <w:r>
        <w:rPr>
          <w:rFonts w:ascii="Tahoma" w:hAnsi="Tahoma" w:cs="Tahoma"/>
          <w:b/>
          <w:bCs/>
        </w:rPr>
        <w:t>Medley</w:t>
      </w:r>
      <w:r>
        <w:rPr>
          <w:rFonts w:ascii="Tahoma" w:hAnsi="Tahoma" w:cs="Tahoma"/>
        </w:rPr>
        <w:t xml:space="preserve"> – </w:t>
      </w:r>
      <w:r w:rsidR="005C5611">
        <w:rPr>
          <w:rFonts w:ascii="Tahoma" w:hAnsi="Tahoma" w:cs="Tahoma"/>
        </w:rPr>
        <w:t>Psalm 23</w:t>
      </w:r>
    </w:p>
    <w:p w14:paraId="5DBEB5DA" w14:textId="3CEAB1E3" w:rsidR="006D0C3A" w:rsidRDefault="006D0C3A" w:rsidP="006D0C3A">
      <w:pPr>
        <w:ind w:left="720"/>
        <w:rPr>
          <w:rFonts w:ascii="Tahoma" w:hAnsi="Tahoma" w:cs="Tahoma"/>
        </w:rPr>
      </w:pPr>
      <w:r>
        <w:rPr>
          <w:rFonts w:ascii="Tahoma" w:hAnsi="Tahoma" w:cs="Tahoma"/>
        </w:rPr>
        <w:t xml:space="preserve">  – </w:t>
      </w:r>
      <w:r w:rsidR="005C5611">
        <w:rPr>
          <w:rFonts w:ascii="Tahoma" w:hAnsi="Tahoma" w:cs="Tahoma"/>
        </w:rPr>
        <w:t>NTH 146 – Break Now the Bread of Life</w:t>
      </w:r>
    </w:p>
    <w:p w14:paraId="2FB4AF10" w14:textId="0BD6E869" w:rsidR="009261AB" w:rsidRPr="004B33ED" w:rsidRDefault="001E138C" w:rsidP="009261AB">
      <w:pPr>
        <w:pStyle w:val="Standard"/>
        <w:rPr>
          <w:rFonts w:ascii="Tahoma" w:hAnsi="Tahoma" w:cs="Tahoma"/>
          <w:bCs/>
          <w:iCs/>
          <w:sz w:val="22"/>
          <w:szCs w:val="22"/>
        </w:rPr>
      </w:pPr>
      <w:r w:rsidRPr="006D0C3A">
        <w:rPr>
          <w:rFonts w:ascii="Tahoma" w:hAnsi="Tahoma" w:cs="Tahoma"/>
          <w:b/>
          <w:bCs/>
          <w:sz w:val="22"/>
          <w:szCs w:val="22"/>
        </w:rPr>
        <w:t>Prayer for Illumination</w:t>
      </w:r>
      <w:r w:rsidR="009261AB">
        <w:rPr>
          <w:rFonts w:ascii="Tahoma" w:hAnsi="Tahoma" w:cs="Tahoma"/>
          <w:b/>
          <w:bCs/>
        </w:rPr>
        <w:t xml:space="preserve"> </w:t>
      </w:r>
      <w:bookmarkStart w:id="13" w:name="_Hlk39994846"/>
    </w:p>
    <w:bookmarkEnd w:id="13"/>
    <w:p w14:paraId="6CAFC964" w14:textId="77777777" w:rsidR="006D0C3A" w:rsidRDefault="006D0C3A" w:rsidP="006D0C3A">
      <w:pPr>
        <w:spacing w:after="0"/>
        <w:rPr>
          <w:rFonts w:ascii="Tahoma" w:hAnsi="Tahoma" w:cs="Tahoma"/>
          <w:b/>
          <w:bCs/>
        </w:rPr>
      </w:pPr>
    </w:p>
    <w:p w14:paraId="08459196" w14:textId="5AE1906B" w:rsidR="006D0C3A" w:rsidRDefault="00D53411" w:rsidP="006D0C3A">
      <w:pPr>
        <w:spacing w:after="0"/>
        <w:rPr>
          <w:rFonts w:ascii="Tahoma" w:hAnsi="Tahoma" w:cs="Tahoma"/>
        </w:rPr>
      </w:pPr>
      <w:r>
        <w:rPr>
          <w:rFonts w:ascii="Tahoma" w:hAnsi="Tahoma" w:cs="Tahoma"/>
          <w:b/>
          <w:bCs/>
        </w:rPr>
        <w:t>Sermon</w:t>
      </w:r>
      <w:r w:rsidR="00F16337">
        <w:rPr>
          <w:rFonts w:ascii="Tahoma" w:hAnsi="Tahoma" w:cs="Tahoma"/>
        </w:rPr>
        <w:t xml:space="preserve"> </w:t>
      </w:r>
      <w:r w:rsidR="00F16337" w:rsidRPr="00687725">
        <w:rPr>
          <w:rFonts w:ascii="Tahoma" w:hAnsi="Tahoma" w:cs="Tahoma"/>
        </w:rPr>
        <w:t xml:space="preserve">– </w:t>
      </w:r>
      <w:r w:rsidR="006D0C3A" w:rsidRPr="008A3DEB">
        <w:rPr>
          <w:rFonts w:ascii="Tahoma" w:hAnsi="Tahoma" w:cs="Tahoma"/>
        </w:rPr>
        <w:t xml:space="preserve">An Exposition of John </w:t>
      </w:r>
      <w:r w:rsidR="005C5611">
        <w:rPr>
          <w:rFonts w:ascii="Tahoma" w:hAnsi="Tahoma" w:cs="Tahoma"/>
        </w:rPr>
        <w:t>6:1-15</w:t>
      </w:r>
      <w:r w:rsidR="006D0C3A">
        <w:rPr>
          <w:rFonts w:ascii="Tahoma" w:hAnsi="Tahoma" w:cs="Tahoma"/>
        </w:rPr>
        <w:t>: “</w:t>
      </w:r>
      <w:r w:rsidR="005C5611">
        <w:rPr>
          <w:rFonts w:ascii="Tahoma" w:hAnsi="Tahoma" w:cs="Tahoma"/>
        </w:rPr>
        <w:t>Jesus’ Abundant Feast</w:t>
      </w:r>
      <w:r w:rsidR="006D0C3A">
        <w:rPr>
          <w:rFonts w:ascii="Tahoma" w:hAnsi="Tahoma" w:cs="Tahoma"/>
        </w:rPr>
        <w:t xml:space="preserve">” </w:t>
      </w:r>
    </w:p>
    <w:p w14:paraId="67D2653A" w14:textId="77777777" w:rsidR="006D0C3A" w:rsidRDefault="006D0C3A" w:rsidP="006D0C3A">
      <w:pPr>
        <w:spacing w:after="0"/>
        <w:rPr>
          <w:rFonts w:ascii="Tahoma" w:hAnsi="Tahoma" w:cs="Tahoma"/>
        </w:rPr>
      </w:pPr>
    </w:p>
    <w:p w14:paraId="6E8EE849" w14:textId="77777777" w:rsidR="005C5611" w:rsidRDefault="005C5611" w:rsidP="005C5611">
      <w:pPr>
        <w:spacing w:after="0"/>
        <w:rPr>
          <w:rFonts w:ascii="Tahoma" w:hAnsi="Tahoma" w:cs="Tahoma"/>
        </w:rPr>
      </w:pPr>
      <w:r>
        <w:rPr>
          <w:rFonts w:ascii="Tahoma" w:hAnsi="Tahoma" w:cs="Tahoma"/>
        </w:rPr>
        <w:t>Jesus – the covenant mediator, the ultimate Prophet, and true King – miraculously feeds a multitude.</w:t>
      </w:r>
    </w:p>
    <w:p w14:paraId="7B7219D9" w14:textId="77777777" w:rsidR="005C5611" w:rsidRDefault="005C5611" w:rsidP="005C5611">
      <w:pPr>
        <w:pStyle w:val="ListParagraph"/>
        <w:numPr>
          <w:ilvl w:val="0"/>
          <w:numId w:val="26"/>
        </w:numPr>
        <w:spacing w:after="0"/>
        <w:rPr>
          <w:rFonts w:ascii="Tahoma" w:hAnsi="Tahoma" w:cs="Tahoma"/>
        </w:rPr>
      </w:pPr>
      <w:r>
        <w:rPr>
          <w:rFonts w:ascii="Tahoma" w:hAnsi="Tahoma" w:cs="Tahoma"/>
        </w:rPr>
        <w:t>The Passover setting. (John 6:1-4)</w:t>
      </w:r>
    </w:p>
    <w:p w14:paraId="6356983C" w14:textId="77777777" w:rsidR="005C5611" w:rsidRDefault="005C5611" w:rsidP="005C5611">
      <w:pPr>
        <w:pStyle w:val="ListParagraph"/>
        <w:numPr>
          <w:ilvl w:val="0"/>
          <w:numId w:val="26"/>
        </w:numPr>
        <w:spacing w:after="0"/>
        <w:rPr>
          <w:rFonts w:ascii="Tahoma" w:hAnsi="Tahoma" w:cs="Tahoma"/>
        </w:rPr>
      </w:pPr>
      <w:r>
        <w:rPr>
          <w:rFonts w:ascii="Tahoma" w:hAnsi="Tahoma" w:cs="Tahoma"/>
        </w:rPr>
        <w:t>The problem. (John 6:5-9)</w:t>
      </w:r>
    </w:p>
    <w:p w14:paraId="0C1B2020" w14:textId="77777777" w:rsidR="005C5611" w:rsidRDefault="005C5611" w:rsidP="005C5611">
      <w:pPr>
        <w:pStyle w:val="ListParagraph"/>
        <w:numPr>
          <w:ilvl w:val="0"/>
          <w:numId w:val="26"/>
        </w:numPr>
        <w:spacing w:after="0"/>
        <w:rPr>
          <w:rFonts w:ascii="Tahoma" w:hAnsi="Tahoma" w:cs="Tahoma"/>
        </w:rPr>
      </w:pPr>
      <w:r>
        <w:rPr>
          <w:rFonts w:ascii="Tahoma" w:hAnsi="Tahoma" w:cs="Tahoma"/>
        </w:rPr>
        <w:t>The provision. (John 6:10-13)</w:t>
      </w:r>
    </w:p>
    <w:p w14:paraId="07AC1570" w14:textId="77777777" w:rsidR="005C5611" w:rsidRPr="00A47E86" w:rsidRDefault="005C5611" w:rsidP="005C5611">
      <w:pPr>
        <w:pStyle w:val="ListParagraph"/>
        <w:numPr>
          <w:ilvl w:val="0"/>
          <w:numId w:val="26"/>
        </w:numPr>
        <w:spacing w:after="0"/>
        <w:rPr>
          <w:rFonts w:ascii="Tahoma" w:hAnsi="Tahoma" w:cs="Tahoma"/>
        </w:rPr>
      </w:pPr>
      <w:r>
        <w:rPr>
          <w:rFonts w:ascii="Tahoma" w:hAnsi="Tahoma" w:cs="Tahoma"/>
        </w:rPr>
        <w:t>The Prophetic perception and political presumption. (John 6:14-15)</w:t>
      </w:r>
    </w:p>
    <w:p w14:paraId="70ACA935" w14:textId="19BBFD31" w:rsidR="00D53411" w:rsidRPr="00D53411" w:rsidRDefault="00D53411" w:rsidP="00A0130D">
      <w:pPr>
        <w:spacing w:after="0"/>
        <w:rPr>
          <w:rFonts w:ascii="Tahoma" w:hAnsi="Tahoma" w:cs="Tahoma"/>
        </w:rPr>
      </w:pPr>
    </w:p>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14340753"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5C5611">
        <w:rPr>
          <w:rFonts w:ascii="Tahoma" w:hAnsi="Tahoma" w:cs="Tahoma"/>
        </w:rPr>
        <w:t>NTH 87 – The Lord’s My Shepherd, I’ll Not Want</w:t>
      </w:r>
    </w:p>
    <w:p w14:paraId="57840C3C" w14:textId="77777777" w:rsidR="00B26B61" w:rsidRPr="00292061" w:rsidRDefault="00D53411" w:rsidP="00B26B61">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4" w:name="_Hlk34993478"/>
      <w:bookmarkStart w:id="15" w:name="_Hlk50722140"/>
      <w:bookmarkStart w:id="16" w:name="_Hlk39826502"/>
      <w:bookmarkStart w:id="17" w:name="_Hlk34387234"/>
      <w:bookmarkStart w:id="18" w:name="_Hlk47457820"/>
      <w:r w:rsidR="00B26B61"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B26B61" w:rsidRPr="00292061">
        <w:rPr>
          <w:rFonts w:ascii="Tahoma" w:hAnsi="Tahoma" w:cs="Tahoma"/>
          <w:bCs/>
        </w:rPr>
        <w:tab/>
        <w:t>1 Thess. 3:12-13</w:t>
      </w:r>
    </w:p>
    <w:bookmarkEnd w:id="14"/>
    <w:p w14:paraId="5A80CE6E" w14:textId="7FD637C1" w:rsidR="00ED2C5D" w:rsidRPr="00B23FCE" w:rsidRDefault="00ED2C5D" w:rsidP="00ED2C5D">
      <w:pPr>
        <w:rPr>
          <w:rFonts w:ascii="Tahoma" w:hAnsi="Tahoma" w:cs="Tahoma"/>
          <w:bCs/>
        </w:rPr>
      </w:pPr>
    </w:p>
    <w:bookmarkEnd w:id="15"/>
    <w:p w14:paraId="0F287C87" w14:textId="1A7C32B2" w:rsidR="00C45A7F" w:rsidRPr="002D008C" w:rsidRDefault="00C45A7F" w:rsidP="00C45A7F">
      <w:pPr>
        <w:rPr>
          <w:rFonts w:ascii="Tahoma" w:hAnsi="Tahoma" w:cs="Tahoma"/>
          <w:bCs/>
        </w:rPr>
      </w:pPr>
    </w:p>
    <w:bookmarkEnd w:id="16"/>
    <w:p w14:paraId="1C47CFCB" w14:textId="1F3E1233" w:rsidR="004B18B8" w:rsidRPr="00D45381" w:rsidRDefault="004B18B8" w:rsidP="004B18B8">
      <w:pPr>
        <w:rPr>
          <w:rFonts w:ascii="Tahoma" w:hAnsi="Tahoma" w:cs="Tahoma"/>
          <w:bCs/>
        </w:rPr>
      </w:pPr>
    </w:p>
    <w:bookmarkEnd w:id="17"/>
    <w:p w14:paraId="253A0992" w14:textId="09FB4EC7" w:rsidR="0057764A" w:rsidRPr="00821F99" w:rsidRDefault="0057764A" w:rsidP="0057764A">
      <w:pPr>
        <w:rPr>
          <w:rFonts w:ascii="Tahoma" w:hAnsi="Tahoma" w:cs="Tahoma"/>
        </w:rPr>
      </w:pPr>
    </w:p>
    <w:bookmarkEnd w:id="18"/>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4"/>
  </w:num>
  <w:num w:numId="4">
    <w:abstractNumId w:val="20"/>
  </w:num>
  <w:num w:numId="5">
    <w:abstractNumId w:val="3"/>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0"/>
  </w:num>
  <w:num w:numId="11">
    <w:abstractNumId w:val="25"/>
  </w:num>
  <w:num w:numId="12">
    <w:abstractNumId w:val="14"/>
  </w:num>
  <w:num w:numId="13">
    <w:abstractNumId w:val="5"/>
  </w:num>
  <w:num w:numId="14">
    <w:abstractNumId w:val="22"/>
  </w:num>
  <w:num w:numId="15">
    <w:abstractNumId w:val="11"/>
  </w:num>
  <w:num w:numId="16">
    <w:abstractNumId w:val="17"/>
  </w:num>
  <w:num w:numId="17">
    <w:abstractNumId w:val="16"/>
  </w:num>
  <w:num w:numId="18">
    <w:abstractNumId w:val="4"/>
  </w:num>
  <w:num w:numId="19">
    <w:abstractNumId w:val="8"/>
  </w:num>
  <w:num w:numId="20">
    <w:abstractNumId w:val="21"/>
  </w:num>
  <w:num w:numId="21">
    <w:abstractNumId w:val="13"/>
  </w:num>
  <w:num w:numId="22">
    <w:abstractNumId w:val="9"/>
  </w:num>
  <w:num w:numId="23">
    <w:abstractNumId w:val="2"/>
  </w:num>
  <w:num w:numId="24">
    <w:abstractNumId w:val="10"/>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26602"/>
    <w:rsid w:val="0003211E"/>
    <w:rsid w:val="000333F6"/>
    <w:rsid w:val="00037FBD"/>
    <w:rsid w:val="00047586"/>
    <w:rsid w:val="000554FF"/>
    <w:rsid w:val="00075E98"/>
    <w:rsid w:val="000955D6"/>
    <w:rsid w:val="00095B3F"/>
    <w:rsid w:val="000B6399"/>
    <w:rsid w:val="000B7F0E"/>
    <w:rsid w:val="000C5F2E"/>
    <w:rsid w:val="000D57DD"/>
    <w:rsid w:val="000E1190"/>
    <w:rsid w:val="000E7562"/>
    <w:rsid w:val="00111BA4"/>
    <w:rsid w:val="00111F74"/>
    <w:rsid w:val="001328C9"/>
    <w:rsid w:val="0014202B"/>
    <w:rsid w:val="001473E0"/>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2677C"/>
    <w:rsid w:val="00233522"/>
    <w:rsid w:val="0024695D"/>
    <w:rsid w:val="00261366"/>
    <w:rsid w:val="00262CCD"/>
    <w:rsid w:val="0027083B"/>
    <w:rsid w:val="00275019"/>
    <w:rsid w:val="00276FC5"/>
    <w:rsid w:val="0028420A"/>
    <w:rsid w:val="0029060C"/>
    <w:rsid w:val="002A5A32"/>
    <w:rsid w:val="002C5332"/>
    <w:rsid w:val="002D5C73"/>
    <w:rsid w:val="002D6CFD"/>
    <w:rsid w:val="002E2A33"/>
    <w:rsid w:val="0033456F"/>
    <w:rsid w:val="003950C1"/>
    <w:rsid w:val="00397E34"/>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D43E7"/>
    <w:rsid w:val="004F610D"/>
    <w:rsid w:val="0051185F"/>
    <w:rsid w:val="00513EC8"/>
    <w:rsid w:val="0057764A"/>
    <w:rsid w:val="005B21C0"/>
    <w:rsid w:val="005C5611"/>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261AB"/>
    <w:rsid w:val="00936422"/>
    <w:rsid w:val="00942CCD"/>
    <w:rsid w:val="00944335"/>
    <w:rsid w:val="0095444B"/>
    <w:rsid w:val="00961F76"/>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94551"/>
    <w:rsid w:val="00B95A8D"/>
    <w:rsid w:val="00BA0509"/>
    <w:rsid w:val="00BA1C53"/>
    <w:rsid w:val="00BC0BA8"/>
    <w:rsid w:val="00BC2AFC"/>
    <w:rsid w:val="00BC4502"/>
    <w:rsid w:val="00BD0214"/>
    <w:rsid w:val="00BD5653"/>
    <w:rsid w:val="00C01B00"/>
    <w:rsid w:val="00C06E25"/>
    <w:rsid w:val="00C164E2"/>
    <w:rsid w:val="00C26EB1"/>
    <w:rsid w:val="00C375CE"/>
    <w:rsid w:val="00C45A7F"/>
    <w:rsid w:val="00C501D7"/>
    <w:rsid w:val="00C6259A"/>
    <w:rsid w:val="00C71DA1"/>
    <w:rsid w:val="00C969DF"/>
    <w:rsid w:val="00CA79F9"/>
    <w:rsid w:val="00CD4B30"/>
    <w:rsid w:val="00D15FDF"/>
    <w:rsid w:val="00D16A5B"/>
    <w:rsid w:val="00D20C77"/>
    <w:rsid w:val="00D36223"/>
    <w:rsid w:val="00D37A14"/>
    <w:rsid w:val="00D40F4B"/>
    <w:rsid w:val="00D44305"/>
    <w:rsid w:val="00D53411"/>
    <w:rsid w:val="00D61E92"/>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7C9087A4</Template>
  <TotalTime>13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2021-02-12T22:34:00Z</dcterms:created>
  <dcterms:modified xsi:type="dcterms:W3CDTF">2021-02-13T14:39:00Z</dcterms:modified>
</cp:coreProperties>
</file>