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3FAC" w:rsidP="00FB3FAC" w:rsidRDefault="00901C2C" w14:paraId="256D413A" w14:textId="5AB72818">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rsidR="00901C2C" w:rsidP="00FB3FAC" w:rsidRDefault="00DD4589" w14:paraId="1022C740" w14:textId="057AADD6">
      <w:pPr>
        <w:spacing w:after="0"/>
        <w:jc w:val="center"/>
        <w:rPr>
          <w:rFonts w:ascii="Tahoma" w:hAnsi="Tahoma" w:cs="Tahoma"/>
          <w:b/>
          <w:bCs/>
        </w:rPr>
      </w:pPr>
      <w:r>
        <w:rPr>
          <w:rFonts w:ascii="Tahoma" w:hAnsi="Tahoma" w:cs="Tahoma"/>
          <w:b/>
          <w:bCs/>
        </w:rPr>
        <w:t xml:space="preserve">for </w:t>
      </w:r>
      <w:r w:rsidR="008B6779">
        <w:rPr>
          <w:rFonts w:ascii="Tahoma" w:hAnsi="Tahoma" w:cs="Tahoma"/>
          <w:b/>
          <w:bCs/>
        </w:rPr>
        <w:t>Easter</w:t>
      </w:r>
      <w:r w:rsidR="00EB0166">
        <w:rPr>
          <w:rFonts w:ascii="Tahoma" w:hAnsi="Tahoma" w:cs="Tahoma"/>
          <w:b/>
          <w:bCs/>
        </w:rPr>
        <w:t xml:space="preserve"> </w:t>
      </w:r>
      <w:r>
        <w:rPr>
          <w:rFonts w:ascii="Tahoma" w:hAnsi="Tahoma" w:cs="Tahoma"/>
          <w:b/>
          <w:bCs/>
        </w:rPr>
        <w:t xml:space="preserve">Sunday, </w:t>
      </w:r>
      <w:r w:rsidR="00EB0166">
        <w:rPr>
          <w:rFonts w:ascii="Tahoma" w:hAnsi="Tahoma" w:cs="Tahoma"/>
          <w:b/>
          <w:bCs/>
        </w:rPr>
        <w:t>April 1</w:t>
      </w:r>
      <w:r w:rsidR="008B6779">
        <w:rPr>
          <w:rFonts w:ascii="Tahoma" w:hAnsi="Tahoma" w:cs="Tahoma"/>
          <w:b/>
          <w:bCs/>
        </w:rPr>
        <w:t>7</w:t>
      </w:r>
      <w:r w:rsidRPr="00EB0166" w:rsidR="00EB0166">
        <w:rPr>
          <w:rFonts w:ascii="Tahoma" w:hAnsi="Tahoma" w:cs="Tahoma"/>
          <w:b/>
          <w:bCs/>
          <w:vertAlign w:val="superscript"/>
        </w:rPr>
        <w:t>t</w:t>
      </w:r>
      <w:r w:rsidR="00EB0166">
        <w:rPr>
          <w:rFonts w:ascii="Tahoma" w:hAnsi="Tahoma" w:cs="Tahoma"/>
          <w:b/>
          <w:bCs/>
          <w:vertAlign w:val="superscript"/>
        </w:rPr>
        <w:t>h</w:t>
      </w:r>
      <w:r w:rsidR="0057228E">
        <w:rPr>
          <w:rFonts w:ascii="Tahoma" w:hAnsi="Tahoma" w:cs="Tahoma"/>
          <w:b/>
          <w:bCs/>
        </w:rPr>
        <w:t xml:space="preserve">, </w:t>
      </w:r>
      <w:proofErr w:type="gramStart"/>
      <w:r w:rsidR="0057228E">
        <w:rPr>
          <w:rFonts w:ascii="Tahoma" w:hAnsi="Tahoma" w:cs="Tahoma"/>
          <w:b/>
          <w:bCs/>
        </w:rPr>
        <w:t>2022</w:t>
      </w:r>
      <w:proofErr w:type="gramEnd"/>
      <w:r w:rsidR="00FB3FAC">
        <w:rPr>
          <w:rFonts w:ascii="Tahoma" w:hAnsi="Tahoma" w:cs="Tahoma"/>
          <w:b/>
          <w:bCs/>
        </w:rPr>
        <w:t xml:space="preserve"> at 10:45 AM</w:t>
      </w:r>
    </w:p>
    <w:p w:rsidR="00165BA0" w:rsidP="00FB3FAC" w:rsidRDefault="00165BA0" w14:paraId="31B9614C" w14:textId="77777777">
      <w:pPr>
        <w:spacing w:after="0"/>
        <w:jc w:val="center"/>
        <w:rPr>
          <w:rFonts w:ascii="Tahoma" w:hAnsi="Tahoma" w:cs="Tahoma"/>
          <w:b/>
          <w:bCs/>
        </w:rPr>
      </w:pPr>
    </w:p>
    <w:p w:rsidR="00310301" w:rsidRDefault="00310301" w14:paraId="1B023656" w14:textId="4FAB0CD3">
      <w:pPr>
        <w:rPr>
          <w:rFonts w:ascii="Tahoma" w:hAnsi="Tahoma" w:cs="Tahoma"/>
          <w:b/>
          <w:bCs/>
        </w:rPr>
      </w:pPr>
      <w:r>
        <w:rPr>
          <w:rFonts w:ascii="Tahoma" w:hAnsi="Tahoma" w:cs="Tahoma"/>
          <w:b/>
          <w:bCs/>
        </w:rPr>
        <w:t>Prelude</w:t>
      </w:r>
      <w:r w:rsidR="005D5C6E">
        <w:rPr>
          <w:rFonts w:ascii="Tahoma" w:hAnsi="Tahoma" w:cs="Tahoma"/>
          <w:b/>
          <w:bCs/>
        </w:rPr>
        <w:t xml:space="preserve"> </w:t>
      </w:r>
      <w:r w:rsidR="005D5C6E">
        <w:rPr>
          <w:rFonts w:ascii="Tahoma" w:hAnsi="Tahoma" w:cs="Tahoma"/>
        </w:rPr>
        <w:t xml:space="preserve">– </w:t>
      </w:r>
      <w:r w:rsidRPr="005D5C6E" w:rsidR="00756053">
        <w:rPr>
          <w:rFonts w:ascii="Tahoma" w:hAnsi="Tahoma" w:cs="Tahoma"/>
        </w:rPr>
        <w:t>B</w:t>
      </w:r>
      <w:r w:rsidRPr="005D5C6E" w:rsidR="006B73F0">
        <w:rPr>
          <w:rFonts w:ascii="Tahoma" w:hAnsi="Tahoma" w:cs="Tahoma"/>
        </w:rPr>
        <w:t>ecause He Lives</w:t>
      </w:r>
    </w:p>
    <w:p w:rsidR="00901C2C" w:rsidRDefault="00901C2C" w14:paraId="43DB4BEF" w14:textId="4DFE44FC">
      <w:pPr>
        <w:rPr>
          <w:rFonts w:ascii="Tahoma" w:hAnsi="Tahoma" w:cs="Tahoma"/>
          <w:b/>
          <w:bCs/>
        </w:rPr>
      </w:pPr>
      <w:r>
        <w:rPr>
          <w:rFonts w:ascii="Tahoma" w:hAnsi="Tahoma" w:cs="Tahoma"/>
          <w:b/>
          <w:bCs/>
        </w:rPr>
        <w:t>Announcements</w:t>
      </w:r>
    </w:p>
    <w:p w:rsidR="00760BD8" w:rsidP="00760BD8" w:rsidRDefault="00901C2C" w14:paraId="4B72C9B9" w14:textId="37E5B8E4">
      <w:pPr>
        <w:rPr>
          <w:rFonts w:ascii="Tahoma" w:hAnsi="Tahoma" w:cs="Tahoma"/>
        </w:rPr>
      </w:pPr>
      <w:r>
        <w:rPr>
          <w:rFonts w:ascii="Tahoma" w:hAnsi="Tahoma" w:cs="Tahoma"/>
          <w:b/>
          <w:bCs/>
        </w:rPr>
        <w:t>Gospel Greeting</w:t>
      </w:r>
      <w:r w:rsidR="00612BF4">
        <w:rPr>
          <w:rFonts w:ascii="Tahoma" w:hAnsi="Tahoma" w:cs="Tahoma"/>
        </w:rPr>
        <w:t xml:space="preserve"> </w:t>
      </w:r>
      <w:r w:rsidRPr="000C2CFC" w:rsidR="00165BA0">
        <w:rPr>
          <w:rFonts w:ascii="Tahoma" w:hAnsi="Tahoma" w:cs="Tahoma"/>
        </w:rPr>
        <w:t>–</w:t>
      </w:r>
      <w:r w:rsidR="00165BA0">
        <w:rPr>
          <w:rFonts w:ascii="Tahoma" w:hAnsi="Tahoma" w:cs="Tahoma"/>
          <w:b/>
          <w:bCs/>
        </w:rPr>
        <w:t xml:space="preserve"> </w:t>
      </w:r>
      <w:r w:rsidR="00760BD8">
        <w:rPr>
          <w:rFonts w:ascii="Tahoma" w:hAnsi="Tahoma" w:cs="Tahoma"/>
        </w:rPr>
        <w:t>Grace to you and peace from him who is and who was and who is to come, and from the seven spirits who are before his throne, and from Jesus Christ the faithful witness, the firstborn of the dead, and the ruler of kings of the earth. - Revelation 1:4-5</w:t>
      </w:r>
    </w:p>
    <w:p w:rsidRPr="009F3DEE" w:rsidR="009F3DEE" w:rsidP="00760BD8" w:rsidRDefault="00760BD8" w14:paraId="0BB1B940" w14:textId="2F625323">
      <w:pPr>
        <w:rPr>
          <w:rFonts w:ascii="Tahoma" w:hAnsi="Tahoma" w:cs="Tahoma"/>
          <w:b/>
          <w:bCs/>
        </w:rPr>
      </w:pPr>
      <w:r>
        <w:rPr>
          <w:rFonts w:ascii="Tahoma" w:hAnsi="Tahoma" w:cs="Tahoma"/>
          <w:b/>
          <w:bCs/>
        </w:rPr>
        <w:t xml:space="preserve">Call to Worship </w:t>
      </w:r>
      <w:r w:rsidRPr="005D5C6E" w:rsidR="009F3DEE">
        <w:rPr>
          <w:rFonts w:ascii="Tahoma" w:hAnsi="Tahoma" w:cs="Tahoma"/>
          <w:b/>
          <w:bCs/>
        </w:rPr>
        <w:t>Hymn</w:t>
      </w:r>
      <w:r w:rsidR="005D5C6E">
        <w:rPr>
          <w:rFonts w:ascii="Tahoma" w:hAnsi="Tahoma" w:cs="Tahoma"/>
        </w:rPr>
        <w:t xml:space="preserve"> – W&amp;C 215 – </w:t>
      </w:r>
      <w:r w:rsidRPr="005D5C6E" w:rsidR="009F3DEE">
        <w:rPr>
          <w:rFonts w:ascii="Tahoma" w:hAnsi="Tahoma" w:cs="Tahoma"/>
        </w:rPr>
        <w:t>Alle</w:t>
      </w:r>
      <w:r w:rsidRPr="005D5C6E" w:rsidR="00136191">
        <w:rPr>
          <w:rFonts w:ascii="Tahoma" w:hAnsi="Tahoma" w:cs="Tahoma"/>
        </w:rPr>
        <w:t>l</w:t>
      </w:r>
      <w:r w:rsidRPr="005D5C6E" w:rsidR="009F3DEE">
        <w:rPr>
          <w:rFonts w:ascii="Tahoma" w:hAnsi="Tahoma" w:cs="Tahoma"/>
        </w:rPr>
        <w:t>uia</w:t>
      </w:r>
      <w:r w:rsidR="009F3DEE">
        <w:rPr>
          <w:rFonts w:ascii="Tahoma" w:hAnsi="Tahoma" w:cs="Tahoma"/>
          <w:b/>
          <w:bCs/>
        </w:rPr>
        <w:t xml:space="preserve">, </w:t>
      </w:r>
      <w:r w:rsidRPr="005D5C6E" w:rsidR="009F3DEE">
        <w:rPr>
          <w:rFonts w:ascii="Tahoma" w:hAnsi="Tahoma" w:cs="Tahoma"/>
        </w:rPr>
        <w:t>Alle</w:t>
      </w:r>
      <w:r w:rsidRPr="005D5C6E" w:rsidR="00136191">
        <w:rPr>
          <w:rFonts w:ascii="Tahoma" w:hAnsi="Tahoma" w:cs="Tahoma"/>
        </w:rPr>
        <w:t>l</w:t>
      </w:r>
      <w:r w:rsidRPr="005D5C6E" w:rsidR="009F3DEE">
        <w:rPr>
          <w:rFonts w:ascii="Tahoma" w:hAnsi="Tahoma" w:cs="Tahoma"/>
        </w:rPr>
        <w:t>uia</w:t>
      </w:r>
    </w:p>
    <w:p w:rsidR="00760BD8" w:rsidP="00760BD8" w:rsidRDefault="00760BD8" w14:paraId="5DD3A7DB" w14:textId="77777777">
      <w:pPr>
        <w:rPr>
          <w:rFonts w:ascii="Tahoma" w:hAnsi="Tahoma" w:cs="Tahoma"/>
        </w:rPr>
      </w:pPr>
      <w:r>
        <w:rPr>
          <w:rFonts w:ascii="Tahoma" w:hAnsi="Tahoma" w:cs="Tahoma"/>
          <w:b/>
          <w:bCs/>
        </w:rPr>
        <w:t>Easter Call &amp; Response</w:t>
      </w:r>
      <w:r>
        <w:rPr>
          <w:rFonts w:ascii="Tahoma" w:hAnsi="Tahoma" w:cs="Tahoma"/>
        </w:rPr>
        <w:t xml:space="preserve"> </w:t>
      </w:r>
      <w:bookmarkStart w:name="_Hlk44056969" w:id="0"/>
    </w:p>
    <w:p w:rsidR="00760BD8" w:rsidP="00760BD8" w:rsidRDefault="00760BD8" w14:paraId="1BDB57C0" w14:textId="77777777">
      <w:pPr>
        <w:rPr>
          <w:rFonts w:ascii="Tahoma" w:hAnsi="Tahoma" w:cs="Tahoma"/>
        </w:rPr>
      </w:pPr>
      <w:r>
        <w:rPr>
          <w:rFonts w:ascii="Tahoma" w:hAnsi="Tahoma" w:cs="Tahoma"/>
          <w:u w:val="single"/>
        </w:rPr>
        <w:t>Minister</w:t>
      </w:r>
      <w:r>
        <w:rPr>
          <w:rFonts w:ascii="Tahoma" w:hAnsi="Tahoma" w:cs="Tahoma"/>
        </w:rPr>
        <w:t>: The Lord is risen!</w:t>
      </w:r>
    </w:p>
    <w:p w:rsidRPr="00760BD8" w:rsidR="0008667E" w:rsidP="00775CC5" w:rsidRDefault="00760BD8" w14:paraId="5D366EE6" w14:textId="7210AA85">
      <w:pPr>
        <w:rPr>
          <w:rFonts w:ascii="Tahoma" w:hAnsi="Tahoma" w:cs="Tahoma"/>
        </w:rPr>
      </w:pPr>
      <w:r>
        <w:rPr>
          <w:rFonts w:ascii="Tahoma" w:hAnsi="Tahoma" w:cs="Tahoma"/>
          <w:u w:val="single"/>
        </w:rPr>
        <w:t>Church</w:t>
      </w:r>
      <w:r w:rsidRPr="009B631F">
        <w:rPr>
          <w:rFonts w:ascii="Tahoma" w:hAnsi="Tahoma" w:cs="Tahoma"/>
        </w:rPr>
        <w:t>: He is risen indeed!</w:t>
      </w:r>
      <w:bookmarkEnd w:id="0"/>
    </w:p>
    <w:p w:rsidR="00760BD8" w:rsidP="00760BD8" w:rsidRDefault="00901C2C" w14:paraId="761448F8" w14:textId="26FB987B">
      <w:pPr>
        <w:rPr>
          <w:rFonts w:ascii="Tahoma" w:hAnsi="Tahoma" w:cs="Tahoma"/>
        </w:rPr>
      </w:pPr>
      <w:r>
        <w:rPr>
          <w:rFonts w:ascii="Tahoma" w:hAnsi="Tahoma" w:cs="Tahoma"/>
          <w:b/>
          <w:bCs/>
        </w:rPr>
        <w:t>Prayer of Adoration &amp; Invocation</w:t>
      </w:r>
      <w:r w:rsidR="001521FC">
        <w:rPr>
          <w:rFonts w:ascii="Tahoma" w:hAnsi="Tahoma" w:cs="Tahoma"/>
        </w:rPr>
        <w:t xml:space="preserve"> </w:t>
      </w:r>
    </w:p>
    <w:p w:rsidR="00961F76" w:rsidP="00760BD8" w:rsidRDefault="00760BD8" w14:paraId="3C1383B1" w14:textId="2BFB29BD">
      <w:pPr>
        <w:rPr>
          <w:rFonts w:ascii="Tahoma" w:hAnsi="Tahoma" w:cs="Tahoma"/>
        </w:rPr>
      </w:pPr>
      <w:r>
        <w:rPr>
          <w:rFonts w:ascii="Tahoma" w:hAnsi="Tahoma" w:cs="Tahoma"/>
          <w:b/>
          <w:bCs/>
        </w:rPr>
        <w:t xml:space="preserve">Opening Hymn </w:t>
      </w:r>
      <w:r>
        <w:rPr>
          <w:rFonts w:ascii="Tahoma" w:hAnsi="Tahoma" w:cs="Tahoma"/>
        </w:rPr>
        <w:t xml:space="preserve">– </w:t>
      </w:r>
      <w:r w:rsidR="005D5C6E">
        <w:rPr>
          <w:rFonts w:ascii="Tahoma" w:hAnsi="Tahoma" w:cs="Tahoma"/>
        </w:rPr>
        <w:t>NTH 276</w:t>
      </w:r>
      <w:r w:rsidR="005D5C6E">
        <w:rPr>
          <w:rFonts w:ascii="Tahoma" w:hAnsi="Tahoma" w:cs="Tahoma"/>
        </w:rPr>
        <w:t xml:space="preserve"> – </w:t>
      </w:r>
      <w:r w:rsidR="00136191">
        <w:rPr>
          <w:rFonts w:ascii="Tahoma" w:hAnsi="Tahoma" w:cs="Tahoma"/>
        </w:rPr>
        <w:t xml:space="preserve">Up </w:t>
      </w:r>
      <w:proofErr w:type="gramStart"/>
      <w:r w:rsidR="00136191">
        <w:rPr>
          <w:rFonts w:ascii="Tahoma" w:hAnsi="Tahoma" w:cs="Tahoma"/>
        </w:rPr>
        <w:t>From</w:t>
      </w:r>
      <w:proofErr w:type="gramEnd"/>
      <w:r w:rsidR="00136191">
        <w:rPr>
          <w:rFonts w:ascii="Tahoma" w:hAnsi="Tahoma" w:cs="Tahoma"/>
        </w:rPr>
        <w:t xml:space="preserve"> the Grave He Arose</w:t>
      </w:r>
    </w:p>
    <w:p w:rsidR="00961F76" w:rsidP="00961F76" w:rsidRDefault="001E138C" w14:paraId="69896CB4" w14:textId="7178ED97">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A57516">
        <w:rPr>
          <w:rFonts w:ascii="Tahoma" w:hAnsi="Tahoma" w:cs="Tahoma"/>
        </w:rPr>
        <w:t>Matthew 22:34-40</w:t>
      </w:r>
    </w:p>
    <w:p w:rsidR="00961F76" w:rsidP="00961F76" w:rsidRDefault="00961F76" w14:paraId="4B527022" w14:textId="52914CB0">
      <w:pPr>
        <w:spacing w:after="0"/>
        <w:rPr>
          <w:rFonts w:ascii="Tahoma" w:hAnsi="Tahoma" w:cs="Tahoma"/>
        </w:rPr>
      </w:pPr>
    </w:p>
    <w:p w:rsidRPr="005C5611" w:rsidR="005C5611" w:rsidP="00961F76" w:rsidRDefault="005C5611" w14:paraId="2B37D015" w14:textId="32EE7842">
      <w:pPr>
        <w:spacing w:after="0"/>
        <w:rPr>
          <w:rFonts w:ascii="Tahoma" w:hAnsi="Tahoma" w:cs="Tahoma"/>
          <w:i/>
          <w:iCs/>
        </w:rPr>
      </w:pPr>
      <w:r w:rsidRPr="005C5611">
        <w:rPr>
          <w:rFonts w:ascii="Tahoma" w:hAnsi="Tahoma" w:cs="Tahoma"/>
          <w:i/>
          <w:iCs/>
        </w:rPr>
        <w:t>(Silent Confession of Sin)</w:t>
      </w:r>
    </w:p>
    <w:p w:rsidR="00A57516" w:rsidP="000254C6" w:rsidRDefault="008D74E6" w14:paraId="1EA83A7C" w14:textId="66B6FBF5">
      <w:pPr>
        <w:pStyle w:val="Standard"/>
        <w:spacing w:line="276" w:lineRule="auto"/>
        <w:rPr>
          <w:rFonts w:ascii="Tahoma" w:hAnsi="Tahoma" w:cs="Tahoma"/>
          <w:sz w:val="22"/>
          <w:szCs w:val="22"/>
        </w:rPr>
      </w:pPr>
      <w:bookmarkStart w:name="_Hlk33695350" w:id="1"/>
      <w:bookmarkStart w:name="_Hlk73711623" w:id="2"/>
      <w:r>
        <w:rPr>
          <w:rFonts w:ascii="Tahoma" w:hAnsi="Tahoma" w:cs="Tahoma"/>
          <w:b/>
          <w:bCs/>
        </w:rPr>
        <w:t>Confession</w:t>
      </w:r>
      <w:r w:rsidR="00BD3760">
        <w:rPr>
          <w:rFonts w:ascii="Tahoma" w:hAnsi="Tahoma" w:cs="Tahoma"/>
          <w:b/>
          <w:bCs/>
        </w:rPr>
        <w:t xml:space="preserve"> of Sin</w:t>
      </w:r>
      <w:r w:rsidRPr="007E53E0" w:rsidR="00F44BEF">
        <w:rPr>
          <w:rFonts w:ascii="Tahoma" w:hAnsi="Tahoma" w:cs="Tahoma"/>
          <w:b/>
          <w:bCs/>
        </w:rPr>
        <w:t xml:space="preserve"> </w:t>
      </w:r>
      <w:r w:rsidRPr="007E53E0" w:rsidR="00F44BEF">
        <w:rPr>
          <w:rFonts w:ascii="Tahoma" w:hAnsi="Tahoma" w:cs="Tahoma"/>
        </w:rPr>
        <w:t xml:space="preserve">– </w:t>
      </w:r>
      <w:bookmarkStart w:name="_Hlk76126144" w:id="3"/>
      <w:bookmarkEnd w:id="1"/>
      <w:bookmarkEnd w:id="2"/>
      <w:r w:rsidRPr="00EF26FF" w:rsidR="00A57516">
        <w:rPr>
          <w:rFonts w:ascii="Tahoma" w:hAnsi="Tahoma" w:cs="Tahoma"/>
          <w:sz w:val="22"/>
          <w:szCs w:val="22"/>
        </w:rPr>
        <w:t xml:space="preserve">Almighty, everlasting God, for </w:t>
      </w:r>
      <w:r w:rsidR="00A57516">
        <w:rPr>
          <w:rFonts w:ascii="Tahoma" w:hAnsi="Tahoma" w:cs="Tahoma"/>
          <w:sz w:val="22"/>
          <w:szCs w:val="22"/>
        </w:rPr>
        <w:t>our</w:t>
      </w:r>
      <w:r w:rsidRPr="00EF26FF" w:rsidR="00A57516">
        <w:rPr>
          <w:rFonts w:ascii="Tahoma" w:hAnsi="Tahoma" w:cs="Tahoma"/>
          <w:sz w:val="22"/>
          <w:szCs w:val="22"/>
        </w:rPr>
        <w:t xml:space="preserve"> many sins </w:t>
      </w:r>
      <w:r w:rsidR="00A57516">
        <w:rPr>
          <w:rFonts w:ascii="Tahoma" w:hAnsi="Tahoma" w:cs="Tahoma"/>
          <w:sz w:val="22"/>
          <w:szCs w:val="22"/>
        </w:rPr>
        <w:t>we</w:t>
      </w:r>
      <w:r w:rsidRPr="00EF26FF" w:rsidR="00A57516">
        <w:rPr>
          <w:rFonts w:ascii="Tahoma" w:hAnsi="Tahoma" w:cs="Tahoma"/>
          <w:sz w:val="22"/>
          <w:szCs w:val="22"/>
        </w:rPr>
        <w:t xml:space="preserve"> justly deserve eternal condemnation. In Your great mercy, </w:t>
      </w:r>
      <w:r w:rsidR="00A57516">
        <w:rPr>
          <w:rFonts w:ascii="Tahoma" w:hAnsi="Tahoma" w:cs="Tahoma"/>
          <w:sz w:val="22"/>
          <w:szCs w:val="22"/>
        </w:rPr>
        <w:t>y</w:t>
      </w:r>
      <w:r w:rsidRPr="00EF26FF" w:rsidR="00A57516">
        <w:rPr>
          <w:rFonts w:ascii="Tahoma" w:hAnsi="Tahoma" w:cs="Tahoma"/>
          <w:sz w:val="22"/>
          <w:szCs w:val="22"/>
        </w:rPr>
        <w:t xml:space="preserve">ou sent </w:t>
      </w:r>
      <w:r w:rsidR="00A57516">
        <w:rPr>
          <w:rFonts w:ascii="Tahoma" w:hAnsi="Tahoma" w:cs="Tahoma"/>
          <w:sz w:val="22"/>
          <w:szCs w:val="22"/>
        </w:rPr>
        <w:t>y</w:t>
      </w:r>
      <w:r w:rsidRPr="00EF26FF" w:rsidR="00A57516">
        <w:rPr>
          <w:rFonts w:ascii="Tahoma" w:hAnsi="Tahoma" w:cs="Tahoma"/>
          <w:sz w:val="22"/>
          <w:szCs w:val="22"/>
        </w:rPr>
        <w:t xml:space="preserve">our beloved Son, our Lord Jesus Christ, who won for </w:t>
      </w:r>
      <w:r w:rsidR="00A57516">
        <w:rPr>
          <w:rFonts w:ascii="Tahoma" w:hAnsi="Tahoma" w:cs="Tahoma"/>
          <w:sz w:val="22"/>
          <w:szCs w:val="22"/>
        </w:rPr>
        <w:t>us</w:t>
      </w:r>
      <w:r w:rsidRPr="00EF26FF" w:rsidR="00A57516">
        <w:rPr>
          <w:rFonts w:ascii="Tahoma" w:hAnsi="Tahoma" w:cs="Tahoma"/>
          <w:sz w:val="22"/>
          <w:szCs w:val="22"/>
        </w:rPr>
        <w:t xml:space="preserve"> forgiveness of sins and everlasting righteousness. Grant </w:t>
      </w:r>
      <w:r w:rsidR="00A57516">
        <w:rPr>
          <w:rFonts w:ascii="Tahoma" w:hAnsi="Tahoma" w:cs="Tahoma"/>
          <w:sz w:val="22"/>
          <w:szCs w:val="22"/>
        </w:rPr>
        <w:t>us</w:t>
      </w:r>
      <w:r w:rsidRPr="00EF26FF" w:rsidR="00A57516">
        <w:rPr>
          <w:rFonts w:ascii="Tahoma" w:hAnsi="Tahoma" w:cs="Tahoma"/>
          <w:sz w:val="22"/>
          <w:szCs w:val="22"/>
        </w:rPr>
        <w:t xml:space="preserve"> true repentance that, dead to sin, </w:t>
      </w:r>
      <w:r w:rsidR="00A57516">
        <w:rPr>
          <w:rFonts w:ascii="Tahoma" w:hAnsi="Tahoma" w:cs="Tahoma"/>
          <w:sz w:val="22"/>
          <w:szCs w:val="22"/>
        </w:rPr>
        <w:t>we</w:t>
      </w:r>
      <w:r w:rsidRPr="00EF26FF" w:rsidR="00A57516">
        <w:rPr>
          <w:rFonts w:ascii="Tahoma" w:hAnsi="Tahoma" w:cs="Tahoma"/>
          <w:sz w:val="22"/>
          <w:szCs w:val="22"/>
        </w:rPr>
        <w:t xml:space="preserve"> may be raised up by faith in Your life-giving Gospel. Grant </w:t>
      </w:r>
      <w:r w:rsidR="00A57516">
        <w:rPr>
          <w:rFonts w:ascii="Tahoma" w:hAnsi="Tahoma" w:cs="Tahoma"/>
          <w:sz w:val="22"/>
          <w:szCs w:val="22"/>
        </w:rPr>
        <w:t>us</w:t>
      </w:r>
      <w:r w:rsidRPr="00EF26FF" w:rsidR="00A57516">
        <w:rPr>
          <w:rFonts w:ascii="Tahoma" w:hAnsi="Tahoma" w:cs="Tahoma"/>
          <w:sz w:val="22"/>
          <w:szCs w:val="22"/>
        </w:rPr>
        <w:t xml:space="preserve"> </w:t>
      </w:r>
      <w:r w:rsidR="00A57516">
        <w:rPr>
          <w:rFonts w:ascii="Tahoma" w:hAnsi="Tahoma" w:cs="Tahoma"/>
          <w:sz w:val="22"/>
          <w:szCs w:val="22"/>
        </w:rPr>
        <w:t>y</w:t>
      </w:r>
      <w:r w:rsidRPr="00EF26FF" w:rsidR="00A57516">
        <w:rPr>
          <w:rFonts w:ascii="Tahoma" w:hAnsi="Tahoma" w:cs="Tahoma"/>
          <w:sz w:val="22"/>
          <w:szCs w:val="22"/>
        </w:rPr>
        <w:t xml:space="preserve">our Holy Spirit that </w:t>
      </w:r>
      <w:r w:rsidR="00A57516">
        <w:rPr>
          <w:rFonts w:ascii="Tahoma" w:hAnsi="Tahoma" w:cs="Tahoma"/>
          <w:sz w:val="22"/>
          <w:szCs w:val="22"/>
        </w:rPr>
        <w:t>we</w:t>
      </w:r>
      <w:r w:rsidRPr="00EF26FF" w:rsidR="00A57516">
        <w:rPr>
          <w:rFonts w:ascii="Tahoma" w:hAnsi="Tahoma" w:cs="Tahoma"/>
          <w:sz w:val="22"/>
          <w:szCs w:val="22"/>
        </w:rPr>
        <w:t xml:space="preserve"> may be ever thankful and live a faithful and godly life in </w:t>
      </w:r>
      <w:r w:rsidR="00A57516">
        <w:rPr>
          <w:rFonts w:ascii="Tahoma" w:hAnsi="Tahoma" w:cs="Tahoma"/>
          <w:sz w:val="22"/>
          <w:szCs w:val="22"/>
        </w:rPr>
        <w:t>y</w:t>
      </w:r>
      <w:r w:rsidRPr="00EF26FF" w:rsidR="00A57516">
        <w:rPr>
          <w:rFonts w:ascii="Tahoma" w:hAnsi="Tahoma" w:cs="Tahoma"/>
          <w:sz w:val="22"/>
          <w:szCs w:val="22"/>
        </w:rPr>
        <w:t xml:space="preserve">our </w:t>
      </w:r>
      <w:proofErr w:type="gramStart"/>
      <w:r w:rsidRPr="00EF26FF" w:rsidR="00A57516">
        <w:rPr>
          <w:rFonts w:ascii="Tahoma" w:hAnsi="Tahoma" w:cs="Tahoma"/>
          <w:sz w:val="22"/>
          <w:szCs w:val="22"/>
        </w:rPr>
        <w:t>service;</w:t>
      </w:r>
      <w:proofErr w:type="gramEnd"/>
      <w:r w:rsidRPr="00EF26FF" w:rsidR="00A57516">
        <w:rPr>
          <w:rFonts w:ascii="Tahoma" w:hAnsi="Tahoma" w:cs="Tahoma"/>
          <w:sz w:val="22"/>
          <w:szCs w:val="22"/>
        </w:rPr>
        <w:t xml:space="preserve"> through Jesus Christ, our Lord. Amen.</w:t>
      </w:r>
      <w:bookmarkEnd w:id="3"/>
    </w:p>
    <w:p w:rsidRPr="000254C6" w:rsidR="000254C6" w:rsidP="000254C6" w:rsidRDefault="000254C6" w14:paraId="14ECD1E7" w14:textId="77777777">
      <w:pPr>
        <w:pStyle w:val="Standard"/>
        <w:spacing w:line="276" w:lineRule="auto"/>
        <w:rPr>
          <w:rFonts w:ascii="Tahoma" w:hAnsi="Tahoma" w:cs="Tahoma"/>
          <w:sz w:val="22"/>
          <w:szCs w:val="22"/>
        </w:rPr>
      </w:pPr>
    </w:p>
    <w:p w:rsidR="00760BD8" w:rsidP="00760BD8" w:rsidRDefault="00760BD8" w14:paraId="6E9ECBF8" w14:textId="115C57FD">
      <w:pPr>
        <w:rPr>
          <w:rFonts w:ascii="Tahoma" w:hAnsi="Tahoma" w:cs="Tahoma"/>
        </w:rPr>
      </w:pPr>
      <w:r>
        <w:rPr>
          <w:rFonts w:ascii="Tahoma" w:hAnsi="Tahoma" w:cs="Tahoma"/>
          <w:b/>
          <w:bCs/>
        </w:rPr>
        <w:t>Declaration</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name="_Hlk34387092" w:id="4"/>
      <w:bookmarkStart w:name="_Hlk44058760" w:id="5"/>
      <w:bookmarkStart w:name="_Hlk47089591" w:id="6"/>
      <w:r>
        <w:rPr>
          <w:rFonts w:ascii="Tahoma" w:hAnsi="Tahoma" w:cs="Tahoma"/>
        </w:rPr>
        <w:t xml:space="preserve">(Righteousness) </w:t>
      </w:r>
      <w:r w:rsidRPr="00614713">
        <w:rPr>
          <w:rFonts w:ascii="Tahoma" w:hAnsi="Tahoma" w:cs="Tahoma"/>
        </w:rPr>
        <w:t xml:space="preserve">will be counted to us who believe in him who raised from the dead Jesus our Lord, who was delivered up for our trespasses and raised for our justification. </w:t>
      </w:r>
      <w:r>
        <w:rPr>
          <w:rFonts w:ascii="Tahoma" w:hAnsi="Tahoma" w:cs="Tahoma"/>
        </w:rPr>
        <w:t>– Romans 4:24b-25</w:t>
      </w:r>
    </w:p>
    <w:p w:rsidR="00756053" w:rsidP="00760BD8" w:rsidRDefault="00756053" w14:paraId="11285258" w14:textId="3586078B">
      <w:pPr>
        <w:rPr>
          <w:rFonts w:ascii="Tahoma" w:hAnsi="Tahoma" w:cs="Tahoma"/>
          <w:b/>
          <w:bCs/>
        </w:rPr>
      </w:pPr>
      <w:r w:rsidRPr="00756053">
        <w:rPr>
          <w:rFonts w:ascii="Tahoma" w:hAnsi="Tahoma" w:cs="Tahoma"/>
          <w:b/>
          <w:bCs/>
        </w:rPr>
        <w:t>Congregational Singing</w:t>
      </w:r>
      <w:r w:rsidR="00A57516">
        <w:rPr>
          <w:rFonts w:ascii="Tahoma" w:hAnsi="Tahoma" w:cs="Tahoma"/>
          <w:b/>
          <w:bCs/>
        </w:rPr>
        <w:t xml:space="preserve"> </w:t>
      </w:r>
      <w:r w:rsidR="00A57516">
        <w:rPr>
          <w:rFonts w:ascii="Tahoma" w:hAnsi="Tahoma" w:cs="Tahoma"/>
        </w:rPr>
        <w:t xml:space="preserve">– </w:t>
      </w:r>
      <w:r w:rsidRPr="00756053">
        <w:rPr>
          <w:rFonts w:ascii="Tahoma" w:hAnsi="Tahoma" w:cs="Tahoma"/>
        </w:rPr>
        <w:t>Christ, Our Hope in Life and Death</w:t>
      </w:r>
    </w:p>
    <w:p w:rsidR="00756053" w:rsidP="00756053" w:rsidRDefault="00756053" w14:paraId="1E9D07BC" w14:textId="0E288BA5">
      <w:pPr>
        <w:rPr>
          <w:rFonts w:ascii="Tahoma" w:hAnsi="Tahoma" w:cs="Tahoma"/>
          <w:b/>
          <w:bCs/>
        </w:rPr>
      </w:pPr>
      <w:r w:rsidRPr="00FA21A1">
        <w:rPr>
          <w:rFonts w:ascii="Tahoma" w:hAnsi="Tahoma" w:cs="Tahoma"/>
          <w:b/>
          <w:bCs/>
        </w:rPr>
        <w:t>Choir</w:t>
      </w:r>
      <w:r w:rsidR="00A57516">
        <w:rPr>
          <w:rFonts w:ascii="Tahoma" w:hAnsi="Tahoma" w:cs="Tahoma"/>
        </w:rPr>
        <w:t xml:space="preserve"> –</w:t>
      </w:r>
      <w:r w:rsidR="00A57516">
        <w:rPr>
          <w:rFonts w:ascii="Tahoma" w:hAnsi="Tahoma" w:cs="Tahoma"/>
          <w:b/>
          <w:bCs/>
        </w:rPr>
        <w:t xml:space="preserve"> </w:t>
      </w:r>
      <w:r w:rsidRPr="00A57516">
        <w:rPr>
          <w:rFonts w:ascii="Tahoma" w:hAnsi="Tahoma" w:cs="Tahoma"/>
        </w:rPr>
        <w:t>Redeeming Love</w:t>
      </w:r>
    </w:p>
    <w:p w:rsidRPr="00756053" w:rsidR="00756053" w:rsidP="00760BD8" w:rsidRDefault="00756053" w14:paraId="67C57EC4" w14:textId="427EF23D">
      <w:pPr>
        <w:rPr>
          <w:rFonts w:ascii="Tahoma" w:hAnsi="Tahoma" w:cs="Tahoma"/>
          <w:b/>
          <w:bCs/>
        </w:rPr>
      </w:pPr>
      <w:r>
        <w:rPr>
          <w:rFonts w:ascii="Tahoma" w:hAnsi="Tahoma" w:cs="Tahoma"/>
          <w:b/>
          <w:bCs/>
        </w:rPr>
        <w:t xml:space="preserve">Responsive Reading </w:t>
      </w:r>
      <w:r>
        <w:rPr>
          <w:rFonts w:ascii="Tahoma" w:hAnsi="Tahoma" w:cs="Tahoma"/>
        </w:rPr>
        <w:t>– W&amp;C 182</w:t>
      </w:r>
    </w:p>
    <w:p w:rsidR="00136191" w:rsidP="00760BD8" w:rsidRDefault="00136191" w14:paraId="6DB42284" w14:textId="6C72E5EA">
      <w:pPr>
        <w:rPr>
          <w:rFonts w:ascii="Tahoma" w:hAnsi="Tahoma" w:cs="Tahoma"/>
        </w:rPr>
      </w:pPr>
      <w:r w:rsidRPr="00756053">
        <w:rPr>
          <w:rFonts w:ascii="Tahoma" w:hAnsi="Tahoma" w:cs="Tahoma"/>
          <w:b/>
          <w:bCs/>
        </w:rPr>
        <w:t>Cello Solo</w:t>
      </w:r>
      <w:r w:rsidR="00A57516">
        <w:rPr>
          <w:rFonts w:ascii="Tahoma" w:hAnsi="Tahoma" w:cs="Tahoma"/>
          <w:b/>
          <w:bCs/>
        </w:rPr>
        <w:t xml:space="preserve"> </w:t>
      </w:r>
      <w:r w:rsidRPr="00A57516" w:rsidR="00A57516">
        <w:rPr>
          <w:rFonts w:ascii="Tahoma" w:hAnsi="Tahoma" w:cs="Tahoma"/>
        </w:rPr>
        <w:t>–</w:t>
      </w:r>
      <w:r w:rsidR="00A57516">
        <w:rPr>
          <w:rFonts w:ascii="Tahoma" w:hAnsi="Tahoma" w:cs="Tahoma"/>
          <w:b/>
          <w:bCs/>
        </w:rPr>
        <w:t xml:space="preserve"> </w:t>
      </w:r>
      <w:r>
        <w:rPr>
          <w:rFonts w:ascii="Tahoma" w:hAnsi="Tahoma" w:cs="Tahoma"/>
        </w:rPr>
        <w:t>God So Loved the World</w:t>
      </w:r>
    </w:p>
    <w:bookmarkEnd w:id="4"/>
    <w:bookmarkEnd w:id="5"/>
    <w:bookmarkEnd w:id="6"/>
    <w:p w:rsidR="00124C13" w:rsidP="00124C13" w:rsidRDefault="00124C13" w14:paraId="29CD511E" w14:textId="77777777">
      <w:pPr>
        <w:rPr>
          <w:rFonts w:ascii="Tahoma" w:hAnsi="Tahoma" w:cs="Tahoma"/>
        </w:rPr>
      </w:pPr>
      <w:r>
        <w:rPr>
          <w:rFonts w:ascii="Tahoma" w:hAnsi="Tahoma" w:cs="Tahoma"/>
          <w:b/>
          <w:bCs/>
        </w:rPr>
        <w:t>Responsive Reading</w:t>
      </w:r>
      <w:r>
        <w:rPr>
          <w:rFonts w:ascii="Tahoma" w:hAnsi="Tahoma" w:cs="Tahoma"/>
        </w:rPr>
        <w:t xml:space="preserve"> – W&amp;C 214</w:t>
      </w:r>
    </w:p>
    <w:p w:rsidR="00124C13" w:rsidP="00124C13" w:rsidRDefault="00124C13" w14:paraId="4E1E21BD" w14:textId="081BA2BD">
      <w:pPr>
        <w:rPr>
          <w:rFonts w:ascii="Tahoma" w:hAnsi="Tahoma" w:cs="Tahoma"/>
        </w:rPr>
      </w:pPr>
      <w:r>
        <w:rPr>
          <w:rFonts w:ascii="Tahoma" w:hAnsi="Tahoma" w:cs="Tahoma"/>
          <w:b/>
          <w:bCs/>
        </w:rPr>
        <w:t xml:space="preserve">Congregational Singing </w:t>
      </w:r>
      <w:r>
        <w:rPr>
          <w:rFonts w:ascii="Tahoma" w:hAnsi="Tahoma" w:cs="Tahoma"/>
        </w:rPr>
        <w:t>–</w:t>
      </w:r>
      <w:r w:rsidR="00A57516">
        <w:rPr>
          <w:rFonts w:ascii="Tahoma" w:hAnsi="Tahoma" w:cs="Tahoma"/>
        </w:rPr>
        <w:t xml:space="preserve"> </w:t>
      </w:r>
      <w:r w:rsidR="00A57516">
        <w:rPr>
          <w:rFonts w:ascii="Tahoma" w:hAnsi="Tahoma" w:cs="Tahoma"/>
        </w:rPr>
        <w:t>NTH 277</w:t>
      </w:r>
      <w:r w:rsidR="00A57516">
        <w:rPr>
          <w:rFonts w:ascii="Tahoma" w:hAnsi="Tahoma" w:cs="Tahoma"/>
        </w:rPr>
        <w:t xml:space="preserve"> – </w:t>
      </w:r>
      <w:r w:rsidR="00FA21A1">
        <w:rPr>
          <w:rFonts w:ascii="Tahoma" w:hAnsi="Tahoma" w:cs="Tahoma"/>
        </w:rPr>
        <w:t>Christ the Lord is Risen Today</w:t>
      </w:r>
    </w:p>
    <w:p w:rsidR="00124C13" w:rsidP="00124C13" w:rsidRDefault="00124C13" w14:paraId="75012321" w14:textId="5F35BB26">
      <w:pPr>
        <w:rPr>
          <w:rFonts w:ascii="Tahoma" w:hAnsi="Tahoma" w:cs="Tahoma"/>
        </w:rPr>
      </w:pPr>
      <w:r>
        <w:rPr>
          <w:rFonts w:ascii="Tahoma" w:hAnsi="Tahoma" w:cs="Tahoma"/>
          <w:b/>
          <w:bCs/>
        </w:rPr>
        <w:t>Adult Choir</w:t>
      </w:r>
      <w:r>
        <w:rPr>
          <w:rFonts w:ascii="Tahoma" w:hAnsi="Tahoma" w:cs="Tahoma"/>
        </w:rPr>
        <w:t xml:space="preserve"> – </w:t>
      </w:r>
      <w:r w:rsidR="00756053">
        <w:rPr>
          <w:rFonts w:ascii="Tahoma" w:hAnsi="Tahoma" w:cs="Tahoma"/>
        </w:rPr>
        <w:t>Lamb of Glory</w:t>
      </w:r>
    </w:p>
    <w:p w:rsidR="00124C13" w:rsidP="00124C13" w:rsidRDefault="00124C13" w14:paraId="47AD902A" w14:textId="606C20CE">
      <w:pPr>
        <w:rPr>
          <w:rFonts w:ascii="Tahoma" w:hAnsi="Tahoma" w:cs="Tahoma"/>
        </w:rPr>
      </w:pPr>
      <w:r>
        <w:rPr>
          <w:rFonts w:ascii="Tahoma" w:hAnsi="Tahoma" w:cs="Tahoma"/>
          <w:b/>
          <w:bCs/>
        </w:rPr>
        <w:t xml:space="preserve">Congregational Singing </w:t>
      </w:r>
      <w:r>
        <w:rPr>
          <w:rFonts w:ascii="Tahoma" w:hAnsi="Tahoma" w:cs="Tahoma"/>
        </w:rPr>
        <w:t xml:space="preserve">– </w:t>
      </w:r>
      <w:r w:rsidR="00756053">
        <w:rPr>
          <w:rFonts w:ascii="Tahoma" w:hAnsi="Tahoma" w:cs="Tahoma"/>
        </w:rPr>
        <w:t>In Christ Alone</w:t>
      </w:r>
    </w:p>
    <w:p w:rsidRPr="00292061" w:rsidR="00756053" w:rsidP="00756053" w:rsidRDefault="00756053" w14:paraId="343110F5" w14:textId="5EA7FB2F">
      <w:pPr>
        <w:rPr>
          <w:rFonts w:ascii="Tahoma" w:hAnsi="Tahoma" w:cs="Tahoma"/>
          <w:bCs/>
        </w:rPr>
      </w:pPr>
      <w:r>
        <w:rPr>
          <w:rFonts w:ascii="Tahoma" w:hAnsi="Tahoma" w:cs="Tahoma"/>
          <w:b/>
          <w:bCs/>
        </w:rPr>
        <w:lastRenderedPageBreak/>
        <w:t>Exhortation to Give</w:t>
      </w:r>
      <w:r>
        <w:rPr>
          <w:rFonts w:ascii="Tahoma" w:hAnsi="Tahoma" w:cs="Tahoma"/>
        </w:rPr>
        <w:t xml:space="preserve"> – </w:t>
      </w:r>
      <w:bookmarkStart w:name="_Hlk80367970" w:id="7"/>
      <w:bookmarkStart w:name="_Hlk28841237" w:id="8"/>
      <w:r w:rsidRPr="00292061" w:rsidR="00A57516">
        <w:rPr>
          <w:rFonts w:ascii="Tahoma" w:hAnsi="Tahoma" w:cs="Tahoma"/>
          <w:bCs/>
        </w:rPr>
        <w:t xml:space="preserve">Do not neglect to do good and to share what you have, for such sacrifices are pleasing to God. </w:t>
      </w:r>
      <w:r w:rsidRPr="00292061" w:rsidR="00A57516">
        <w:rPr>
          <w:rFonts w:ascii="Tahoma" w:hAnsi="Tahoma" w:cs="Tahoma"/>
          <w:bCs/>
        </w:rPr>
        <w:tab/>
        <w:t>Heb</w:t>
      </w:r>
      <w:r w:rsidR="00A57516">
        <w:rPr>
          <w:rFonts w:ascii="Tahoma" w:hAnsi="Tahoma" w:cs="Tahoma"/>
          <w:bCs/>
        </w:rPr>
        <w:t>rews</w:t>
      </w:r>
      <w:r w:rsidRPr="00292061" w:rsidR="00A57516">
        <w:rPr>
          <w:rFonts w:ascii="Tahoma" w:hAnsi="Tahoma" w:cs="Tahoma"/>
          <w:bCs/>
        </w:rPr>
        <w:t xml:space="preserve"> 13:16</w:t>
      </w:r>
      <w:bookmarkEnd w:id="8"/>
    </w:p>
    <w:bookmarkEnd w:id="7"/>
    <w:p w:rsidR="00756053" w:rsidP="00756053" w:rsidRDefault="00756053" w14:paraId="59644D96" w14:textId="77777777">
      <w:pPr>
        <w:rPr>
          <w:rFonts w:ascii="Tahoma" w:hAnsi="Tahoma" w:cs="Tahoma"/>
        </w:rPr>
      </w:pPr>
      <w:r>
        <w:rPr>
          <w:rFonts w:ascii="Tahoma" w:hAnsi="Tahoma" w:cs="Tahoma"/>
          <w:b/>
          <w:bCs/>
        </w:rPr>
        <w:t>Prayer for Collection &amp; Pastoral Prayer</w:t>
      </w:r>
      <w:r>
        <w:rPr>
          <w:rFonts w:ascii="Tahoma" w:hAnsi="Tahoma" w:cs="Tahoma"/>
        </w:rPr>
        <w:t xml:space="preserve"> </w:t>
      </w:r>
    </w:p>
    <w:p w:rsidR="00124C13" w:rsidP="00124C13" w:rsidRDefault="00124C13" w14:paraId="688079BE" w14:textId="1573B821">
      <w:pPr>
        <w:rPr>
          <w:rFonts w:ascii="Tahoma" w:hAnsi="Tahoma" w:cs="Tahoma"/>
        </w:rPr>
      </w:pPr>
      <w:r>
        <w:rPr>
          <w:rFonts w:ascii="Tahoma" w:hAnsi="Tahoma" w:cs="Tahoma"/>
          <w:b/>
          <w:bCs/>
        </w:rPr>
        <w:t xml:space="preserve">Scripture Readings </w:t>
      </w:r>
      <w:r>
        <w:rPr>
          <w:rFonts w:ascii="Tahoma" w:hAnsi="Tahoma" w:cs="Tahoma"/>
        </w:rPr>
        <w:t>– OT: Psalm 16 / NT: Luke 24:1-12</w:t>
      </w:r>
    </w:p>
    <w:p w:rsidRPr="004B33ED" w:rsidR="00894EA8" w:rsidP="00894EA8" w:rsidRDefault="00894EA8" w14:paraId="23E5DF20" w14:textId="597A7547">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name="_Hlk39994846" w:id="9"/>
    </w:p>
    <w:bookmarkEnd w:id="9"/>
    <w:p w:rsidR="00894EA8" w:rsidP="006D0C3A" w:rsidRDefault="00894EA8" w14:paraId="13399210" w14:textId="77777777">
      <w:pPr>
        <w:spacing w:after="0"/>
        <w:rPr>
          <w:rFonts w:ascii="Tahoma" w:hAnsi="Tahoma" w:cs="Tahoma"/>
          <w:b/>
          <w:bCs/>
        </w:rPr>
      </w:pPr>
    </w:p>
    <w:p w:rsidR="00FB1DCA" w:rsidP="00FB1DCA" w:rsidRDefault="00353EDA" w14:paraId="1C2C0C49" w14:textId="117EFB32">
      <w:pPr>
        <w:spacing w:after="0"/>
        <w:rPr>
          <w:rFonts w:ascii="Tahoma" w:hAnsi="Tahoma" w:cs="Tahoma"/>
        </w:rPr>
      </w:pPr>
      <w:r>
        <w:rPr>
          <w:rFonts w:ascii="Tahoma" w:hAnsi="Tahoma" w:cs="Tahoma"/>
          <w:b/>
          <w:bCs/>
        </w:rPr>
        <w:t>Sermon</w:t>
      </w:r>
      <w:r w:rsidR="00D72C69">
        <w:rPr>
          <w:rFonts w:ascii="Tahoma" w:hAnsi="Tahoma" w:cs="Tahoma"/>
          <w:b/>
          <w:bCs/>
        </w:rPr>
        <w:t xml:space="preserve"> </w:t>
      </w:r>
      <w:r w:rsidRPr="009C1F61" w:rsidR="00D72C69">
        <w:rPr>
          <w:rFonts w:ascii="Tahoma" w:hAnsi="Tahoma" w:cs="Tahoma"/>
        </w:rPr>
        <w:t xml:space="preserve">– </w:t>
      </w:r>
      <w:r w:rsidRPr="00032750" w:rsidR="00FB1DCA">
        <w:rPr>
          <w:rFonts w:ascii="Tahoma" w:hAnsi="Tahoma" w:cs="Tahoma"/>
        </w:rPr>
        <w:t xml:space="preserve">An Exposition of </w:t>
      </w:r>
      <w:r w:rsidR="00124C13">
        <w:rPr>
          <w:rFonts w:ascii="Tahoma" w:hAnsi="Tahoma" w:cs="Tahoma"/>
        </w:rPr>
        <w:t>Luke 24:1-12: “Jesus’ Word Is True – He Is Risen!</w:t>
      </w:r>
      <w:r w:rsidR="00124C13">
        <w:rPr>
          <w:rFonts w:ascii="Tahoma" w:hAnsi="Tahoma" w:cs="Tahoma"/>
        </w:rPr>
        <w:br/>
      </w:r>
    </w:p>
    <w:p w:rsidR="00124C13" w:rsidP="00124C13" w:rsidRDefault="00124C13" w14:paraId="546E77C3" w14:textId="77777777">
      <w:pPr>
        <w:spacing w:after="0"/>
        <w:rPr>
          <w:rFonts w:ascii="Tahoma" w:hAnsi="Tahoma" w:cs="Tahoma"/>
        </w:rPr>
      </w:pPr>
      <w:r w:rsidRPr="00124C13">
        <w:rPr>
          <w:rFonts w:ascii="Tahoma" w:hAnsi="Tahoma" w:cs="Tahoma"/>
        </w:rPr>
        <w:t>Jesus’ Gospel words are true and worthy of trust</w:t>
      </w:r>
      <w:r>
        <w:rPr>
          <w:rFonts w:ascii="Tahoma" w:hAnsi="Tahoma" w:cs="Tahoma"/>
        </w:rPr>
        <w:t xml:space="preserve">: </w:t>
      </w:r>
    </w:p>
    <w:p w:rsidRPr="00124C13" w:rsidR="00124C13" w:rsidP="00124C13" w:rsidRDefault="00124C13" w14:paraId="4F7768BB" w14:textId="4D2735A5">
      <w:pPr>
        <w:pStyle w:val="ListParagraph"/>
        <w:numPr>
          <w:ilvl w:val="0"/>
          <w:numId w:val="10"/>
        </w:numPr>
        <w:spacing w:after="0"/>
        <w:rPr>
          <w:rFonts w:ascii="Tahoma" w:hAnsi="Tahoma" w:cs="Tahoma"/>
        </w:rPr>
      </w:pPr>
      <w:r>
        <w:rPr>
          <w:rFonts w:ascii="Tahoma" w:hAnsi="Tahoma" w:cs="Tahoma"/>
        </w:rPr>
        <w:t xml:space="preserve">As </w:t>
      </w:r>
      <w:r w:rsidRPr="00124C13">
        <w:rPr>
          <w:rFonts w:ascii="Tahoma" w:hAnsi="Tahoma" w:cs="Tahoma"/>
        </w:rPr>
        <w:t xml:space="preserve">confirmed by </w:t>
      </w:r>
      <w:r>
        <w:rPr>
          <w:rFonts w:ascii="Tahoma" w:hAnsi="Tahoma" w:cs="Tahoma"/>
        </w:rPr>
        <w:t xml:space="preserve">the fact of </w:t>
      </w:r>
      <w:r w:rsidRPr="00124C13">
        <w:rPr>
          <w:rFonts w:ascii="Tahoma" w:hAnsi="Tahoma" w:cs="Tahoma"/>
        </w:rPr>
        <w:t>His empty tomb. (Luke 24:1-4)</w:t>
      </w:r>
    </w:p>
    <w:p w:rsidR="00124C13" w:rsidP="00124C13" w:rsidRDefault="00124C13" w14:paraId="45C8966F" w14:textId="3E383902">
      <w:pPr>
        <w:pStyle w:val="ListParagraph"/>
        <w:numPr>
          <w:ilvl w:val="0"/>
          <w:numId w:val="10"/>
        </w:numPr>
        <w:spacing w:after="0"/>
        <w:rPr>
          <w:rFonts w:ascii="Tahoma" w:hAnsi="Tahoma" w:cs="Tahoma"/>
        </w:rPr>
      </w:pPr>
      <w:r>
        <w:rPr>
          <w:rFonts w:ascii="Tahoma" w:hAnsi="Tahoma" w:cs="Tahoma"/>
        </w:rPr>
        <w:t>As the angels proclaim the meaning of His empty tomb. (Luke 24:5-8)</w:t>
      </w:r>
    </w:p>
    <w:p w:rsidRPr="001310D0" w:rsidR="00FB1DCA" w:rsidP="00FB1DCA" w:rsidRDefault="001310D0" w14:paraId="60E01233" w14:textId="7C1FA256">
      <w:pPr>
        <w:pStyle w:val="ListParagraph"/>
        <w:numPr>
          <w:ilvl w:val="0"/>
          <w:numId w:val="10"/>
        </w:numPr>
        <w:spacing w:after="0"/>
        <w:rPr>
          <w:rFonts w:ascii="Tahoma" w:hAnsi="Tahoma" w:cs="Tahoma"/>
        </w:rPr>
      </w:pPr>
      <w:r>
        <w:rPr>
          <w:rFonts w:ascii="Tahoma" w:hAnsi="Tahoma" w:cs="Tahoma"/>
        </w:rPr>
        <w:t>As the women go and tell the apostles about His empty tomb. (Luke 24:9-12)</w:t>
      </w:r>
    </w:p>
    <w:p w:rsidRPr="00183180" w:rsidR="00183180" w:rsidP="00FB1DCA" w:rsidRDefault="00183180" w14:paraId="5A372EC8" w14:textId="04219A38">
      <w:pPr>
        <w:spacing w:after="0"/>
        <w:rPr>
          <w:rFonts w:ascii="Tahoma" w:hAnsi="Tahoma" w:cs="Tahoma"/>
        </w:rPr>
      </w:pPr>
    </w:p>
    <w:p w:rsidRPr="009261AB" w:rsidR="00B747D9" w:rsidP="00C804DF" w:rsidRDefault="00B747D9" w14:paraId="04FB1AD0" w14:textId="0CE7F9F9">
      <w:pPr>
        <w:rPr>
          <w:rFonts w:ascii="Tahoma" w:hAnsi="Tahoma" w:cs="Tahoma"/>
        </w:rPr>
      </w:pPr>
      <w:r w:rsidRPr="00E20DB2">
        <w:rPr>
          <w:rFonts w:ascii="Tahoma" w:hAnsi="Tahoma" w:cs="Tahoma"/>
          <w:b/>
          <w:bCs/>
        </w:rPr>
        <w:t>Prayer of Application</w:t>
      </w:r>
    </w:p>
    <w:p w:rsidR="00FB1DCA" w:rsidP="00FB1DCA" w:rsidRDefault="00382B02" w14:paraId="625FE409" w14:textId="591FF7ED">
      <w:pPr>
        <w:rPr>
          <w:rFonts w:ascii="Tahoma" w:hAnsi="Tahoma" w:cs="Tahoma"/>
        </w:rPr>
      </w:pPr>
      <w:r w:rsidRPr="009D3302">
        <w:rPr>
          <w:rFonts w:ascii="Tahoma" w:hAnsi="Tahoma" w:cs="Tahoma"/>
          <w:b/>
          <w:bCs/>
        </w:rPr>
        <w:t>Song</w:t>
      </w:r>
      <w:r w:rsidRPr="009D3302" w:rsidR="00045C4E">
        <w:rPr>
          <w:rFonts w:ascii="Tahoma" w:hAnsi="Tahoma" w:cs="Tahoma"/>
          <w:b/>
          <w:bCs/>
        </w:rPr>
        <w:t xml:space="preserve"> of Response</w:t>
      </w:r>
      <w:r w:rsidRPr="009D3302" w:rsidR="00B747D9">
        <w:rPr>
          <w:rFonts w:ascii="Tahoma" w:hAnsi="Tahoma" w:cs="Tahoma"/>
        </w:rPr>
        <w:t xml:space="preserve"> –</w:t>
      </w:r>
      <w:r w:rsidRPr="009D3302" w:rsidR="0033456F">
        <w:rPr>
          <w:rFonts w:ascii="Tahoma" w:hAnsi="Tahoma" w:cs="Tahoma"/>
        </w:rPr>
        <w:t xml:space="preserve"> </w:t>
      </w:r>
      <w:r w:rsidR="002B4ECF">
        <w:rPr>
          <w:rFonts w:ascii="Tahoma" w:hAnsi="Tahoma" w:cs="Tahoma"/>
        </w:rPr>
        <w:t>Psalm 16 (Trinity Psalter)</w:t>
      </w:r>
    </w:p>
    <w:p w:rsidRPr="00292061" w:rsidR="00622815" w:rsidP="00622815" w:rsidRDefault="00D53411" w14:paraId="4C102C91" w14:textId="4368B07E">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name="_Hlk47457820" w:id="10"/>
      <w:bookmarkStart w:name="_Hlk53156180" w:id="11"/>
      <w:r w:rsidRPr="00292061" w:rsidR="00A57516">
        <w:rPr>
          <w:rFonts w:ascii="Tahoma" w:hAnsi="Tahoma" w:cs="Tahoma"/>
          <w:bCs/>
        </w:rPr>
        <w:t xml:space="preserve">Now may the God of peace who brought again from the dead our Lord Jesus, the great shepherd of the sheep, by the blood of the eternal covenant, equip you with everything good that you may do his will, working in us that which is pleasing in his sight, through Jesus Christ, to whom be glory forever and ever. Amen. </w:t>
      </w:r>
      <w:r w:rsidRPr="00292061" w:rsidR="00A57516">
        <w:rPr>
          <w:rFonts w:ascii="Tahoma" w:hAnsi="Tahoma" w:cs="Tahoma"/>
          <w:bCs/>
        </w:rPr>
        <w:tab/>
        <w:t>Hebrews 13:20-21</w:t>
      </w:r>
      <w:bookmarkEnd w:id="11"/>
    </w:p>
    <w:bookmarkEnd w:id="10"/>
    <w:p w:rsidRPr="00F26FDA" w:rsidR="00A67909" w:rsidP="007038A3" w:rsidRDefault="00A67909" w14:paraId="1473423A" w14:textId="238A8427">
      <w:pPr>
        <w:rPr>
          <w:rFonts w:ascii="Tahoma" w:hAnsi="Tahoma" w:cs="Tahoma"/>
          <w:bCs/>
        </w:rPr>
      </w:pPr>
    </w:p>
    <w:sectPr w:rsidRPr="00F26FDA" w:rsidR="00A67909"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894"/>
    <w:multiLevelType w:val="hybridMultilevel"/>
    <w:tmpl w:val="34A28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C451F"/>
    <w:multiLevelType w:val="hybridMultilevel"/>
    <w:tmpl w:val="86169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E6C9C"/>
    <w:multiLevelType w:val="hybridMultilevel"/>
    <w:tmpl w:val="3D2C4E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65919"/>
    <w:multiLevelType w:val="hybridMultilevel"/>
    <w:tmpl w:val="66B4A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77B4F"/>
    <w:multiLevelType w:val="hybridMultilevel"/>
    <w:tmpl w:val="69CAE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62AA1"/>
    <w:multiLevelType w:val="hybridMultilevel"/>
    <w:tmpl w:val="678E2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944344"/>
    <w:multiLevelType w:val="hybridMultilevel"/>
    <w:tmpl w:val="FEEE9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ED43D7"/>
    <w:multiLevelType w:val="hybridMultilevel"/>
    <w:tmpl w:val="704CA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93400C"/>
    <w:multiLevelType w:val="hybridMultilevel"/>
    <w:tmpl w:val="8654D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990449"/>
    <w:multiLevelType w:val="hybridMultilevel"/>
    <w:tmpl w:val="51C2173C"/>
    <w:lvl w:ilvl="0" w:tplc="C72C84E6">
      <w:start w:val="1"/>
      <w:numFmt w:val="decimal"/>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2288388">
    <w:abstractNumId w:val="6"/>
  </w:num>
  <w:num w:numId="2" w16cid:durableId="1405831953">
    <w:abstractNumId w:val="4"/>
  </w:num>
  <w:num w:numId="3" w16cid:durableId="1991906691">
    <w:abstractNumId w:val="1"/>
  </w:num>
  <w:num w:numId="4" w16cid:durableId="1620182521">
    <w:abstractNumId w:val="7"/>
  </w:num>
  <w:num w:numId="5" w16cid:durableId="372929138">
    <w:abstractNumId w:val="3"/>
  </w:num>
  <w:num w:numId="6" w16cid:durableId="2136828623">
    <w:abstractNumId w:val="8"/>
  </w:num>
  <w:num w:numId="7" w16cid:durableId="647248622">
    <w:abstractNumId w:val="0"/>
  </w:num>
  <w:num w:numId="8" w16cid:durableId="1718772289">
    <w:abstractNumId w:val="2"/>
  </w:num>
  <w:num w:numId="9" w16cid:durableId="831263874">
    <w:abstractNumId w:val="5"/>
  </w:num>
  <w:num w:numId="10" w16cid:durableId="48839973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40BC"/>
    <w:rsid w:val="00016E6F"/>
    <w:rsid w:val="000254C6"/>
    <w:rsid w:val="00026602"/>
    <w:rsid w:val="0003211E"/>
    <w:rsid w:val="000329D4"/>
    <w:rsid w:val="000333F6"/>
    <w:rsid w:val="00037FBD"/>
    <w:rsid w:val="00045C4E"/>
    <w:rsid w:val="00047586"/>
    <w:rsid w:val="000554FF"/>
    <w:rsid w:val="000562DE"/>
    <w:rsid w:val="00056590"/>
    <w:rsid w:val="00075E98"/>
    <w:rsid w:val="0008667E"/>
    <w:rsid w:val="000928BE"/>
    <w:rsid w:val="000955D6"/>
    <w:rsid w:val="00095B3F"/>
    <w:rsid w:val="000A04E2"/>
    <w:rsid w:val="000A7F28"/>
    <w:rsid w:val="000B4ADF"/>
    <w:rsid w:val="000B6399"/>
    <w:rsid w:val="000B7F0E"/>
    <w:rsid w:val="000C2CFC"/>
    <w:rsid w:val="000C5F2E"/>
    <w:rsid w:val="000D57DD"/>
    <w:rsid w:val="000E0B7A"/>
    <w:rsid w:val="000E1190"/>
    <w:rsid w:val="000E24FE"/>
    <w:rsid w:val="000E7562"/>
    <w:rsid w:val="000F174D"/>
    <w:rsid w:val="0010022D"/>
    <w:rsid w:val="001004BD"/>
    <w:rsid w:val="00106E0D"/>
    <w:rsid w:val="00111BA4"/>
    <w:rsid w:val="00111F74"/>
    <w:rsid w:val="00116D60"/>
    <w:rsid w:val="00124C13"/>
    <w:rsid w:val="001310D0"/>
    <w:rsid w:val="001328C9"/>
    <w:rsid w:val="00136191"/>
    <w:rsid w:val="0014202B"/>
    <w:rsid w:val="00145C4A"/>
    <w:rsid w:val="001473E0"/>
    <w:rsid w:val="00150AC6"/>
    <w:rsid w:val="001521FC"/>
    <w:rsid w:val="00153036"/>
    <w:rsid w:val="00153317"/>
    <w:rsid w:val="0016133C"/>
    <w:rsid w:val="00165BA0"/>
    <w:rsid w:val="0016778F"/>
    <w:rsid w:val="001730AC"/>
    <w:rsid w:val="001818FD"/>
    <w:rsid w:val="001820EE"/>
    <w:rsid w:val="00183180"/>
    <w:rsid w:val="00184066"/>
    <w:rsid w:val="00194A45"/>
    <w:rsid w:val="001A74ED"/>
    <w:rsid w:val="001B2D0B"/>
    <w:rsid w:val="001B5D4B"/>
    <w:rsid w:val="001D5F3A"/>
    <w:rsid w:val="001E138C"/>
    <w:rsid w:val="001E39E3"/>
    <w:rsid w:val="001E6D8B"/>
    <w:rsid w:val="001E7C4F"/>
    <w:rsid w:val="001F3BCB"/>
    <w:rsid w:val="001F4B7F"/>
    <w:rsid w:val="00210E98"/>
    <w:rsid w:val="0021299A"/>
    <w:rsid w:val="0021385A"/>
    <w:rsid w:val="002162D0"/>
    <w:rsid w:val="0021651F"/>
    <w:rsid w:val="00224A01"/>
    <w:rsid w:val="00226378"/>
    <w:rsid w:val="0022677C"/>
    <w:rsid w:val="00232C0A"/>
    <w:rsid w:val="00233522"/>
    <w:rsid w:val="0024695D"/>
    <w:rsid w:val="0025093F"/>
    <w:rsid w:val="002540F0"/>
    <w:rsid w:val="00261366"/>
    <w:rsid w:val="00262CCD"/>
    <w:rsid w:val="0027083B"/>
    <w:rsid w:val="00275019"/>
    <w:rsid w:val="00276FC5"/>
    <w:rsid w:val="0028420A"/>
    <w:rsid w:val="0029060C"/>
    <w:rsid w:val="002A4BEB"/>
    <w:rsid w:val="002A5A32"/>
    <w:rsid w:val="002B112A"/>
    <w:rsid w:val="002B4ECF"/>
    <w:rsid w:val="002C1D8D"/>
    <w:rsid w:val="002C2C3A"/>
    <w:rsid w:val="002C5332"/>
    <w:rsid w:val="002D1652"/>
    <w:rsid w:val="002D5C73"/>
    <w:rsid w:val="002D6CFD"/>
    <w:rsid w:val="002D6F78"/>
    <w:rsid w:val="002E2A33"/>
    <w:rsid w:val="002F465C"/>
    <w:rsid w:val="0030107C"/>
    <w:rsid w:val="00310301"/>
    <w:rsid w:val="00320BDF"/>
    <w:rsid w:val="0033456F"/>
    <w:rsid w:val="00345354"/>
    <w:rsid w:val="00345C04"/>
    <w:rsid w:val="00353EDA"/>
    <w:rsid w:val="00353FA5"/>
    <w:rsid w:val="00360694"/>
    <w:rsid w:val="00360A17"/>
    <w:rsid w:val="003627C4"/>
    <w:rsid w:val="00363167"/>
    <w:rsid w:val="00364CF4"/>
    <w:rsid w:val="00382B02"/>
    <w:rsid w:val="003950C1"/>
    <w:rsid w:val="00397E34"/>
    <w:rsid w:val="003A22DF"/>
    <w:rsid w:val="003B1434"/>
    <w:rsid w:val="003B369C"/>
    <w:rsid w:val="003C0191"/>
    <w:rsid w:val="003C575F"/>
    <w:rsid w:val="003D1072"/>
    <w:rsid w:val="003D4D2A"/>
    <w:rsid w:val="003F0140"/>
    <w:rsid w:val="00413EE1"/>
    <w:rsid w:val="00420130"/>
    <w:rsid w:val="00420771"/>
    <w:rsid w:val="00435B56"/>
    <w:rsid w:val="00444CF9"/>
    <w:rsid w:val="00444E67"/>
    <w:rsid w:val="004464DE"/>
    <w:rsid w:val="00447607"/>
    <w:rsid w:val="004604AF"/>
    <w:rsid w:val="00460DB9"/>
    <w:rsid w:val="00462D41"/>
    <w:rsid w:val="00463B36"/>
    <w:rsid w:val="00467EDA"/>
    <w:rsid w:val="00471798"/>
    <w:rsid w:val="00474FD4"/>
    <w:rsid w:val="004751F6"/>
    <w:rsid w:val="00480EED"/>
    <w:rsid w:val="0048172F"/>
    <w:rsid w:val="00486223"/>
    <w:rsid w:val="00486C60"/>
    <w:rsid w:val="00497DC5"/>
    <w:rsid w:val="004B18B8"/>
    <w:rsid w:val="004B547E"/>
    <w:rsid w:val="004C041B"/>
    <w:rsid w:val="004C6C6F"/>
    <w:rsid w:val="004D2074"/>
    <w:rsid w:val="004D43E7"/>
    <w:rsid w:val="004F610D"/>
    <w:rsid w:val="00502CC0"/>
    <w:rsid w:val="0051185F"/>
    <w:rsid w:val="00513B75"/>
    <w:rsid w:val="00513EC8"/>
    <w:rsid w:val="0051723A"/>
    <w:rsid w:val="0052030A"/>
    <w:rsid w:val="00521DBE"/>
    <w:rsid w:val="00523F61"/>
    <w:rsid w:val="00526E1B"/>
    <w:rsid w:val="00531569"/>
    <w:rsid w:val="0054009E"/>
    <w:rsid w:val="005407F1"/>
    <w:rsid w:val="005516C4"/>
    <w:rsid w:val="0056083B"/>
    <w:rsid w:val="0057228E"/>
    <w:rsid w:val="0057273E"/>
    <w:rsid w:val="00572EEE"/>
    <w:rsid w:val="00573EF8"/>
    <w:rsid w:val="00574D8B"/>
    <w:rsid w:val="0057764A"/>
    <w:rsid w:val="005B21C0"/>
    <w:rsid w:val="005C5611"/>
    <w:rsid w:val="005C790E"/>
    <w:rsid w:val="005D139E"/>
    <w:rsid w:val="005D5C6E"/>
    <w:rsid w:val="005E16EF"/>
    <w:rsid w:val="005F5115"/>
    <w:rsid w:val="005F6930"/>
    <w:rsid w:val="005F7219"/>
    <w:rsid w:val="006008F4"/>
    <w:rsid w:val="00606042"/>
    <w:rsid w:val="00612BF4"/>
    <w:rsid w:val="00615A20"/>
    <w:rsid w:val="00622815"/>
    <w:rsid w:val="00625EFC"/>
    <w:rsid w:val="006318CD"/>
    <w:rsid w:val="00635816"/>
    <w:rsid w:val="0064046F"/>
    <w:rsid w:val="00640AE8"/>
    <w:rsid w:val="00661E35"/>
    <w:rsid w:val="00663529"/>
    <w:rsid w:val="00663630"/>
    <w:rsid w:val="0066488E"/>
    <w:rsid w:val="0066507C"/>
    <w:rsid w:val="00665D9A"/>
    <w:rsid w:val="006749D4"/>
    <w:rsid w:val="00687725"/>
    <w:rsid w:val="00694FEF"/>
    <w:rsid w:val="006968A7"/>
    <w:rsid w:val="00697BEC"/>
    <w:rsid w:val="006A6D7F"/>
    <w:rsid w:val="006B73F0"/>
    <w:rsid w:val="006B7EE7"/>
    <w:rsid w:val="006C00E8"/>
    <w:rsid w:val="006D0C3A"/>
    <w:rsid w:val="006D0F4A"/>
    <w:rsid w:val="006D1D67"/>
    <w:rsid w:val="006D244C"/>
    <w:rsid w:val="006F3353"/>
    <w:rsid w:val="007038A3"/>
    <w:rsid w:val="00710D41"/>
    <w:rsid w:val="00715C99"/>
    <w:rsid w:val="00727D1B"/>
    <w:rsid w:val="00732C74"/>
    <w:rsid w:val="0073379A"/>
    <w:rsid w:val="007366C1"/>
    <w:rsid w:val="0074101A"/>
    <w:rsid w:val="00745624"/>
    <w:rsid w:val="00750A67"/>
    <w:rsid w:val="007559FB"/>
    <w:rsid w:val="00756053"/>
    <w:rsid w:val="00760BD8"/>
    <w:rsid w:val="00764D00"/>
    <w:rsid w:val="00775CC5"/>
    <w:rsid w:val="007767B4"/>
    <w:rsid w:val="00777352"/>
    <w:rsid w:val="007837E7"/>
    <w:rsid w:val="0078396B"/>
    <w:rsid w:val="00785AE0"/>
    <w:rsid w:val="00791294"/>
    <w:rsid w:val="007963AD"/>
    <w:rsid w:val="007A19C0"/>
    <w:rsid w:val="007B4BAB"/>
    <w:rsid w:val="007D3321"/>
    <w:rsid w:val="007D3FDB"/>
    <w:rsid w:val="007D4F96"/>
    <w:rsid w:val="007D766A"/>
    <w:rsid w:val="007E53E0"/>
    <w:rsid w:val="007F3EA2"/>
    <w:rsid w:val="007F5A5A"/>
    <w:rsid w:val="007F5B11"/>
    <w:rsid w:val="007F777A"/>
    <w:rsid w:val="00824B76"/>
    <w:rsid w:val="008340E1"/>
    <w:rsid w:val="00837668"/>
    <w:rsid w:val="0084702E"/>
    <w:rsid w:val="00856B7F"/>
    <w:rsid w:val="00865956"/>
    <w:rsid w:val="008740A0"/>
    <w:rsid w:val="00881476"/>
    <w:rsid w:val="0088422A"/>
    <w:rsid w:val="00885AAC"/>
    <w:rsid w:val="00894874"/>
    <w:rsid w:val="00894EA8"/>
    <w:rsid w:val="008A10AD"/>
    <w:rsid w:val="008A135C"/>
    <w:rsid w:val="008A2E3B"/>
    <w:rsid w:val="008A4CC1"/>
    <w:rsid w:val="008A4E75"/>
    <w:rsid w:val="008B6779"/>
    <w:rsid w:val="008C2550"/>
    <w:rsid w:val="008C3550"/>
    <w:rsid w:val="008C3AD7"/>
    <w:rsid w:val="008D74E6"/>
    <w:rsid w:val="008E1CF0"/>
    <w:rsid w:val="008E3783"/>
    <w:rsid w:val="008E4A4D"/>
    <w:rsid w:val="008F316E"/>
    <w:rsid w:val="008F66D1"/>
    <w:rsid w:val="008F6ECE"/>
    <w:rsid w:val="00900606"/>
    <w:rsid w:val="00901C2C"/>
    <w:rsid w:val="00913D4B"/>
    <w:rsid w:val="009231BE"/>
    <w:rsid w:val="00923B50"/>
    <w:rsid w:val="00924472"/>
    <w:rsid w:val="009249F0"/>
    <w:rsid w:val="00925A75"/>
    <w:rsid w:val="009261AB"/>
    <w:rsid w:val="00926C76"/>
    <w:rsid w:val="00936422"/>
    <w:rsid w:val="00942CCD"/>
    <w:rsid w:val="00943620"/>
    <w:rsid w:val="00944335"/>
    <w:rsid w:val="0094559D"/>
    <w:rsid w:val="0095444B"/>
    <w:rsid w:val="00961F76"/>
    <w:rsid w:val="009646CC"/>
    <w:rsid w:val="00991E42"/>
    <w:rsid w:val="009938A0"/>
    <w:rsid w:val="009A0065"/>
    <w:rsid w:val="009A182E"/>
    <w:rsid w:val="009A5DA2"/>
    <w:rsid w:val="009B32AA"/>
    <w:rsid w:val="009B631F"/>
    <w:rsid w:val="009C1F61"/>
    <w:rsid w:val="009D0F06"/>
    <w:rsid w:val="009D3302"/>
    <w:rsid w:val="009D7CF7"/>
    <w:rsid w:val="009E4B39"/>
    <w:rsid w:val="009F0EAF"/>
    <w:rsid w:val="009F1888"/>
    <w:rsid w:val="009F3DEE"/>
    <w:rsid w:val="00A0130D"/>
    <w:rsid w:val="00A068C2"/>
    <w:rsid w:val="00A14AE9"/>
    <w:rsid w:val="00A31E15"/>
    <w:rsid w:val="00A36429"/>
    <w:rsid w:val="00A40CF9"/>
    <w:rsid w:val="00A42BDC"/>
    <w:rsid w:val="00A4319F"/>
    <w:rsid w:val="00A466DC"/>
    <w:rsid w:val="00A57516"/>
    <w:rsid w:val="00A67909"/>
    <w:rsid w:val="00A70D46"/>
    <w:rsid w:val="00A93184"/>
    <w:rsid w:val="00A94601"/>
    <w:rsid w:val="00A96C67"/>
    <w:rsid w:val="00AB1A57"/>
    <w:rsid w:val="00AB4204"/>
    <w:rsid w:val="00AC0B27"/>
    <w:rsid w:val="00AC2E6B"/>
    <w:rsid w:val="00AC7C11"/>
    <w:rsid w:val="00AD12C0"/>
    <w:rsid w:val="00AD1FC5"/>
    <w:rsid w:val="00AD547B"/>
    <w:rsid w:val="00AF2B10"/>
    <w:rsid w:val="00AF36C1"/>
    <w:rsid w:val="00B14A88"/>
    <w:rsid w:val="00B150E4"/>
    <w:rsid w:val="00B206E5"/>
    <w:rsid w:val="00B26B61"/>
    <w:rsid w:val="00B30DB0"/>
    <w:rsid w:val="00B336DD"/>
    <w:rsid w:val="00B342CE"/>
    <w:rsid w:val="00B51764"/>
    <w:rsid w:val="00B650A1"/>
    <w:rsid w:val="00B73D71"/>
    <w:rsid w:val="00B747D9"/>
    <w:rsid w:val="00B83EA4"/>
    <w:rsid w:val="00B925F5"/>
    <w:rsid w:val="00B94551"/>
    <w:rsid w:val="00B951AD"/>
    <w:rsid w:val="00B95A8D"/>
    <w:rsid w:val="00BA0509"/>
    <w:rsid w:val="00BA1C53"/>
    <w:rsid w:val="00BB1C38"/>
    <w:rsid w:val="00BC0BA8"/>
    <w:rsid w:val="00BC2AFC"/>
    <w:rsid w:val="00BC4502"/>
    <w:rsid w:val="00BD0214"/>
    <w:rsid w:val="00BD0D91"/>
    <w:rsid w:val="00BD3760"/>
    <w:rsid w:val="00BD5653"/>
    <w:rsid w:val="00BD74AE"/>
    <w:rsid w:val="00BF23BC"/>
    <w:rsid w:val="00BF7387"/>
    <w:rsid w:val="00C01B00"/>
    <w:rsid w:val="00C05892"/>
    <w:rsid w:val="00C06E25"/>
    <w:rsid w:val="00C06F23"/>
    <w:rsid w:val="00C07C24"/>
    <w:rsid w:val="00C11746"/>
    <w:rsid w:val="00C14F94"/>
    <w:rsid w:val="00C164E2"/>
    <w:rsid w:val="00C26EB1"/>
    <w:rsid w:val="00C35BF0"/>
    <w:rsid w:val="00C375CE"/>
    <w:rsid w:val="00C44158"/>
    <w:rsid w:val="00C45A7F"/>
    <w:rsid w:val="00C47272"/>
    <w:rsid w:val="00C501D7"/>
    <w:rsid w:val="00C6259A"/>
    <w:rsid w:val="00C71856"/>
    <w:rsid w:val="00C71DA1"/>
    <w:rsid w:val="00C804DF"/>
    <w:rsid w:val="00C969DF"/>
    <w:rsid w:val="00C97451"/>
    <w:rsid w:val="00CA499B"/>
    <w:rsid w:val="00CA4F46"/>
    <w:rsid w:val="00CA79F9"/>
    <w:rsid w:val="00CD003B"/>
    <w:rsid w:val="00CD4B30"/>
    <w:rsid w:val="00CE2B83"/>
    <w:rsid w:val="00CE4D7E"/>
    <w:rsid w:val="00D15FDF"/>
    <w:rsid w:val="00D20C77"/>
    <w:rsid w:val="00D36223"/>
    <w:rsid w:val="00D37A14"/>
    <w:rsid w:val="00D40F4B"/>
    <w:rsid w:val="00D42D25"/>
    <w:rsid w:val="00D43BD4"/>
    <w:rsid w:val="00D44305"/>
    <w:rsid w:val="00D53411"/>
    <w:rsid w:val="00D61E92"/>
    <w:rsid w:val="00D66E78"/>
    <w:rsid w:val="00D72C69"/>
    <w:rsid w:val="00D74D63"/>
    <w:rsid w:val="00D75972"/>
    <w:rsid w:val="00D84C3D"/>
    <w:rsid w:val="00D86A25"/>
    <w:rsid w:val="00D94EFC"/>
    <w:rsid w:val="00D95D38"/>
    <w:rsid w:val="00D96288"/>
    <w:rsid w:val="00DA0B02"/>
    <w:rsid w:val="00DA2278"/>
    <w:rsid w:val="00DA2649"/>
    <w:rsid w:val="00DB1988"/>
    <w:rsid w:val="00DD4589"/>
    <w:rsid w:val="00DE0AF4"/>
    <w:rsid w:val="00DF0D23"/>
    <w:rsid w:val="00DF2060"/>
    <w:rsid w:val="00DF4280"/>
    <w:rsid w:val="00DF4901"/>
    <w:rsid w:val="00E01F14"/>
    <w:rsid w:val="00E07B0D"/>
    <w:rsid w:val="00E1042D"/>
    <w:rsid w:val="00E148AA"/>
    <w:rsid w:val="00E15F63"/>
    <w:rsid w:val="00E20DB2"/>
    <w:rsid w:val="00E22D20"/>
    <w:rsid w:val="00E23956"/>
    <w:rsid w:val="00E24C14"/>
    <w:rsid w:val="00E268E9"/>
    <w:rsid w:val="00E345A6"/>
    <w:rsid w:val="00E37D8D"/>
    <w:rsid w:val="00E46F37"/>
    <w:rsid w:val="00E54BC5"/>
    <w:rsid w:val="00E553C3"/>
    <w:rsid w:val="00E6060E"/>
    <w:rsid w:val="00E6793A"/>
    <w:rsid w:val="00E70600"/>
    <w:rsid w:val="00E70E93"/>
    <w:rsid w:val="00E80C03"/>
    <w:rsid w:val="00E96D3C"/>
    <w:rsid w:val="00EA7AF8"/>
    <w:rsid w:val="00EB0166"/>
    <w:rsid w:val="00EB08FA"/>
    <w:rsid w:val="00EB10D2"/>
    <w:rsid w:val="00ED2C5D"/>
    <w:rsid w:val="00ED77B3"/>
    <w:rsid w:val="00EE4849"/>
    <w:rsid w:val="00EF53C4"/>
    <w:rsid w:val="00EF7635"/>
    <w:rsid w:val="00F00974"/>
    <w:rsid w:val="00F0399B"/>
    <w:rsid w:val="00F03A38"/>
    <w:rsid w:val="00F040F7"/>
    <w:rsid w:val="00F10E50"/>
    <w:rsid w:val="00F14F82"/>
    <w:rsid w:val="00F15EA0"/>
    <w:rsid w:val="00F16337"/>
    <w:rsid w:val="00F247C0"/>
    <w:rsid w:val="00F26FDA"/>
    <w:rsid w:val="00F32023"/>
    <w:rsid w:val="00F34485"/>
    <w:rsid w:val="00F359C7"/>
    <w:rsid w:val="00F40B66"/>
    <w:rsid w:val="00F43E73"/>
    <w:rsid w:val="00F44BEF"/>
    <w:rsid w:val="00F50877"/>
    <w:rsid w:val="00F54B6A"/>
    <w:rsid w:val="00F552CF"/>
    <w:rsid w:val="00F75E11"/>
    <w:rsid w:val="00F761B4"/>
    <w:rsid w:val="00F8096A"/>
    <w:rsid w:val="00F80F0A"/>
    <w:rsid w:val="00F855B0"/>
    <w:rsid w:val="00F85B6D"/>
    <w:rsid w:val="00F85C36"/>
    <w:rsid w:val="00F935CA"/>
    <w:rsid w:val="00F95E15"/>
    <w:rsid w:val="00FA21A1"/>
    <w:rsid w:val="00FA3162"/>
    <w:rsid w:val="00FA417A"/>
    <w:rsid w:val="00FA50DA"/>
    <w:rsid w:val="00FA5203"/>
    <w:rsid w:val="00FB10A1"/>
    <w:rsid w:val="00FB1DCA"/>
    <w:rsid w:val="00FB2B50"/>
    <w:rsid w:val="00FB36A2"/>
    <w:rsid w:val="00FB3FAC"/>
    <w:rsid w:val="00FC0E58"/>
    <w:rsid w:val="00FC61AA"/>
    <w:rsid w:val="00FC6D28"/>
    <w:rsid w:val="00FD19EE"/>
    <w:rsid w:val="00FD38E2"/>
    <w:rsid w:val="00FE1656"/>
    <w:rsid w:val="00FF0126"/>
    <w:rsid w:val="00FF1221"/>
    <w:rsid w:val="00FF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 w:type="character" w:styleId="Emphasis">
    <w:name w:val="Emphasis"/>
    <w:basedOn w:val="DefaultParagraphFont"/>
    <w:uiPriority w:val="20"/>
    <w:qFormat/>
    <w:rsid w:val="00EF53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6322321">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37862590">
      <w:bodyDiv w:val="1"/>
      <w:marLeft w:val="0"/>
      <w:marRight w:val="0"/>
      <w:marTop w:val="0"/>
      <w:marBottom w:val="0"/>
      <w:divBdr>
        <w:top w:val="none" w:sz="0" w:space="0" w:color="auto"/>
        <w:left w:val="none" w:sz="0" w:space="0" w:color="auto"/>
        <w:bottom w:val="none" w:sz="0" w:space="0" w:color="auto"/>
        <w:right w:val="none" w:sz="0" w:space="0" w:color="auto"/>
      </w:divBdr>
    </w:div>
    <w:div w:id="261842015">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93449167">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684135679">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54751832">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2039884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59747418">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46124351">
      <w:bodyDiv w:val="1"/>
      <w:marLeft w:val="0"/>
      <w:marRight w:val="0"/>
      <w:marTop w:val="0"/>
      <w:marBottom w:val="0"/>
      <w:divBdr>
        <w:top w:val="none" w:sz="0" w:space="0" w:color="auto"/>
        <w:left w:val="none" w:sz="0" w:space="0" w:color="auto"/>
        <w:bottom w:val="none" w:sz="0" w:space="0" w:color="auto"/>
        <w:right w:val="none" w:sz="0" w:space="0" w:color="auto"/>
      </w:divBdr>
    </w:div>
    <w:div w:id="115402842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59685880">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196500307">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344894844">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494418782">
      <w:bodyDiv w:val="1"/>
      <w:marLeft w:val="0"/>
      <w:marRight w:val="0"/>
      <w:marTop w:val="0"/>
      <w:marBottom w:val="0"/>
      <w:divBdr>
        <w:top w:val="none" w:sz="0" w:space="0" w:color="auto"/>
        <w:left w:val="none" w:sz="0" w:space="0" w:color="auto"/>
        <w:bottom w:val="none" w:sz="0" w:space="0" w:color="auto"/>
        <w:right w:val="none" w:sz="0" w:space="0" w:color="auto"/>
      </w:divBdr>
    </w:div>
    <w:div w:id="1552383536">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18482290">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03379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19633865">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7065958">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 w:id="2113431243">
      <w:bodyDiv w:val="1"/>
      <w:marLeft w:val="0"/>
      <w:marRight w:val="0"/>
      <w:marTop w:val="0"/>
      <w:marBottom w:val="0"/>
      <w:divBdr>
        <w:top w:val="none" w:sz="0" w:space="0" w:color="auto"/>
        <w:left w:val="none" w:sz="0" w:space="0" w:color="auto"/>
        <w:bottom w:val="none" w:sz="0" w:space="0" w:color="auto"/>
        <w:right w:val="none" w:sz="0" w:space="0" w:color="auto"/>
      </w:divBdr>
    </w:div>
    <w:div w:id="212749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4</cp:revision>
  <dcterms:created xsi:type="dcterms:W3CDTF">2022-04-15T19:06:00Z</dcterms:created>
  <dcterms:modified xsi:type="dcterms:W3CDTF">2022-04-15T19:17:00Z</dcterms:modified>
</cp:coreProperties>
</file>