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413A" w14:textId="5AB72818"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08CB77D6" w:rsidR="00901C2C" w:rsidRDefault="00DD4589" w:rsidP="00FB3FAC">
      <w:pPr>
        <w:spacing w:after="0"/>
        <w:jc w:val="center"/>
        <w:rPr>
          <w:rFonts w:ascii="Tahoma" w:hAnsi="Tahoma" w:cs="Tahoma"/>
          <w:b/>
          <w:bCs/>
        </w:rPr>
      </w:pPr>
      <w:r>
        <w:rPr>
          <w:rFonts w:ascii="Tahoma" w:hAnsi="Tahoma" w:cs="Tahoma"/>
          <w:b/>
          <w:bCs/>
        </w:rPr>
        <w:t xml:space="preserve">for </w:t>
      </w:r>
      <w:r w:rsidR="00DB09B0" w:rsidRPr="00DB09B0">
        <w:rPr>
          <w:rFonts w:ascii="Tahoma" w:hAnsi="Tahoma" w:cs="Tahoma"/>
          <w:b/>
          <w:bCs/>
          <w:i/>
          <w:iCs/>
        </w:rPr>
        <w:t>Reformation Day</w:t>
      </w:r>
      <w:r w:rsidR="00DB09B0">
        <w:rPr>
          <w:rFonts w:ascii="Tahoma" w:hAnsi="Tahoma" w:cs="Tahoma"/>
          <w:b/>
          <w:bCs/>
        </w:rPr>
        <w:t xml:space="preserve"> </w:t>
      </w:r>
      <w:r>
        <w:rPr>
          <w:rFonts w:ascii="Tahoma" w:hAnsi="Tahoma" w:cs="Tahoma"/>
          <w:b/>
          <w:bCs/>
        </w:rPr>
        <w:t xml:space="preserve">Sunday, </w:t>
      </w:r>
      <w:r w:rsidR="00E76DB7">
        <w:rPr>
          <w:rFonts w:ascii="Tahoma" w:hAnsi="Tahoma" w:cs="Tahoma"/>
          <w:b/>
          <w:bCs/>
        </w:rPr>
        <w:t xml:space="preserve">October </w:t>
      </w:r>
      <w:r w:rsidR="00DB09B0">
        <w:rPr>
          <w:rFonts w:ascii="Tahoma" w:hAnsi="Tahoma" w:cs="Tahoma"/>
          <w:b/>
          <w:bCs/>
        </w:rPr>
        <w:t>30</w:t>
      </w:r>
      <w:r w:rsidR="00DB09B0" w:rsidRPr="00DB09B0">
        <w:rPr>
          <w:rFonts w:ascii="Tahoma" w:hAnsi="Tahoma" w:cs="Tahoma"/>
          <w:b/>
          <w:bCs/>
          <w:vertAlign w:val="superscript"/>
        </w:rPr>
        <w:t>th</w:t>
      </w:r>
      <w:r w:rsidR="003B369C">
        <w:rPr>
          <w:rFonts w:ascii="Tahoma" w:hAnsi="Tahoma" w:cs="Tahoma"/>
          <w:b/>
          <w:bCs/>
        </w:rPr>
        <w:t xml:space="preserve">, </w:t>
      </w:r>
      <w:proofErr w:type="gramStart"/>
      <w:r w:rsidR="003B369C">
        <w:rPr>
          <w:rFonts w:ascii="Tahoma" w:hAnsi="Tahoma" w:cs="Tahoma"/>
          <w:b/>
          <w:bCs/>
        </w:rPr>
        <w:t>202</w:t>
      </w:r>
      <w:r w:rsidR="003841AB">
        <w:rPr>
          <w:rFonts w:ascii="Tahoma" w:hAnsi="Tahoma" w:cs="Tahoma"/>
          <w:b/>
          <w:bCs/>
        </w:rPr>
        <w:t>2</w:t>
      </w:r>
      <w:proofErr w:type="gramEnd"/>
      <w:r w:rsidR="00FB3FAC">
        <w:rPr>
          <w:rFonts w:ascii="Tahoma" w:hAnsi="Tahoma" w:cs="Tahoma"/>
          <w:b/>
          <w:bCs/>
        </w:rPr>
        <w:t xml:space="preserve"> at 10:45 AM</w:t>
      </w:r>
    </w:p>
    <w:p w14:paraId="31B9614C" w14:textId="77777777" w:rsidR="00165BA0" w:rsidRDefault="00165BA0" w:rsidP="00FB3FAC">
      <w:pPr>
        <w:spacing w:after="0"/>
        <w:jc w:val="center"/>
        <w:rPr>
          <w:rFonts w:ascii="Tahoma" w:hAnsi="Tahoma" w:cs="Tahoma"/>
          <w:b/>
          <w:bCs/>
        </w:rPr>
      </w:pPr>
    </w:p>
    <w:p w14:paraId="78D1FAD1" w14:textId="2ED40467" w:rsidR="00901C2C" w:rsidRPr="00363167" w:rsidRDefault="000C2CFC">
      <w:pPr>
        <w:rPr>
          <w:rFonts w:ascii="Tahoma" w:hAnsi="Tahoma" w:cs="Tahoma"/>
        </w:rPr>
      </w:pPr>
      <w:r>
        <w:rPr>
          <w:rFonts w:ascii="Tahoma" w:hAnsi="Tahoma" w:cs="Tahoma"/>
          <w:b/>
          <w:bCs/>
        </w:rPr>
        <w:t>Opening</w:t>
      </w:r>
      <w:r w:rsidR="00363167">
        <w:rPr>
          <w:rFonts w:ascii="Tahoma" w:hAnsi="Tahoma" w:cs="Tahoma"/>
          <w:b/>
          <w:bCs/>
        </w:rPr>
        <w:t xml:space="preserve"> </w:t>
      </w:r>
      <w:r w:rsidR="00C35BF0">
        <w:rPr>
          <w:rFonts w:ascii="Tahoma" w:hAnsi="Tahoma" w:cs="Tahoma"/>
          <w:b/>
          <w:bCs/>
        </w:rPr>
        <w:t>Song</w:t>
      </w:r>
      <w:r w:rsidR="00363167">
        <w:rPr>
          <w:rFonts w:ascii="Tahoma" w:hAnsi="Tahoma" w:cs="Tahoma"/>
          <w:b/>
          <w:bCs/>
        </w:rPr>
        <w:t xml:space="preserve"> </w:t>
      </w:r>
      <w:r w:rsidR="00363167">
        <w:rPr>
          <w:rFonts w:ascii="Tahoma" w:hAnsi="Tahoma" w:cs="Tahoma"/>
        </w:rPr>
        <w:t xml:space="preserve">– </w:t>
      </w:r>
      <w:r w:rsidR="00EF32AE">
        <w:rPr>
          <w:rFonts w:ascii="Tahoma" w:hAnsi="Tahoma" w:cs="Tahoma"/>
        </w:rPr>
        <w:t>Come Ye Sinners, Poor and Needy</w:t>
      </w:r>
    </w:p>
    <w:p w14:paraId="43DB4BEF" w14:textId="4DFE44FC" w:rsidR="00901C2C" w:rsidRDefault="00901C2C">
      <w:pPr>
        <w:rPr>
          <w:rFonts w:ascii="Tahoma" w:hAnsi="Tahoma" w:cs="Tahoma"/>
          <w:b/>
          <w:bCs/>
        </w:rPr>
      </w:pPr>
      <w:r>
        <w:rPr>
          <w:rFonts w:ascii="Tahoma" w:hAnsi="Tahoma" w:cs="Tahoma"/>
          <w:b/>
          <w:bCs/>
        </w:rPr>
        <w:t>Announcements</w:t>
      </w:r>
    </w:p>
    <w:p w14:paraId="3D823FC4" w14:textId="75BB8921" w:rsidR="00612517" w:rsidRPr="00292061" w:rsidRDefault="00901C2C" w:rsidP="00612517">
      <w:pPr>
        <w:rPr>
          <w:rFonts w:ascii="Tahoma" w:hAnsi="Tahoma" w:cs="Tahoma"/>
          <w:bCs/>
        </w:rPr>
      </w:pPr>
      <w:r>
        <w:rPr>
          <w:rFonts w:ascii="Tahoma" w:hAnsi="Tahoma" w:cs="Tahoma"/>
          <w:b/>
          <w:bCs/>
        </w:rPr>
        <w:t>Gospel Greeting</w:t>
      </w:r>
      <w:r w:rsidR="00612BF4">
        <w:rPr>
          <w:rFonts w:ascii="Tahoma" w:hAnsi="Tahoma" w:cs="Tahoma"/>
        </w:rPr>
        <w:t xml:space="preserve"> </w:t>
      </w:r>
      <w:r w:rsidR="00540019">
        <w:rPr>
          <w:rFonts w:ascii="Tahoma" w:hAnsi="Tahoma" w:cs="Tahoma"/>
        </w:rPr>
        <w:t xml:space="preserve">– </w:t>
      </w:r>
      <w:r w:rsidR="00A843A1">
        <w:rPr>
          <w:rFonts w:ascii="Tahoma" w:hAnsi="Tahoma" w:cs="Tahoma"/>
        </w:rPr>
        <w:t>Grace to you and peace from God our Father and the Lord Jesus Christ.</w:t>
      </w:r>
    </w:p>
    <w:p w14:paraId="2933AAC3" w14:textId="7FD190DA" w:rsidR="007F5B11" w:rsidRPr="0042010D" w:rsidRDefault="00075E98" w:rsidP="00775CC5">
      <w:pPr>
        <w:rPr>
          <w:rFonts w:ascii="Tahoma" w:hAnsi="Tahoma" w:cs="Tahoma"/>
          <w:bCs/>
        </w:rPr>
      </w:pPr>
      <w:r>
        <w:rPr>
          <w:rFonts w:ascii="Tahoma" w:hAnsi="Tahoma" w:cs="Tahoma"/>
          <w:b/>
          <w:bCs/>
        </w:rPr>
        <w:t xml:space="preserve">Call to Worship Song </w:t>
      </w:r>
      <w:r>
        <w:rPr>
          <w:rFonts w:ascii="Tahoma" w:hAnsi="Tahoma" w:cs="Tahoma"/>
        </w:rPr>
        <w:t xml:space="preserve">– </w:t>
      </w:r>
      <w:r w:rsidR="00EF32AE">
        <w:rPr>
          <w:rFonts w:ascii="Tahoma" w:hAnsi="Tahoma" w:cs="Tahoma"/>
        </w:rPr>
        <w:t>Reformation Hymn</w:t>
      </w:r>
    </w:p>
    <w:p w14:paraId="23311C4D" w14:textId="2E26D1AB" w:rsidR="00612517" w:rsidRPr="00870074" w:rsidRDefault="000D57DD" w:rsidP="00612517">
      <w:pPr>
        <w:rPr>
          <w:rFonts w:ascii="Tahoma" w:hAnsi="Tahoma" w:cs="Tahoma"/>
        </w:rPr>
      </w:pPr>
      <w:r>
        <w:rPr>
          <w:rFonts w:ascii="Tahoma" w:hAnsi="Tahoma" w:cs="Tahoma"/>
          <w:b/>
          <w:bCs/>
        </w:rPr>
        <w:t>Call to Worship</w:t>
      </w:r>
      <w:r>
        <w:rPr>
          <w:rFonts w:ascii="Tahoma" w:hAnsi="Tahoma" w:cs="Tahoma"/>
        </w:rPr>
        <w:t xml:space="preserve"> – </w:t>
      </w:r>
      <w:r w:rsidR="00A843A1" w:rsidRPr="00292061">
        <w:rPr>
          <w:rFonts w:ascii="Tahoma" w:hAnsi="Tahoma" w:cs="Tahoma"/>
          <w:bCs/>
        </w:rPr>
        <w:t>Oh sing to the LORD a new song, for he has done marvelous things! His right hand and his holy arm have worked salvation for him. The LORD has made known his salvation; he has revealed his righteousness in the sight of the nations. He has remembered his steadfast love and faithfulness to the house of Israel. All the ends of the earth have seen the salvation of our God.</w:t>
      </w:r>
      <w:r w:rsidR="00A843A1" w:rsidRPr="00292061">
        <w:rPr>
          <w:rFonts w:ascii="Tahoma" w:hAnsi="Tahoma" w:cs="Tahoma"/>
          <w:bCs/>
        </w:rPr>
        <w:tab/>
        <w:t>Psalm 98:1-3</w:t>
      </w:r>
    </w:p>
    <w:p w14:paraId="7369265E" w14:textId="2E1779EF" w:rsidR="00901C2C" w:rsidRPr="00111F74" w:rsidRDefault="00901C2C" w:rsidP="00612517">
      <w:pPr>
        <w:pStyle w:val="BodyText2"/>
        <w:spacing w:line="276" w:lineRule="auto"/>
        <w:rPr>
          <w:rFonts w:ascii="Tahoma" w:hAnsi="Tahoma" w:cs="Tahoma"/>
        </w:rPr>
      </w:pPr>
      <w:r>
        <w:rPr>
          <w:rFonts w:ascii="Tahoma" w:hAnsi="Tahoma" w:cs="Tahoma"/>
          <w:b/>
          <w:bCs/>
        </w:rPr>
        <w:t>Prayer of Adoration &amp; Invocation</w:t>
      </w:r>
    </w:p>
    <w:p w14:paraId="3C1383B1" w14:textId="42E083C0" w:rsidR="00961F76" w:rsidRDefault="00435B56" w:rsidP="00961F76">
      <w:pPr>
        <w:spacing w:after="0"/>
        <w:rPr>
          <w:rFonts w:ascii="Tahoma" w:hAnsi="Tahoma" w:cs="Tahoma"/>
        </w:rPr>
      </w:pPr>
      <w:r>
        <w:rPr>
          <w:rFonts w:ascii="Tahoma" w:hAnsi="Tahoma" w:cs="Tahoma"/>
          <w:b/>
          <w:bCs/>
        </w:rPr>
        <w:t>Hymn</w:t>
      </w:r>
      <w:r w:rsidR="00016E6F">
        <w:rPr>
          <w:rFonts w:ascii="Tahoma" w:hAnsi="Tahoma" w:cs="Tahoma"/>
          <w:b/>
          <w:bCs/>
        </w:rPr>
        <w:t xml:space="preserve"> of Praise</w:t>
      </w:r>
      <w:r w:rsidR="00901C2C">
        <w:rPr>
          <w:rFonts w:ascii="Tahoma" w:hAnsi="Tahoma" w:cs="Tahoma"/>
        </w:rPr>
        <w:t xml:space="preserve"> </w:t>
      </w:r>
      <w:r w:rsidR="00961F76">
        <w:rPr>
          <w:rFonts w:ascii="Tahoma" w:hAnsi="Tahoma" w:cs="Tahoma"/>
        </w:rPr>
        <w:t xml:space="preserve">– </w:t>
      </w:r>
      <w:r w:rsidR="00EF32AE">
        <w:rPr>
          <w:rFonts w:ascii="Tahoma" w:hAnsi="Tahoma" w:cs="Tahoma"/>
        </w:rPr>
        <w:t>NTH 92 – A Mighty Fortress Is Our God</w:t>
      </w:r>
    </w:p>
    <w:p w14:paraId="23E855A3" w14:textId="77777777" w:rsidR="006105B9" w:rsidRDefault="006105B9" w:rsidP="00961F76">
      <w:pPr>
        <w:spacing w:after="0"/>
        <w:rPr>
          <w:rFonts w:ascii="Tahoma" w:hAnsi="Tahoma" w:cs="Tahoma"/>
        </w:rPr>
      </w:pPr>
    </w:p>
    <w:p w14:paraId="69896CB4" w14:textId="223151A5" w:rsidR="00961F76" w:rsidRDefault="001E138C" w:rsidP="00961F76">
      <w:pPr>
        <w:spacing w:after="0"/>
        <w:rPr>
          <w:rFonts w:ascii="Tahoma" w:hAnsi="Tahoma" w:cs="Tahoma"/>
        </w:rPr>
      </w:pPr>
      <w:r w:rsidRPr="00B95A8D">
        <w:rPr>
          <w:rFonts w:ascii="Tahoma" w:hAnsi="Tahoma" w:cs="Tahoma"/>
          <w:b/>
          <w:bCs/>
        </w:rPr>
        <w:t>Reading</w:t>
      </w:r>
      <w:r>
        <w:rPr>
          <w:rFonts w:ascii="Tahoma" w:hAnsi="Tahoma" w:cs="Tahoma"/>
          <w:b/>
          <w:bCs/>
        </w:rPr>
        <w:t xml:space="preserve"> of </w:t>
      </w:r>
      <w:r w:rsidR="00BD74AE">
        <w:rPr>
          <w:rFonts w:ascii="Tahoma" w:hAnsi="Tahoma" w:cs="Tahoma"/>
          <w:b/>
          <w:bCs/>
        </w:rPr>
        <w:t xml:space="preserve">the </w:t>
      </w:r>
      <w:r>
        <w:rPr>
          <w:rFonts w:ascii="Tahoma" w:hAnsi="Tahoma" w:cs="Tahoma"/>
          <w:b/>
          <w:bCs/>
        </w:rPr>
        <w:t xml:space="preserve">Law </w:t>
      </w:r>
      <w:r>
        <w:rPr>
          <w:rFonts w:ascii="Tahoma" w:hAnsi="Tahoma" w:cs="Tahoma"/>
        </w:rPr>
        <w:t xml:space="preserve">– </w:t>
      </w:r>
      <w:r w:rsidR="00A843A1">
        <w:rPr>
          <w:rFonts w:ascii="Tahoma" w:hAnsi="Tahoma" w:cs="Tahoma"/>
        </w:rPr>
        <w:t>Ephesians 2:1-3</w:t>
      </w:r>
    </w:p>
    <w:p w14:paraId="4B527022" w14:textId="52914CB0" w:rsidR="00961F76" w:rsidRDefault="00961F76" w:rsidP="00961F76">
      <w:pPr>
        <w:spacing w:after="0"/>
        <w:rPr>
          <w:rFonts w:ascii="Tahoma" w:hAnsi="Tahoma" w:cs="Tahoma"/>
        </w:rPr>
      </w:pPr>
    </w:p>
    <w:p w14:paraId="2B37D015" w14:textId="32EE7842" w:rsidR="005C5611" w:rsidRPr="005C5611" w:rsidRDefault="005C5611" w:rsidP="00961F76">
      <w:pPr>
        <w:spacing w:after="0"/>
        <w:rPr>
          <w:rFonts w:ascii="Tahoma" w:hAnsi="Tahoma" w:cs="Tahoma"/>
          <w:i/>
          <w:iCs/>
        </w:rPr>
      </w:pPr>
      <w:r w:rsidRPr="005C5611">
        <w:rPr>
          <w:rFonts w:ascii="Tahoma" w:hAnsi="Tahoma" w:cs="Tahoma"/>
          <w:i/>
          <w:iCs/>
        </w:rPr>
        <w:t>(Silent Confession of Sin)</w:t>
      </w:r>
    </w:p>
    <w:p w14:paraId="5500B3E2" w14:textId="4E776344" w:rsidR="005F0963" w:rsidRDefault="005C5611" w:rsidP="005F0963">
      <w:pPr>
        <w:rPr>
          <w:rFonts w:ascii="Tahoma" w:eastAsia="Times New Roman" w:hAnsi="Tahoma" w:cs="Tahoma"/>
        </w:rPr>
      </w:pPr>
      <w:r w:rsidRPr="00CD003B">
        <w:rPr>
          <w:rFonts w:ascii="Tahoma" w:hAnsi="Tahoma" w:cs="Tahoma"/>
          <w:b/>
          <w:bCs/>
        </w:rPr>
        <w:t xml:space="preserve">Corporate </w:t>
      </w:r>
      <w:r w:rsidR="00FA50DA" w:rsidRPr="00CD003B">
        <w:rPr>
          <w:rFonts w:ascii="Tahoma" w:hAnsi="Tahoma" w:cs="Tahoma"/>
          <w:b/>
          <w:bCs/>
        </w:rPr>
        <w:t>Confession of Sin</w:t>
      </w:r>
      <w:r w:rsidR="00FA50DA" w:rsidRPr="00CD003B">
        <w:rPr>
          <w:rFonts w:ascii="Tahoma" w:hAnsi="Tahoma" w:cs="Tahoma"/>
        </w:rPr>
        <w:t xml:space="preserve"> – </w:t>
      </w:r>
      <w:bookmarkStart w:id="0" w:name="_Hlk73711623"/>
      <w:bookmarkStart w:id="1" w:name="_Hlk34386577"/>
      <w:r w:rsidR="00A843A1" w:rsidRPr="009916C7">
        <w:rPr>
          <w:rFonts w:ascii="Tahoma" w:eastAsia="Times New Roman" w:hAnsi="Tahoma" w:cs="Tahoma"/>
        </w:rPr>
        <w:t xml:space="preserve">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 </w:t>
      </w:r>
      <w:bookmarkEnd w:id="1"/>
    </w:p>
    <w:bookmarkEnd w:id="0"/>
    <w:p w14:paraId="0AAB013E" w14:textId="11D35676" w:rsidR="003B3C0D" w:rsidRPr="00A843A1" w:rsidRDefault="00037FBD" w:rsidP="003B3C0D">
      <w:pPr>
        <w:rPr>
          <w:rFonts w:ascii="Tahoma" w:hAnsi="Tahoma" w:cs="Tahoma"/>
          <w:bCs/>
        </w:rPr>
      </w:pPr>
      <w:r>
        <w:rPr>
          <w:rFonts w:ascii="Tahoma" w:hAnsi="Tahoma" w:cs="Tahoma"/>
          <w:b/>
          <w:bCs/>
        </w:rPr>
        <w:t>Assurance</w:t>
      </w:r>
      <w:r w:rsidR="00901C2C">
        <w:rPr>
          <w:rFonts w:ascii="Tahoma" w:hAnsi="Tahoma" w:cs="Tahoma"/>
          <w:b/>
          <w:bCs/>
        </w:rPr>
        <w:t xml:space="preserve"> of Pardon</w:t>
      </w:r>
      <w:r w:rsidR="009F0EAF">
        <w:rPr>
          <w:rFonts w:ascii="Tahoma" w:hAnsi="Tahoma" w:cs="Tahoma"/>
          <w:b/>
          <w:bCs/>
        </w:rPr>
        <w:t xml:space="preserve"> </w:t>
      </w:r>
      <w:r w:rsidR="009F0EAF">
        <w:rPr>
          <w:rFonts w:ascii="Tahoma" w:hAnsi="Tahoma" w:cs="Tahoma"/>
        </w:rPr>
        <w:t xml:space="preserve">– </w:t>
      </w:r>
      <w:bookmarkStart w:id="2" w:name="_Hlk44678400"/>
      <w:bookmarkStart w:id="3" w:name="_Hlk54373820"/>
      <w:bookmarkStart w:id="4" w:name="_Hlk35143422"/>
      <w:bookmarkStart w:id="5" w:name="_Hlk34387092"/>
      <w:bookmarkStart w:id="6" w:name="_Hlk44058760"/>
      <w:bookmarkStart w:id="7" w:name="_Hlk47089591"/>
      <w:bookmarkStart w:id="8" w:name="_Hlk41569744"/>
      <w:r w:rsidR="00A843A1" w:rsidRPr="00292061">
        <w:rPr>
          <w:rFonts w:ascii="Tahoma" w:hAnsi="Tahoma" w:cs="Tahoma"/>
          <w:bCs/>
        </w:rPr>
        <w:t>For by grace you have been saved through faith. And this is not your own doing; it is the gift of God, not a result of works, so that no one may boast.  Eph. 2:8-9</w:t>
      </w:r>
      <w:bookmarkEnd w:id="2"/>
      <w:bookmarkEnd w:id="8"/>
    </w:p>
    <w:bookmarkEnd w:id="3"/>
    <w:bookmarkEnd w:id="4"/>
    <w:p w14:paraId="71A27CBC" w14:textId="58E87213" w:rsidR="005F0963" w:rsidRDefault="0021385A" w:rsidP="005F0963">
      <w:pPr>
        <w:rPr>
          <w:rFonts w:ascii="Tahoma" w:hAnsi="Tahoma" w:cs="Tahoma"/>
          <w:bCs/>
        </w:rPr>
      </w:pPr>
      <w:r>
        <w:rPr>
          <w:rFonts w:ascii="Tahoma" w:hAnsi="Tahoma" w:cs="Tahoma"/>
          <w:b/>
          <w:bCs/>
        </w:rPr>
        <w:t>Exhortation to Give</w:t>
      </w:r>
      <w:r>
        <w:rPr>
          <w:rFonts w:ascii="Tahoma" w:hAnsi="Tahoma" w:cs="Tahoma"/>
        </w:rPr>
        <w:t xml:space="preserve"> – </w:t>
      </w:r>
      <w:bookmarkStart w:id="9" w:name="_Hlk60405010"/>
      <w:bookmarkEnd w:id="5"/>
      <w:bookmarkEnd w:id="6"/>
      <w:bookmarkEnd w:id="7"/>
      <w:r w:rsidR="00A843A1" w:rsidRPr="00292061">
        <w:rPr>
          <w:rFonts w:ascii="Tahoma" w:hAnsi="Tahoma" w:cs="Tahoma"/>
          <w:bCs/>
        </w:rPr>
        <w:t xml:space="preserve">So then, as we have opportunity, let us do good to everyone, and especially to those who are of the household of faith. </w:t>
      </w:r>
      <w:r w:rsidR="00A843A1" w:rsidRPr="00292061">
        <w:rPr>
          <w:rFonts w:ascii="Tahoma" w:hAnsi="Tahoma" w:cs="Tahoma"/>
          <w:bCs/>
        </w:rPr>
        <w:tab/>
        <w:t>Gal. 6:10</w:t>
      </w:r>
      <w:bookmarkEnd w:id="9"/>
    </w:p>
    <w:p w14:paraId="2BAF8109" w14:textId="638DF2D8" w:rsidR="00AC3D21" w:rsidRDefault="00AC3D21" w:rsidP="005F0963">
      <w:pPr>
        <w:rPr>
          <w:rFonts w:ascii="Tahoma" w:hAnsi="Tahoma" w:cs="Tahoma"/>
          <w:b/>
          <w:bCs/>
        </w:rPr>
      </w:pPr>
      <w:r>
        <w:rPr>
          <w:rFonts w:ascii="Tahoma" w:hAnsi="Tahoma" w:cs="Tahoma"/>
          <w:b/>
          <w:bCs/>
        </w:rPr>
        <w:t>Collection with Prayer</w:t>
      </w:r>
    </w:p>
    <w:p w14:paraId="6D8545EC" w14:textId="32965826" w:rsidR="00AC3D21" w:rsidRPr="00EF32AE" w:rsidRDefault="00AC3D21" w:rsidP="005F0963">
      <w:pPr>
        <w:rPr>
          <w:rFonts w:ascii="Tahoma" w:hAnsi="Tahoma" w:cs="Tahoma"/>
        </w:rPr>
      </w:pPr>
      <w:r>
        <w:rPr>
          <w:rFonts w:ascii="Tahoma" w:hAnsi="Tahoma" w:cs="Tahoma"/>
          <w:b/>
          <w:bCs/>
        </w:rPr>
        <w:t>Doxology</w:t>
      </w:r>
      <w:r w:rsidR="00EF32AE">
        <w:rPr>
          <w:rFonts w:ascii="Tahoma" w:hAnsi="Tahoma" w:cs="Tahoma"/>
        </w:rPr>
        <w:t xml:space="preserve"> – NTH 732</w:t>
      </w:r>
    </w:p>
    <w:p w14:paraId="72C7B273" w14:textId="24DB351D" w:rsidR="00BD6421" w:rsidRDefault="00F16337" w:rsidP="005F0963">
      <w:pPr>
        <w:pStyle w:val="BodyText2"/>
        <w:spacing w:line="276" w:lineRule="auto"/>
        <w:rPr>
          <w:rFonts w:ascii="Tahoma" w:hAnsi="Tahoma" w:cs="Tahoma"/>
        </w:rPr>
      </w:pPr>
      <w:r>
        <w:rPr>
          <w:rFonts w:ascii="Tahoma" w:hAnsi="Tahoma" w:cs="Tahoma"/>
          <w:b/>
          <w:bCs/>
        </w:rPr>
        <w:t>Pastoral Prayer</w:t>
      </w:r>
      <w:r w:rsidR="00B95A8D">
        <w:rPr>
          <w:rFonts w:ascii="Tahoma" w:hAnsi="Tahoma" w:cs="Tahoma"/>
        </w:rPr>
        <w:t xml:space="preserve"> </w:t>
      </w:r>
    </w:p>
    <w:p w14:paraId="3A27A06B" w14:textId="71CA10C4" w:rsidR="00832CD6" w:rsidRPr="00EF32AE" w:rsidRDefault="00EF32AE" w:rsidP="00832CD6">
      <w:pPr>
        <w:contextualSpacing/>
        <w:rPr>
          <w:rFonts w:ascii="Tahoma" w:hAnsi="Tahoma" w:cs="Tahoma"/>
          <w:b/>
          <w:bCs/>
        </w:rPr>
      </w:pPr>
      <w:r>
        <w:rPr>
          <w:rFonts w:ascii="Tahoma" w:hAnsi="Tahoma" w:cs="Tahoma"/>
          <w:b/>
          <w:bCs/>
        </w:rPr>
        <w:t xml:space="preserve">Hymn of Preparation </w:t>
      </w:r>
      <w:r w:rsidR="00E76DB7">
        <w:rPr>
          <w:rFonts w:ascii="Tahoma" w:hAnsi="Tahoma" w:cs="Tahoma"/>
        </w:rPr>
        <w:t>–</w:t>
      </w:r>
      <w:r>
        <w:rPr>
          <w:rFonts w:ascii="Tahoma" w:hAnsi="Tahoma" w:cs="Tahoma"/>
        </w:rPr>
        <w:t xml:space="preserve"> NTH 500 – Rock of Ages</w:t>
      </w:r>
      <w:r w:rsidR="00E76DB7">
        <w:rPr>
          <w:rFonts w:ascii="Tahoma" w:hAnsi="Tahoma" w:cs="Tahoma"/>
        </w:rPr>
        <w:t xml:space="preserve"> </w:t>
      </w:r>
    </w:p>
    <w:p w14:paraId="5704B346" w14:textId="686D26C8" w:rsidR="003B3C0D" w:rsidRDefault="00832CD6" w:rsidP="00894EA8">
      <w:pPr>
        <w:contextualSpacing/>
        <w:rPr>
          <w:rFonts w:ascii="Tahoma" w:hAnsi="Tahoma" w:cs="Tahoma"/>
        </w:rPr>
      </w:pPr>
      <w:r>
        <w:rPr>
          <w:rFonts w:ascii="Tahoma" w:hAnsi="Tahoma" w:cs="Tahoma"/>
        </w:rPr>
        <w:t xml:space="preserve"> </w:t>
      </w:r>
    </w:p>
    <w:p w14:paraId="22A5350C" w14:textId="3E75A55E" w:rsidR="00894EA8" w:rsidRDefault="00894EA8" w:rsidP="00894EA8">
      <w:pPr>
        <w:contextualSpacing/>
        <w:rPr>
          <w:rFonts w:ascii="Tahoma" w:hAnsi="Tahoma" w:cs="Tahoma"/>
        </w:rPr>
      </w:pPr>
      <w:r>
        <w:rPr>
          <w:rFonts w:ascii="Tahoma" w:hAnsi="Tahoma" w:cs="Tahoma"/>
          <w:b/>
          <w:bCs/>
        </w:rPr>
        <w:t xml:space="preserve">Scripture Readings </w:t>
      </w:r>
      <w:r>
        <w:rPr>
          <w:rFonts w:ascii="Tahoma" w:hAnsi="Tahoma" w:cs="Tahoma"/>
        </w:rPr>
        <w:t>– OT:</w:t>
      </w:r>
      <w:r w:rsidR="00AC3D21">
        <w:rPr>
          <w:rFonts w:ascii="Tahoma" w:hAnsi="Tahoma" w:cs="Tahoma"/>
        </w:rPr>
        <w:t xml:space="preserve"> </w:t>
      </w:r>
      <w:r w:rsidR="00EF32AE">
        <w:rPr>
          <w:rFonts w:ascii="Tahoma" w:hAnsi="Tahoma" w:cs="Tahoma"/>
        </w:rPr>
        <w:t>Psalm 130</w:t>
      </w:r>
      <w:r w:rsidR="005F0963">
        <w:rPr>
          <w:rFonts w:ascii="Tahoma" w:hAnsi="Tahoma" w:cs="Tahoma"/>
        </w:rPr>
        <w:t xml:space="preserve"> </w:t>
      </w:r>
      <w:r>
        <w:rPr>
          <w:rFonts w:ascii="Tahoma" w:hAnsi="Tahoma" w:cs="Tahoma"/>
        </w:rPr>
        <w:t xml:space="preserve">/ NT: </w:t>
      </w:r>
      <w:r w:rsidR="00AC3D21">
        <w:rPr>
          <w:rFonts w:ascii="Tahoma" w:hAnsi="Tahoma" w:cs="Tahoma"/>
        </w:rPr>
        <w:t>Romans 3:9-31</w:t>
      </w:r>
    </w:p>
    <w:p w14:paraId="4255D167" w14:textId="714F367B" w:rsidR="00A843A1" w:rsidRDefault="00A843A1" w:rsidP="00894EA8">
      <w:pPr>
        <w:contextualSpacing/>
        <w:rPr>
          <w:rFonts w:ascii="Tahoma" w:hAnsi="Tahoma" w:cs="Tahoma"/>
        </w:rPr>
      </w:pPr>
    </w:p>
    <w:p w14:paraId="7D1472EC" w14:textId="77777777" w:rsidR="00A843A1" w:rsidRPr="00A843A1" w:rsidRDefault="00A843A1" w:rsidP="00A843A1">
      <w:pPr>
        <w:rPr>
          <w:rFonts w:ascii="Tahoma" w:hAnsi="Tahoma" w:cs="Tahoma"/>
        </w:rPr>
      </w:pPr>
      <w:r w:rsidRPr="00A843A1">
        <w:rPr>
          <w:rFonts w:ascii="Tahoma" w:hAnsi="Tahoma" w:cs="Tahoma"/>
        </w:rPr>
        <w:t xml:space="preserve">Psalm 130 (ESV) </w:t>
      </w:r>
    </w:p>
    <w:p w14:paraId="1489C8B0" w14:textId="77777777" w:rsidR="00A843A1" w:rsidRPr="00A843A1" w:rsidRDefault="00A843A1" w:rsidP="00A843A1">
      <w:pPr>
        <w:rPr>
          <w:rFonts w:ascii="Tahoma" w:hAnsi="Tahoma" w:cs="Tahoma"/>
        </w:rPr>
      </w:pPr>
      <w:r w:rsidRPr="00A843A1">
        <w:rPr>
          <w:rFonts w:ascii="Tahoma" w:hAnsi="Tahoma" w:cs="Tahoma"/>
          <w:smallCaps/>
        </w:rPr>
        <w:t xml:space="preserve">A Song of Ascents. </w:t>
      </w:r>
      <w:r w:rsidRPr="00A843A1">
        <w:rPr>
          <w:rFonts w:ascii="Tahoma" w:hAnsi="Tahoma" w:cs="Tahoma"/>
          <w:vertAlign w:val="superscript"/>
          <w:lang w:val="en"/>
        </w:rPr>
        <w:t>1</w:t>
      </w:r>
      <w:r w:rsidRPr="00A843A1">
        <w:rPr>
          <w:rFonts w:ascii="Tahoma" w:hAnsi="Tahoma" w:cs="Tahoma"/>
          <w:lang w:val="en"/>
        </w:rPr>
        <w:t xml:space="preserve"> </w:t>
      </w:r>
      <w:r w:rsidRPr="00A843A1">
        <w:rPr>
          <w:rFonts w:ascii="Tahoma" w:hAnsi="Tahoma" w:cs="Tahoma"/>
        </w:rPr>
        <w:t xml:space="preserve">Out of the depths I cry to you, O </w:t>
      </w:r>
      <w:r w:rsidRPr="00A843A1">
        <w:rPr>
          <w:rFonts w:ascii="Tahoma" w:hAnsi="Tahoma" w:cs="Tahoma"/>
          <w:smallCaps/>
        </w:rPr>
        <w:t>Lord</w:t>
      </w:r>
      <w:r w:rsidRPr="00A843A1">
        <w:rPr>
          <w:rFonts w:ascii="Tahoma" w:hAnsi="Tahoma" w:cs="Tahoma"/>
        </w:rPr>
        <w:t xml:space="preserve">! </w:t>
      </w:r>
      <w:r w:rsidRPr="00A843A1">
        <w:rPr>
          <w:rFonts w:ascii="Tahoma" w:hAnsi="Tahoma" w:cs="Tahoma"/>
          <w:vertAlign w:val="superscript"/>
          <w:lang w:val="en"/>
        </w:rPr>
        <w:t>2</w:t>
      </w:r>
      <w:r w:rsidRPr="00A843A1">
        <w:rPr>
          <w:rFonts w:ascii="Tahoma" w:hAnsi="Tahoma" w:cs="Tahoma"/>
          <w:lang w:val="en"/>
        </w:rPr>
        <w:t xml:space="preserve"> </w:t>
      </w:r>
      <w:r w:rsidRPr="00A843A1">
        <w:rPr>
          <w:rFonts w:ascii="Tahoma" w:hAnsi="Tahoma" w:cs="Tahoma"/>
        </w:rPr>
        <w:t xml:space="preserve">O Lord, hear my voice! Let your ears be attentive to the voice of my pleas for mercy! </w:t>
      </w:r>
      <w:r w:rsidRPr="00A843A1">
        <w:rPr>
          <w:rFonts w:ascii="Tahoma" w:hAnsi="Tahoma" w:cs="Tahoma"/>
          <w:vertAlign w:val="superscript"/>
          <w:lang w:val="en"/>
        </w:rPr>
        <w:t>3</w:t>
      </w:r>
      <w:r w:rsidRPr="00A843A1">
        <w:rPr>
          <w:rFonts w:ascii="Tahoma" w:hAnsi="Tahoma" w:cs="Tahoma"/>
          <w:lang w:val="en"/>
        </w:rPr>
        <w:t xml:space="preserve"> </w:t>
      </w:r>
      <w:r w:rsidRPr="00A843A1">
        <w:rPr>
          <w:rFonts w:ascii="Tahoma" w:hAnsi="Tahoma" w:cs="Tahoma"/>
        </w:rPr>
        <w:t xml:space="preserve">If you, O </w:t>
      </w:r>
      <w:r w:rsidRPr="00A843A1">
        <w:rPr>
          <w:rFonts w:ascii="Tahoma" w:hAnsi="Tahoma" w:cs="Tahoma"/>
          <w:smallCaps/>
        </w:rPr>
        <w:t>Lord</w:t>
      </w:r>
      <w:r w:rsidRPr="00A843A1">
        <w:rPr>
          <w:rFonts w:ascii="Tahoma" w:hAnsi="Tahoma" w:cs="Tahoma"/>
        </w:rPr>
        <w:t xml:space="preserve">, should mark iniquities, O </w:t>
      </w:r>
      <w:r w:rsidRPr="00A843A1">
        <w:rPr>
          <w:rFonts w:ascii="Tahoma" w:hAnsi="Tahoma" w:cs="Tahoma"/>
        </w:rPr>
        <w:lastRenderedPageBreak/>
        <w:t xml:space="preserve">Lord, who could stand? </w:t>
      </w:r>
      <w:r w:rsidRPr="00A843A1">
        <w:rPr>
          <w:rFonts w:ascii="Tahoma" w:hAnsi="Tahoma" w:cs="Tahoma"/>
          <w:vertAlign w:val="superscript"/>
          <w:lang w:val="en"/>
        </w:rPr>
        <w:t>4</w:t>
      </w:r>
      <w:r w:rsidRPr="00A843A1">
        <w:rPr>
          <w:rFonts w:ascii="Tahoma" w:hAnsi="Tahoma" w:cs="Tahoma"/>
          <w:lang w:val="en"/>
        </w:rPr>
        <w:t xml:space="preserve"> </w:t>
      </w:r>
      <w:r w:rsidRPr="00A843A1">
        <w:rPr>
          <w:rFonts w:ascii="Tahoma" w:hAnsi="Tahoma" w:cs="Tahoma"/>
        </w:rPr>
        <w:t xml:space="preserve">But with you there is forgiveness, that you may be feared. </w:t>
      </w:r>
      <w:r w:rsidRPr="00A843A1">
        <w:rPr>
          <w:rFonts w:ascii="Tahoma" w:hAnsi="Tahoma" w:cs="Tahoma"/>
          <w:vertAlign w:val="superscript"/>
          <w:lang w:val="en"/>
        </w:rPr>
        <w:t>5</w:t>
      </w:r>
      <w:r w:rsidRPr="00A843A1">
        <w:rPr>
          <w:rFonts w:ascii="Tahoma" w:hAnsi="Tahoma" w:cs="Tahoma"/>
          <w:lang w:val="en"/>
        </w:rPr>
        <w:t xml:space="preserve"> </w:t>
      </w:r>
      <w:r w:rsidRPr="00A843A1">
        <w:rPr>
          <w:rFonts w:ascii="Tahoma" w:hAnsi="Tahoma" w:cs="Tahoma"/>
        </w:rPr>
        <w:t xml:space="preserve">I wait for the </w:t>
      </w:r>
      <w:r w:rsidRPr="00A843A1">
        <w:rPr>
          <w:rFonts w:ascii="Tahoma" w:hAnsi="Tahoma" w:cs="Tahoma"/>
          <w:smallCaps/>
        </w:rPr>
        <w:t>Lord</w:t>
      </w:r>
      <w:r w:rsidRPr="00A843A1">
        <w:rPr>
          <w:rFonts w:ascii="Tahoma" w:hAnsi="Tahoma" w:cs="Tahoma"/>
        </w:rPr>
        <w:t xml:space="preserve">, my soul waits, and in his </w:t>
      </w:r>
      <w:proofErr w:type="gramStart"/>
      <w:r w:rsidRPr="00A843A1">
        <w:rPr>
          <w:rFonts w:ascii="Tahoma" w:hAnsi="Tahoma" w:cs="Tahoma"/>
        </w:rPr>
        <w:t>word</w:t>
      </w:r>
      <w:proofErr w:type="gramEnd"/>
      <w:r w:rsidRPr="00A843A1">
        <w:rPr>
          <w:rFonts w:ascii="Tahoma" w:hAnsi="Tahoma" w:cs="Tahoma"/>
        </w:rPr>
        <w:t xml:space="preserve"> I hope; </w:t>
      </w:r>
      <w:r w:rsidRPr="00A843A1">
        <w:rPr>
          <w:rFonts w:ascii="Tahoma" w:hAnsi="Tahoma" w:cs="Tahoma"/>
          <w:vertAlign w:val="superscript"/>
          <w:lang w:val="en"/>
        </w:rPr>
        <w:t>6</w:t>
      </w:r>
      <w:r w:rsidRPr="00A843A1">
        <w:rPr>
          <w:rFonts w:ascii="Tahoma" w:hAnsi="Tahoma" w:cs="Tahoma"/>
          <w:lang w:val="en"/>
        </w:rPr>
        <w:t xml:space="preserve"> </w:t>
      </w:r>
      <w:r w:rsidRPr="00A843A1">
        <w:rPr>
          <w:rFonts w:ascii="Tahoma" w:hAnsi="Tahoma" w:cs="Tahoma"/>
        </w:rPr>
        <w:t xml:space="preserve">my soul waits for the Lord more than watchmen for the morning, more than watchmen for the morning. </w:t>
      </w:r>
      <w:r w:rsidRPr="00A843A1">
        <w:rPr>
          <w:rFonts w:ascii="Tahoma" w:hAnsi="Tahoma" w:cs="Tahoma"/>
          <w:vertAlign w:val="superscript"/>
          <w:lang w:val="en"/>
        </w:rPr>
        <w:t>7</w:t>
      </w:r>
      <w:r w:rsidRPr="00A843A1">
        <w:rPr>
          <w:rFonts w:ascii="Tahoma" w:hAnsi="Tahoma" w:cs="Tahoma"/>
          <w:lang w:val="en"/>
        </w:rPr>
        <w:t xml:space="preserve"> </w:t>
      </w:r>
      <w:r w:rsidRPr="00A843A1">
        <w:rPr>
          <w:rFonts w:ascii="Tahoma" w:hAnsi="Tahoma" w:cs="Tahoma"/>
        </w:rPr>
        <w:t xml:space="preserve">O Israel, hope in the </w:t>
      </w:r>
      <w:r w:rsidRPr="00A843A1">
        <w:rPr>
          <w:rFonts w:ascii="Tahoma" w:hAnsi="Tahoma" w:cs="Tahoma"/>
          <w:smallCaps/>
        </w:rPr>
        <w:t>Lord</w:t>
      </w:r>
      <w:r w:rsidRPr="00A843A1">
        <w:rPr>
          <w:rFonts w:ascii="Tahoma" w:hAnsi="Tahoma" w:cs="Tahoma"/>
        </w:rPr>
        <w:t xml:space="preserve">! For with the </w:t>
      </w:r>
      <w:r w:rsidRPr="00A843A1">
        <w:rPr>
          <w:rFonts w:ascii="Tahoma" w:hAnsi="Tahoma" w:cs="Tahoma"/>
          <w:smallCaps/>
        </w:rPr>
        <w:t>Lord</w:t>
      </w:r>
      <w:r w:rsidRPr="00A843A1">
        <w:rPr>
          <w:rFonts w:ascii="Tahoma" w:hAnsi="Tahoma" w:cs="Tahoma"/>
        </w:rPr>
        <w:t xml:space="preserve"> there is steadfast love, and with him is plentiful redemption. </w:t>
      </w:r>
      <w:r w:rsidRPr="00A843A1">
        <w:rPr>
          <w:rFonts w:ascii="Tahoma" w:hAnsi="Tahoma" w:cs="Tahoma"/>
          <w:vertAlign w:val="superscript"/>
          <w:lang w:val="en"/>
        </w:rPr>
        <w:t>8</w:t>
      </w:r>
      <w:r w:rsidRPr="00A843A1">
        <w:rPr>
          <w:rFonts w:ascii="Tahoma" w:hAnsi="Tahoma" w:cs="Tahoma"/>
          <w:lang w:val="en"/>
        </w:rPr>
        <w:t xml:space="preserve"> </w:t>
      </w:r>
      <w:r w:rsidRPr="00A843A1">
        <w:rPr>
          <w:rFonts w:ascii="Tahoma" w:hAnsi="Tahoma" w:cs="Tahoma"/>
        </w:rPr>
        <w:t xml:space="preserve">And he will redeem Israel from all his iniquities. </w:t>
      </w:r>
    </w:p>
    <w:p w14:paraId="04E4D2A5" w14:textId="77777777" w:rsidR="00A843A1" w:rsidRPr="00A843A1" w:rsidRDefault="00A843A1" w:rsidP="00A843A1">
      <w:pPr>
        <w:rPr>
          <w:rFonts w:ascii="Tahoma" w:hAnsi="Tahoma" w:cs="Tahoma"/>
        </w:rPr>
      </w:pPr>
      <w:r w:rsidRPr="00A843A1">
        <w:rPr>
          <w:rFonts w:ascii="Tahoma" w:hAnsi="Tahoma" w:cs="Tahoma"/>
        </w:rPr>
        <w:t xml:space="preserve">Romans 3:9–31 (ESV) </w:t>
      </w:r>
    </w:p>
    <w:p w14:paraId="5971BB16" w14:textId="77777777" w:rsidR="00A843A1" w:rsidRPr="00A843A1" w:rsidRDefault="00A843A1" w:rsidP="00A843A1">
      <w:pPr>
        <w:rPr>
          <w:rFonts w:ascii="Tahoma" w:hAnsi="Tahoma" w:cs="Tahoma"/>
        </w:rPr>
      </w:pPr>
      <w:r w:rsidRPr="00A843A1">
        <w:rPr>
          <w:rFonts w:ascii="Tahoma" w:hAnsi="Tahoma" w:cs="Tahoma"/>
          <w:vertAlign w:val="superscript"/>
          <w:lang w:val="en"/>
        </w:rPr>
        <w:t>9</w:t>
      </w:r>
      <w:r w:rsidRPr="00A843A1">
        <w:rPr>
          <w:rFonts w:ascii="Tahoma" w:hAnsi="Tahoma" w:cs="Tahoma"/>
          <w:lang w:val="en"/>
        </w:rPr>
        <w:t xml:space="preserve"> </w:t>
      </w:r>
      <w:r w:rsidRPr="00A843A1">
        <w:rPr>
          <w:rFonts w:ascii="Tahoma" w:hAnsi="Tahoma" w:cs="Tahoma"/>
        </w:rPr>
        <w:t xml:space="preserve">What then? Are we Jews any better off? No, not at all. For we have already charged that all, both Jews and Greeks, are under sin, </w:t>
      </w:r>
      <w:r w:rsidRPr="00A843A1">
        <w:rPr>
          <w:rFonts w:ascii="Tahoma" w:hAnsi="Tahoma" w:cs="Tahoma"/>
          <w:vertAlign w:val="superscript"/>
          <w:lang w:val="en"/>
        </w:rPr>
        <w:t>10</w:t>
      </w:r>
      <w:r w:rsidRPr="00A843A1">
        <w:rPr>
          <w:rFonts w:ascii="Tahoma" w:hAnsi="Tahoma" w:cs="Tahoma"/>
          <w:lang w:val="en"/>
        </w:rPr>
        <w:t xml:space="preserve"> </w:t>
      </w:r>
      <w:r w:rsidRPr="00A843A1">
        <w:rPr>
          <w:rFonts w:ascii="Tahoma" w:hAnsi="Tahoma" w:cs="Tahoma"/>
        </w:rPr>
        <w:t xml:space="preserve">as it is written: “None is righteous, no, not one; </w:t>
      </w:r>
      <w:r w:rsidRPr="00A843A1">
        <w:rPr>
          <w:rFonts w:ascii="Tahoma" w:hAnsi="Tahoma" w:cs="Tahoma"/>
          <w:vertAlign w:val="superscript"/>
          <w:lang w:val="en"/>
        </w:rPr>
        <w:t>11</w:t>
      </w:r>
      <w:r w:rsidRPr="00A843A1">
        <w:rPr>
          <w:rFonts w:ascii="Tahoma" w:hAnsi="Tahoma" w:cs="Tahoma"/>
          <w:lang w:val="en"/>
        </w:rPr>
        <w:t xml:space="preserve"> </w:t>
      </w:r>
      <w:r w:rsidRPr="00A843A1">
        <w:rPr>
          <w:rFonts w:ascii="Tahoma" w:hAnsi="Tahoma" w:cs="Tahoma"/>
        </w:rPr>
        <w:t xml:space="preserve">no one understands; no one seeks for God. </w:t>
      </w:r>
      <w:r w:rsidRPr="00A843A1">
        <w:rPr>
          <w:rFonts w:ascii="Tahoma" w:hAnsi="Tahoma" w:cs="Tahoma"/>
          <w:vertAlign w:val="superscript"/>
          <w:lang w:val="en"/>
        </w:rPr>
        <w:t>12</w:t>
      </w:r>
      <w:r w:rsidRPr="00A843A1">
        <w:rPr>
          <w:rFonts w:ascii="Tahoma" w:hAnsi="Tahoma" w:cs="Tahoma"/>
          <w:lang w:val="en"/>
        </w:rPr>
        <w:t xml:space="preserve"> </w:t>
      </w:r>
      <w:r w:rsidRPr="00A843A1">
        <w:rPr>
          <w:rFonts w:ascii="Tahoma" w:hAnsi="Tahoma" w:cs="Tahoma"/>
        </w:rPr>
        <w:t xml:space="preserve">All have turned aside; together they have become worthless; no one does good, not even one.” </w:t>
      </w:r>
      <w:r w:rsidRPr="00A843A1">
        <w:rPr>
          <w:rFonts w:ascii="Tahoma" w:hAnsi="Tahoma" w:cs="Tahoma"/>
          <w:vertAlign w:val="superscript"/>
          <w:lang w:val="en"/>
        </w:rPr>
        <w:t>13</w:t>
      </w:r>
      <w:r w:rsidRPr="00A843A1">
        <w:rPr>
          <w:rFonts w:ascii="Tahoma" w:hAnsi="Tahoma" w:cs="Tahoma"/>
          <w:lang w:val="en"/>
        </w:rPr>
        <w:t xml:space="preserve"> </w:t>
      </w:r>
      <w:r w:rsidRPr="00A843A1">
        <w:rPr>
          <w:rFonts w:ascii="Tahoma" w:hAnsi="Tahoma" w:cs="Tahoma"/>
        </w:rPr>
        <w:t xml:space="preserve">“Their throat is an open grave; they use their tongues to deceive.” “The venom of asps is under their lips.” </w:t>
      </w:r>
      <w:r w:rsidRPr="00A843A1">
        <w:rPr>
          <w:rFonts w:ascii="Tahoma" w:hAnsi="Tahoma" w:cs="Tahoma"/>
          <w:vertAlign w:val="superscript"/>
          <w:lang w:val="en"/>
        </w:rPr>
        <w:t>14</w:t>
      </w:r>
      <w:r w:rsidRPr="00A843A1">
        <w:rPr>
          <w:rFonts w:ascii="Tahoma" w:hAnsi="Tahoma" w:cs="Tahoma"/>
          <w:lang w:val="en"/>
        </w:rPr>
        <w:t xml:space="preserve"> </w:t>
      </w:r>
      <w:r w:rsidRPr="00A843A1">
        <w:rPr>
          <w:rFonts w:ascii="Tahoma" w:hAnsi="Tahoma" w:cs="Tahoma"/>
        </w:rPr>
        <w:t xml:space="preserve">“Their mouth is full of curses and bitterness.” </w:t>
      </w:r>
      <w:r w:rsidRPr="00A843A1">
        <w:rPr>
          <w:rFonts w:ascii="Tahoma" w:hAnsi="Tahoma" w:cs="Tahoma"/>
          <w:vertAlign w:val="superscript"/>
          <w:lang w:val="en"/>
        </w:rPr>
        <w:t>15</w:t>
      </w:r>
      <w:r w:rsidRPr="00A843A1">
        <w:rPr>
          <w:rFonts w:ascii="Tahoma" w:hAnsi="Tahoma" w:cs="Tahoma"/>
          <w:lang w:val="en"/>
        </w:rPr>
        <w:t xml:space="preserve"> </w:t>
      </w:r>
      <w:r w:rsidRPr="00A843A1">
        <w:rPr>
          <w:rFonts w:ascii="Tahoma" w:hAnsi="Tahoma" w:cs="Tahoma"/>
        </w:rPr>
        <w:t xml:space="preserve">“Their feet are swift to shed blood; </w:t>
      </w:r>
      <w:r w:rsidRPr="00A843A1">
        <w:rPr>
          <w:rFonts w:ascii="Tahoma" w:hAnsi="Tahoma" w:cs="Tahoma"/>
          <w:vertAlign w:val="superscript"/>
          <w:lang w:val="en"/>
        </w:rPr>
        <w:t>16</w:t>
      </w:r>
      <w:r w:rsidRPr="00A843A1">
        <w:rPr>
          <w:rFonts w:ascii="Tahoma" w:hAnsi="Tahoma" w:cs="Tahoma"/>
          <w:lang w:val="en"/>
        </w:rPr>
        <w:t xml:space="preserve"> </w:t>
      </w:r>
      <w:r w:rsidRPr="00A843A1">
        <w:rPr>
          <w:rFonts w:ascii="Tahoma" w:hAnsi="Tahoma" w:cs="Tahoma"/>
        </w:rPr>
        <w:t xml:space="preserve">in their paths are ruin and misery, </w:t>
      </w:r>
      <w:r w:rsidRPr="00A843A1">
        <w:rPr>
          <w:rFonts w:ascii="Tahoma" w:hAnsi="Tahoma" w:cs="Tahoma"/>
          <w:vertAlign w:val="superscript"/>
          <w:lang w:val="en"/>
        </w:rPr>
        <w:t>17</w:t>
      </w:r>
      <w:r w:rsidRPr="00A843A1">
        <w:rPr>
          <w:rFonts w:ascii="Tahoma" w:hAnsi="Tahoma" w:cs="Tahoma"/>
          <w:lang w:val="en"/>
        </w:rPr>
        <w:t xml:space="preserve"> </w:t>
      </w:r>
      <w:r w:rsidRPr="00A843A1">
        <w:rPr>
          <w:rFonts w:ascii="Tahoma" w:hAnsi="Tahoma" w:cs="Tahoma"/>
        </w:rPr>
        <w:t xml:space="preserve">and the way of peace they have not known.” </w:t>
      </w:r>
      <w:r w:rsidRPr="00A843A1">
        <w:rPr>
          <w:rFonts w:ascii="Tahoma" w:hAnsi="Tahoma" w:cs="Tahoma"/>
          <w:vertAlign w:val="superscript"/>
          <w:lang w:val="en"/>
        </w:rPr>
        <w:t>18</w:t>
      </w:r>
      <w:r w:rsidRPr="00A843A1">
        <w:rPr>
          <w:rFonts w:ascii="Tahoma" w:hAnsi="Tahoma" w:cs="Tahoma"/>
          <w:lang w:val="en"/>
        </w:rPr>
        <w:t xml:space="preserve"> </w:t>
      </w:r>
      <w:r w:rsidRPr="00A843A1">
        <w:rPr>
          <w:rFonts w:ascii="Tahoma" w:hAnsi="Tahoma" w:cs="Tahoma"/>
        </w:rPr>
        <w:t xml:space="preserve">“There is no fear of God before their eyes.” </w:t>
      </w:r>
      <w:r w:rsidRPr="00A843A1">
        <w:rPr>
          <w:rFonts w:ascii="Tahoma" w:hAnsi="Tahoma" w:cs="Tahoma"/>
          <w:vertAlign w:val="superscript"/>
          <w:lang w:val="en"/>
        </w:rPr>
        <w:t>19</w:t>
      </w:r>
      <w:r w:rsidRPr="00A843A1">
        <w:rPr>
          <w:rFonts w:ascii="Tahoma" w:hAnsi="Tahoma" w:cs="Tahoma"/>
          <w:lang w:val="en"/>
        </w:rPr>
        <w:t xml:space="preserve"> </w:t>
      </w:r>
      <w:r w:rsidRPr="00A843A1">
        <w:rPr>
          <w:rFonts w:ascii="Tahoma" w:hAnsi="Tahoma" w:cs="Tahoma"/>
        </w:rPr>
        <w:t xml:space="preserve">Now we know that whatever the law says it speaks to those who are under the law, so that every mouth may be stopped, and the whole world may be held accountable to God. </w:t>
      </w:r>
      <w:r w:rsidRPr="00A843A1">
        <w:rPr>
          <w:rFonts w:ascii="Tahoma" w:hAnsi="Tahoma" w:cs="Tahoma"/>
          <w:vertAlign w:val="superscript"/>
          <w:lang w:val="en"/>
        </w:rPr>
        <w:t>20</w:t>
      </w:r>
      <w:r w:rsidRPr="00A843A1">
        <w:rPr>
          <w:rFonts w:ascii="Tahoma" w:hAnsi="Tahoma" w:cs="Tahoma"/>
          <w:lang w:val="en"/>
        </w:rPr>
        <w:t xml:space="preserve"> </w:t>
      </w:r>
      <w:r w:rsidRPr="00A843A1">
        <w:rPr>
          <w:rFonts w:ascii="Tahoma" w:hAnsi="Tahoma" w:cs="Tahoma"/>
        </w:rPr>
        <w:t xml:space="preserve">For by works of the law no human being will be justified in his sight, since through the law comes knowledge of sin. </w:t>
      </w:r>
      <w:r w:rsidRPr="00A843A1">
        <w:rPr>
          <w:rFonts w:ascii="Tahoma" w:hAnsi="Tahoma" w:cs="Tahoma"/>
          <w:vertAlign w:val="superscript"/>
          <w:lang w:val="en"/>
        </w:rPr>
        <w:t>21</w:t>
      </w:r>
      <w:r w:rsidRPr="00A843A1">
        <w:rPr>
          <w:rFonts w:ascii="Tahoma" w:hAnsi="Tahoma" w:cs="Tahoma"/>
          <w:lang w:val="en"/>
        </w:rPr>
        <w:t xml:space="preserve"> </w:t>
      </w:r>
      <w:r w:rsidRPr="00A843A1">
        <w:rPr>
          <w:rFonts w:ascii="Tahoma" w:hAnsi="Tahoma" w:cs="Tahoma"/>
        </w:rPr>
        <w:t xml:space="preserve">But now the righteousness of God has been manifested apart from the law, although the Law and the Prophets bear witness to it— </w:t>
      </w:r>
      <w:r w:rsidRPr="00A843A1">
        <w:rPr>
          <w:rFonts w:ascii="Tahoma" w:hAnsi="Tahoma" w:cs="Tahoma"/>
          <w:vertAlign w:val="superscript"/>
          <w:lang w:val="en"/>
        </w:rPr>
        <w:t>22</w:t>
      </w:r>
      <w:r w:rsidRPr="00A843A1">
        <w:rPr>
          <w:rFonts w:ascii="Tahoma" w:hAnsi="Tahoma" w:cs="Tahoma"/>
          <w:lang w:val="en"/>
        </w:rPr>
        <w:t xml:space="preserve"> </w:t>
      </w:r>
      <w:r w:rsidRPr="00A843A1">
        <w:rPr>
          <w:rFonts w:ascii="Tahoma" w:hAnsi="Tahoma" w:cs="Tahoma"/>
        </w:rPr>
        <w:t xml:space="preserve">the righteousness of God through faith in Jesus Christ for all who believe. For there is no distinction: </w:t>
      </w:r>
      <w:r w:rsidRPr="00A843A1">
        <w:rPr>
          <w:rFonts w:ascii="Tahoma" w:hAnsi="Tahoma" w:cs="Tahoma"/>
          <w:vertAlign w:val="superscript"/>
          <w:lang w:val="en"/>
        </w:rPr>
        <w:t>23</w:t>
      </w:r>
      <w:r w:rsidRPr="00A843A1">
        <w:rPr>
          <w:rFonts w:ascii="Tahoma" w:hAnsi="Tahoma" w:cs="Tahoma"/>
          <w:lang w:val="en"/>
        </w:rPr>
        <w:t xml:space="preserve"> </w:t>
      </w:r>
      <w:r w:rsidRPr="00A843A1">
        <w:rPr>
          <w:rFonts w:ascii="Tahoma" w:hAnsi="Tahoma" w:cs="Tahoma"/>
        </w:rPr>
        <w:t xml:space="preserve">for all have sinned and fall short of the glory of God, </w:t>
      </w:r>
      <w:r w:rsidRPr="00A843A1">
        <w:rPr>
          <w:rFonts w:ascii="Tahoma" w:hAnsi="Tahoma" w:cs="Tahoma"/>
          <w:vertAlign w:val="superscript"/>
          <w:lang w:val="en"/>
        </w:rPr>
        <w:t>24</w:t>
      </w:r>
      <w:r w:rsidRPr="00A843A1">
        <w:rPr>
          <w:rFonts w:ascii="Tahoma" w:hAnsi="Tahoma" w:cs="Tahoma"/>
          <w:lang w:val="en"/>
        </w:rPr>
        <w:t xml:space="preserve"> </w:t>
      </w:r>
      <w:r w:rsidRPr="00A843A1">
        <w:rPr>
          <w:rFonts w:ascii="Tahoma" w:hAnsi="Tahoma" w:cs="Tahoma"/>
        </w:rPr>
        <w:t xml:space="preserve">and are justified by his grace as a gift, through the redemption that is in Christ Jesus, </w:t>
      </w:r>
      <w:r w:rsidRPr="00A843A1">
        <w:rPr>
          <w:rFonts w:ascii="Tahoma" w:hAnsi="Tahoma" w:cs="Tahoma"/>
          <w:vertAlign w:val="superscript"/>
          <w:lang w:val="en"/>
        </w:rPr>
        <w:t>25</w:t>
      </w:r>
      <w:r w:rsidRPr="00A843A1">
        <w:rPr>
          <w:rFonts w:ascii="Tahoma" w:hAnsi="Tahoma" w:cs="Tahoma"/>
          <w:lang w:val="en"/>
        </w:rPr>
        <w:t xml:space="preserve"> </w:t>
      </w:r>
      <w:r w:rsidRPr="00A843A1">
        <w:rPr>
          <w:rFonts w:ascii="Tahoma" w:hAnsi="Tahoma" w:cs="Tahoma"/>
        </w:rPr>
        <w:t xml:space="preserve">whom God put forward as a propitiation by his blood, to be received by faith. This was to show God’s righteousness, because in his divine forbearance he had passed over former sins. </w:t>
      </w:r>
      <w:r w:rsidRPr="00A843A1">
        <w:rPr>
          <w:rFonts w:ascii="Tahoma" w:hAnsi="Tahoma" w:cs="Tahoma"/>
          <w:vertAlign w:val="superscript"/>
          <w:lang w:val="en"/>
        </w:rPr>
        <w:t>26</w:t>
      </w:r>
      <w:r w:rsidRPr="00A843A1">
        <w:rPr>
          <w:rFonts w:ascii="Tahoma" w:hAnsi="Tahoma" w:cs="Tahoma"/>
          <w:lang w:val="en"/>
        </w:rPr>
        <w:t xml:space="preserve"> </w:t>
      </w:r>
      <w:r w:rsidRPr="00A843A1">
        <w:rPr>
          <w:rFonts w:ascii="Tahoma" w:hAnsi="Tahoma" w:cs="Tahoma"/>
        </w:rPr>
        <w:t xml:space="preserve">It was to show his righteousness at the present time, so that he might be just and the justifier of the one who has faith in Jesus. </w:t>
      </w:r>
      <w:r w:rsidRPr="00A843A1">
        <w:rPr>
          <w:rFonts w:ascii="Tahoma" w:hAnsi="Tahoma" w:cs="Tahoma"/>
          <w:vertAlign w:val="superscript"/>
          <w:lang w:val="en"/>
        </w:rPr>
        <w:t>27</w:t>
      </w:r>
      <w:r w:rsidRPr="00A843A1">
        <w:rPr>
          <w:rFonts w:ascii="Tahoma" w:hAnsi="Tahoma" w:cs="Tahoma"/>
          <w:lang w:val="en"/>
        </w:rPr>
        <w:t xml:space="preserve"> </w:t>
      </w:r>
      <w:r w:rsidRPr="00A843A1">
        <w:rPr>
          <w:rFonts w:ascii="Tahoma" w:hAnsi="Tahoma" w:cs="Tahoma"/>
        </w:rPr>
        <w:t xml:space="preserve">Then what becomes of our boasting? It is excluded. By what kind of law? By a law of works? No, but by the law of faith. </w:t>
      </w:r>
      <w:r w:rsidRPr="00A843A1">
        <w:rPr>
          <w:rFonts w:ascii="Tahoma" w:hAnsi="Tahoma" w:cs="Tahoma"/>
          <w:vertAlign w:val="superscript"/>
          <w:lang w:val="en"/>
        </w:rPr>
        <w:t>28</w:t>
      </w:r>
      <w:r w:rsidRPr="00A843A1">
        <w:rPr>
          <w:rFonts w:ascii="Tahoma" w:hAnsi="Tahoma" w:cs="Tahoma"/>
          <w:lang w:val="en"/>
        </w:rPr>
        <w:t xml:space="preserve"> </w:t>
      </w:r>
      <w:r w:rsidRPr="00A843A1">
        <w:rPr>
          <w:rFonts w:ascii="Tahoma" w:hAnsi="Tahoma" w:cs="Tahoma"/>
        </w:rPr>
        <w:t xml:space="preserve">For we hold that one is justified by faith apart from works of the law. </w:t>
      </w:r>
      <w:r w:rsidRPr="00A843A1">
        <w:rPr>
          <w:rFonts w:ascii="Tahoma" w:hAnsi="Tahoma" w:cs="Tahoma"/>
          <w:vertAlign w:val="superscript"/>
          <w:lang w:val="en"/>
        </w:rPr>
        <w:t>29</w:t>
      </w:r>
      <w:r w:rsidRPr="00A843A1">
        <w:rPr>
          <w:rFonts w:ascii="Tahoma" w:hAnsi="Tahoma" w:cs="Tahoma"/>
          <w:lang w:val="en"/>
        </w:rPr>
        <w:t xml:space="preserve"> </w:t>
      </w:r>
      <w:r w:rsidRPr="00A843A1">
        <w:rPr>
          <w:rFonts w:ascii="Tahoma" w:hAnsi="Tahoma" w:cs="Tahoma"/>
        </w:rPr>
        <w:t xml:space="preserve">Or is God the God of Jews only? Is he not the God of Gentiles also? Yes, of Gentiles also, </w:t>
      </w:r>
      <w:r w:rsidRPr="00A843A1">
        <w:rPr>
          <w:rFonts w:ascii="Tahoma" w:hAnsi="Tahoma" w:cs="Tahoma"/>
          <w:vertAlign w:val="superscript"/>
          <w:lang w:val="en"/>
        </w:rPr>
        <w:t>30</w:t>
      </w:r>
      <w:r w:rsidRPr="00A843A1">
        <w:rPr>
          <w:rFonts w:ascii="Tahoma" w:hAnsi="Tahoma" w:cs="Tahoma"/>
          <w:lang w:val="en"/>
        </w:rPr>
        <w:t xml:space="preserve"> </w:t>
      </w:r>
      <w:r w:rsidRPr="00A843A1">
        <w:rPr>
          <w:rFonts w:ascii="Tahoma" w:hAnsi="Tahoma" w:cs="Tahoma"/>
        </w:rPr>
        <w:t xml:space="preserve">since God is one—who will justify the circumcised by faith and the uncircumcised through faith. </w:t>
      </w:r>
      <w:r w:rsidRPr="00A843A1">
        <w:rPr>
          <w:rFonts w:ascii="Tahoma" w:hAnsi="Tahoma" w:cs="Tahoma"/>
          <w:vertAlign w:val="superscript"/>
          <w:lang w:val="en"/>
        </w:rPr>
        <w:t>31</w:t>
      </w:r>
      <w:r w:rsidRPr="00A843A1">
        <w:rPr>
          <w:rFonts w:ascii="Tahoma" w:hAnsi="Tahoma" w:cs="Tahoma"/>
          <w:lang w:val="en"/>
        </w:rPr>
        <w:t xml:space="preserve"> </w:t>
      </w:r>
      <w:r w:rsidRPr="00A843A1">
        <w:rPr>
          <w:rFonts w:ascii="Tahoma" w:hAnsi="Tahoma" w:cs="Tahoma"/>
        </w:rPr>
        <w:t xml:space="preserve">Do we then overthrow the law by this faith? By no means! On the contrary, we uphold the law. </w:t>
      </w:r>
    </w:p>
    <w:p w14:paraId="23E5DF20" w14:textId="597A7547" w:rsidR="00894EA8" w:rsidRPr="004B33ED" w:rsidRDefault="00894EA8" w:rsidP="00894EA8">
      <w:pPr>
        <w:pStyle w:val="Standard"/>
        <w:rPr>
          <w:rFonts w:ascii="Tahoma" w:hAnsi="Tahoma" w:cs="Tahoma"/>
          <w:bCs/>
          <w:iCs/>
          <w:sz w:val="22"/>
          <w:szCs w:val="22"/>
        </w:rPr>
      </w:pPr>
      <w:r w:rsidRPr="006D0C3A">
        <w:rPr>
          <w:rFonts w:ascii="Tahoma" w:hAnsi="Tahoma" w:cs="Tahoma"/>
          <w:b/>
          <w:bCs/>
          <w:sz w:val="22"/>
          <w:szCs w:val="22"/>
        </w:rPr>
        <w:t>Prayer for Illumination</w:t>
      </w:r>
      <w:r>
        <w:rPr>
          <w:rFonts w:ascii="Tahoma" w:hAnsi="Tahoma" w:cs="Tahoma"/>
          <w:b/>
          <w:bCs/>
        </w:rPr>
        <w:t xml:space="preserve"> </w:t>
      </w:r>
      <w:bookmarkStart w:id="10" w:name="_Hlk39994846"/>
    </w:p>
    <w:bookmarkEnd w:id="10"/>
    <w:p w14:paraId="13399210" w14:textId="77777777" w:rsidR="00894EA8" w:rsidRDefault="00894EA8" w:rsidP="006D0C3A">
      <w:pPr>
        <w:spacing w:after="0"/>
        <w:rPr>
          <w:rFonts w:ascii="Tahoma" w:hAnsi="Tahoma" w:cs="Tahoma"/>
          <w:b/>
          <w:bCs/>
        </w:rPr>
      </w:pPr>
    </w:p>
    <w:p w14:paraId="6A23837B" w14:textId="4EF70B7F" w:rsidR="003C1875" w:rsidRDefault="00D72C69" w:rsidP="003C1875">
      <w:pPr>
        <w:spacing w:after="0"/>
        <w:rPr>
          <w:rFonts w:ascii="Tahoma" w:hAnsi="Tahoma" w:cs="Tahoma"/>
        </w:rPr>
      </w:pPr>
      <w:r>
        <w:rPr>
          <w:rFonts w:ascii="Tahoma" w:hAnsi="Tahoma" w:cs="Tahoma"/>
          <w:b/>
          <w:bCs/>
        </w:rPr>
        <w:t xml:space="preserve">Sermon </w:t>
      </w:r>
      <w:r w:rsidRPr="009C1F61">
        <w:rPr>
          <w:rFonts w:ascii="Tahoma" w:hAnsi="Tahoma" w:cs="Tahoma"/>
        </w:rPr>
        <w:t xml:space="preserve">– </w:t>
      </w:r>
      <w:r w:rsidR="003C1875" w:rsidRPr="00032750">
        <w:rPr>
          <w:rFonts w:ascii="Tahoma" w:hAnsi="Tahoma" w:cs="Tahoma"/>
        </w:rPr>
        <w:t xml:space="preserve">An Exposition of </w:t>
      </w:r>
      <w:r w:rsidR="00AC3D21">
        <w:rPr>
          <w:rFonts w:ascii="Tahoma" w:hAnsi="Tahoma" w:cs="Tahoma"/>
        </w:rPr>
        <w:t>Romans 3:19-31</w:t>
      </w:r>
      <w:r w:rsidR="003C1875" w:rsidRPr="00032750">
        <w:rPr>
          <w:rFonts w:ascii="Tahoma" w:hAnsi="Tahoma" w:cs="Tahoma"/>
        </w:rPr>
        <w:t>:</w:t>
      </w:r>
      <w:r w:rsidR="003C1875">
        <w:rPr>
          <w:rFonts w:ascii="Tahoma" w:hAnsi="Tahoma" w:cs="Tahoma"/>
        </w:rPr>
        <w:t xml:space="preserve"> “</w:t>
      </w:r>
      <w:r w:rsidR="00AC3D21">
        <w:rPr>
          <w:rFonts w:ascii="Tahoma" w:hAnsi="Tahoma" w:cs="Tahoma"/>
        </w:rPr>
        <w:t>God’s Word of Law and Gospel</w:t>
      </w:r>
      <w:r w:rsidR="003C1875">
        <w:rPr>
          <w:rFonts w:ascii="Tahoma" w:hAnsi="Tahoma" w:cs="Tahoma"/>
        </w:rPr>
        <w:t>”</w:t>
      </w:r>
    </w:p>
    <w:p w14:paraId="6F77FEEA" w14:textId="77777777" w:rsidR="003C1875" w:rsidRDefault="003C1875" w:rsidP="003C1875">
      <w:pPr>
        <w:spacing w:after="0"/>
        <w:rPr>
          <w:rFonts w:ascii="Tahoma" w:hAnsi="Tahoma" w:cs="Tahoma"/>
        </w:rPr>
      </w:pPr>
    </w:p>
    <w:p w14:paraId="03237973" w14:textId="66245652" w:rsidR="00D54053" w:rsidRDefault="00AC3D21" w:rsidP="00AC3D21">
      <w:pPr>
        <w:rPr>
          <w:rFonts w:ascii="Tahoma" w:hAnsi="Tahoma" w:cs="Tahoma"/>
        </w:rPr>
      </w:pPr>
      <w:r>
        <w:rPr>
          <w:rFonts w:ascii="Tahoma" w:hAnsi="Tahoma" w:cs="Tahoma"/>
        </w:rPr>
        <w:t xml:space="preserve">God speaks to us in Scripture with two voices: His Law and His Gospel. </w:t>
      </w:r>
    </w:p>
    <w:p w14:paraId="100B6B0A" w14:textId="2CC3932F" w:rsidR="00AC3D21" w:rsidRDefault="00AC3D21" w:rsidP="00AC3D21">
      <w:pPr>
        <w:pStyle w:val="ListParagraph"/>
        <w:numPr>
          <w:ilvl w:val="0"/>
          <w:numId w:val="3"/>
        </w:numPr>
        <w:rPr>
          <w:rFonts w:ascii="Tahoma" w:hAnsi="Tahoma" w:cs="Tahoma"/>
        </w:rPr>
      </w:pPr>
      <w:r>
        <w:rPr>
          <w:rFonts w:ascii="Tahoma" w:hAnsi="Tahoma" w:cs="Tahoma"/>
        </w:rPr>
        <w:t>God tells us in His Law that we are guilty, helpless sinners. (Romans 3:19-20)</w:t>
      </w:r>
    </w:p>
    <w:p w14:paraId="12E44D3F" w14:textId="1560FAB7" w:rsidR="00AC3D21" w:rsidRDefault="00AC3D21" w:rsidP="00AC3D21">
      <w:pPr>
        <w:pStyle w:val="ListParagraph"/>
        <w:numPr>
          <w:ilvl w:val="0"/>
          <w:numId w:val="3"/>
        </w:numPr>
        <w:rPr>
          <w:rFonts w:ascii="Tahoma" w:hAnsi="Tahoma" w:cs="Tahoma"/>
        </w:rPr>
      </w:pPr>
      <w:r>
        <w:rPr>
          <w:rFonts w:ascii="Tahoma" w:hAnsi="Tahoma" w:cs="Tahoma"/>
        </w:rPr>
        <w:t>God tells us in His Gospel that He justifies us by grace alone, through faith alone, for the sake of Christ alone. (Romans 3:21-26)</w:t>
      </w:r>
    </w:p>
    <w:p w14:paraId="447F03DD" w14:textId="4C36607B" w:rsidR="00AC3D21" w:rsidRDefault="00AC3D21" w:rsidP="00AC3D21">
      <w:pPr>
        <w:pStyle w:val="ListParagraph"/>
        <w:numPr>
          <w:ilvl w:val="0"/>
          <w:numId w:val="3"/>
        </w:numPr>
        <w:rPr>
          <w:rFonts w:ascii="Tahoma" w:hAnsi="Tahoma" w:cs="Tahoma"/>
        </w:rPr>
      </w:pPr>
      <w:r>
        <w:rPr>
          <w:rFonts w:ascii="Tahoma" w:hAnsi="Tahoma" w:cs="Tahoma"/>
        </w:rPr>
        <w:t>God tells us in His Gospel that He gets all the glory for our salvation. (Romans 3:27-31)</w:t>
      </w:r>
    </w:p>
    <w:p w14:paraId="7E614404" w14:textId="77777777" w:rsidR="003C1875" w:rsidRDefault="003C1875" w:rsidP="003C1875">
      <w:pPr>
        <w:spacing w:after="0"/>
        <w:rPr>
          <w:rFonts w:ascii="Tahoma" w:hAnsi="Tahoma" w:cs="Tahoma"/>
          <w:b/>
          <w:bCs/>
        </w:rPr>
      </w:pPr>
    </w:p>
    <w:p w14:paraId="47C1B7FE" w14:textId="3B4AF350" w:rsidR="003C1875" w:rsidRDefault="00B747D9" w:rsidP="00D54053">
      <w:pPr>
        <w:spacing w:after="0"/>
        <w:rPr>
          <w:rFonts w:ascii="Tahoma" w:hAnsi="Tahoma" w:cs="Tahoma"/>
        </w:rPr>
      </w:pPr>
      <w:r w:rsidRPr="00E20DB2">
        <w:rPr>
          <w:rFonts w:ascii="Tahoma" w:hAnsi="Tahoma" w:cs="Tahoma"/>
          <w:b/>
          <w:bCs/>
        </w:rPr>
        <w:t>Prayer of Application</w:t>
      </w:r>
    </w:p>
    <w:p w14:paraId="45650A0C" w14:textId="77777777" w:rsidR="00D54053" w:rsidRPr="00D54053" w:rsidRDefault="00D54053" w:rsidP="00D54053">
      <w:pPr>
        <w:spacing w:after="0"/>
        <w:rPr>
          <w:rFonts w:ascii="Tahoma" w:hAnsi="Tahoma" w:cs="Tahoma"/>
        </w:rPr>
      </w:pPr>
    </w:p>
    <w:p w14:paraId="5DE632D8" w14:textId="3C813BFF" w:rsidR="008B13D8" w:rsidRDefault="00CD003B" w:rsidP="00953DD3">
      <w:pPr>
        <w:rPr>
          <w:rFonts w:ascii="Tahoma" w:hAnsi="Tahoma" w:cs="Tahoma"/>
          <w:b/>
          <w:bCs/>
        </w:rPr>
      </w:pPr>
      <w:r>
        <w:rPr>
          <w:rFonts w:ascii="Tahoma" w:hAnsi="Tahoma" w:cs="Tahoma"/>
          <w:b/>
          <w:bCs/>
        </w:rPr>
        <w:t>Hymn</w:t>
      </w:r>
      <w:r w:rsidR="00045C4E">
        <w:rPr>
          <w:rFonts w:ascii="Tahoma" w:hAnsi="Tahoma" w:cs="Tahoma"/>
          <w:b/>
          <w:bCs/>
        </w:rPr>
        <w:t xml:space="preserve"> of Response</w:t>
      </w:r>
      <w:r w:rsidR="00B747D9">
        <w:rPr>
          <w:rFonts w:ascii="Tahoma" w:hAnsi="Tahoma" w:cs="Tahoma"/>
        </w:rPr>
        <w:t xml:space="preserve"> –</w:t>
      </w:r>
      <w:r w:rsidR="0033456F">
        <w:rPr>
          <w:rFonts w:ascii="Tahoma" w:hAnsi="Tahoma" w:cs="Tahoma"/>
        </w:rPr>
        <w:t xml:space="preserve"> </w:t>
      </w:r>
      <w:r>
        <w:rPr>
          <w:rFonts w:ascii="Tahoma" w:hAnsi="Tahoma" w:cs="Tahoma"/>
        </w:rPr>
        <w:t xml:space="preserve">NTH </w:t>
      </w:r>
      <w:r w:rsidR="00EF32AE">
        <w:rPr>
          <w:rFonts w:ascii="Tahoma" w:hAnsi="Tahoma" w:cs="Tahoma"/>
        </w:rPr>
        <w:t>520</w:t>
      </w:r>
      <w:r w:rsidR="00E46485">
        <w:rPr>
          <w:rFonts w:ascii="Tahoma" w:hAnsi="Tahoma" w:cs="Tahoma"/>
        </w:rPr>
        <w:t xml:space="preserve"> – </w:t>
      </w:r>
      <w:r w:rsidR="00EF32AE">
        <w:rPr>
          <w:rFonts w:ascii="Tahoma" w:hAnsi="Tahoma" w:cs="Tahoma"/>
        </w:rPr>
        <w:t>Jesus, Thy Blood and Righteousness</w:t>
      </w:r>
    </w:p>
    <w:p w14:paraId="3B861E16" w14:textId="3773A9D5" w:rsidR="00D54053" w:rsidRPr="00292061" w:rsidRDefault="00D53411" w:rsidP="00D54053">
      <w:pPr>
        <w:rPr>
          <w:rFonts w:ascii="Tahoma" w:hAnsi="Tahoma" w:cs="Tahoma"/>
          <w:bCs/>
        </w:rPr>
      </w:pPr>
      <w:r>
        <w:rPr>
          <w:rFonts w:ascii="Tahoma" w:hAnsi="Tahoma" w:cs="Tahoma"/>
          <w:b/>
          <w:bCs/>
        </w:rPr>
        <w:lastRenderedPageBreak/>
        <w:t>Benediction</w:t>
      </w:r>
      <w:r w:rsidR="000B7F0E">
        <w:rPr>
          <w:rFonts w:ascii="Tahoma" w:hAnsi="Tahoma" w:cs="Tahoma"/>
          <w:b/>
          <w:bCs/>
        </w:rPr>
        <w:t xml:space="preserve"> </w:t>
      </w:r>
      <w:r w:rsidR="00944335">
        <w:rPr>
          <w:rFonts w:ascii="Tahoma" w:hAnsi="Tahoma" w:cs="Tahoma"/>
        </w:rPr>
        <w:t xml:space="preserve">– </w:t>
      </w:r>
      <w:bookmarkStart w:id="11" w:name="_Hlk39826502"/>
      <w:bookmarkStart w:id="12" w:name="_Hlk34387234"/>
      <w:r w:rsidR="006F55D2" w:rsidRPr="00292061">
        <w:rPr>
          <w:rFonts w:ascii="Tahoma" w:hAnsi="Tahoma" w:cs="Tahoma"/>
          <w:bCs/>
        </w:rPr>
        <w:t xml:space="preserve">The LORD bless you and keep you; the LORD make his face to shine upon you and be gracious to you; the LORD </w:t>
      </w:r>
      <w:proofErr w:type="gramStart"/>
      <w:r w:rsidR="006F55D2" w:rsidRPr="00292061">
        <w:rPr>
          <w:rFonts w:ascii="Tahoma" w:hAnsi="Tahoma" w:cs="Tahoma"/>
          <w:bCs/>
        </w:rPr>
        <w:t>lift up</w:t>
      </w:r>
      <w:proofErr w:type="gramEnd"/>
      <w:r w:rsidR="006F55D2" w:rsidRPr="00292061">
        <w:rPr>
          <w:rFonts w:ascii="Tahoma" w:hAnsi="Tahoma" w:cs="Tahoma"/>
          <w:bCs/>
        </w:rPr>
        <w:t xml:space="preserve"> his countenance upon you and give you peace. </w:t>
      </w:r>
      <w:r w:rsidR="006F55D2" w:rsidRPr="00292061">
        <w:rPr>
          <w:rFonts w:ascii="Tahoma" w:hAnsi="Tahoma" w:cs="Tahoma"/>
          <w:bCs/>
        </w:rPr>
        <w:tab/>
        <w:t>Numbers 6:24-26</w:t>
      </w:r>
      <w:bookmarkEnd w:id="12"/>
    </w:p>
    <w:bookmarkEnd w:id="11"/>
    <w:p w14:paraId="35EC25B5" w14:textId="233D12A7" w:rsidR="00BC4502" w:rsidRPr="007038A3" w:rsidRDefault="00BC4502" w:rsidP="007038A3">
      <w:pPr>
        <w:rPr>
          <w:rFonts w:ascii="Tahoma" w:hAnsi="Tahoma" w:cs="Tahoma"/>
          <w:bCs/>
        </w:rPr>
      </w:pPr>
    </w:p>
    <w:sectPr w:rsidR="00BC4502" w:rsidRPr="007038A3" w:rsidSect="00261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B6DE4"/>
    <w:multiLevelType w:val="hybridMultilevel"/>
    <w:tmpl w:val="2F5067D6"/>
    <w:lvl w:ilvl="0" w:tplc="584E1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A3FD4"/>
    <w:multiLevelType w:val="hybridMultilevel"/>
    <w:tmpl w:val="C37ACFF8"/>
    <w:lvl w:ilvl="0" w:tplc="6972B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7754B2"/>
    <w:multiLevelType w:val="hybridMultilevel"/>
    <w:tmpl w:val="FA787CC8"/>
    <w:lvl w:ilvl="0" w:tplc="12C44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0966729">
    <w:abstractNumId w:val="0"/>
  </w:num>
  <w:num w:numId="2" w16cid:durableId="2050645048">
    <w:abstractNumId w:val="2"/>
  </w:num>
  <w:num w:numId="3" w16cid:durableId="20953362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2083A7-A396-4F40-BC9E-26261E1F767D}"/>
    <w:docVar w:name="dgnword-eventsink" w:val="727410224"/>
  </w:docVars>
  <w:rsids>
    <w:rsidRoot w:val="00901C2C"/>
    <w:rsid w:val="000002F7"/>
    <w:rsid w:val="000037FF"/>
    <w:rsid w:val="000139D4"/>
    <w:rsid w:val="00016E6F"/>
    <w:rsid w:val="00026602"/>
    <w:rsid w:val="0003211E"/>
    <w:rsid w:val="000333F6"/>
    <w:rsid w:val="00037FBD"/>
    <w:rsid w:val="00045C4E"/>
    <w:rsid w:val="00047586"/>
    <w:rsid w:val="00055252"/>
    <w:rsid w:val="000554F1"/>
    <w:rsid w:val="000554FF"/>
    <w:rsid w:val="000719BC"/>
    <w:rsid w:val="00075E98"/>
    <w:rsid w:val="000928BE"/>
    <w:rsid w:val="000955D6"/>
    <w:rsid w:val="00095B3F"/>
    <w:rsid w:val="000A04E2"/>
    <w:rsid w:val="000A3672"/>
    <w:rsid w:val="000A5F05"/>
    <w:rsid w:val="000B4A63"/>
    <w:rsid w:val="000B6399"/>
    <w:rsid w:val="000B7F0E"/>
    <w:rsid w:val="000C2CFC"/>
    <w:rsid w:val="000C5F2E"/>
    <w:rsid w:val="000C67CF"/>
    <w:rsid w:val="000D57DD"/>
    <w:rsid w:val="000E1190"/>
    <w:rsid w:val="000E55E7"/>
    <w:rsid w:val="000E7562"/>
    <w:rsid w:val="0010022D"/>
    <w:rsid w:val="001004BD"/>
    <w:rsid w:val="00111BA4"/>
    <w:rsid w:val="00111F74"/>
    <w:rsid w:val="001328C9"/>
    <w:rsid w:val="0014202B"/>
    <w:rsid w:val="001473E0"/>
    <w:rsid w:val="001521FC"/>
    <w:rsid w:val="00153317"/>
    <w:rsid w:val="0016133C"/>
    <w:rsid w:val="001621DE"/>
    <w:rsid w:val="00165BA0"/>
    <w:rsid w:val="001668B1"/>
    <w:rsid w:val="0016778F"/>
    <w:rsid w:val="001818FD"/>
    <w:rsid w:val="001820EE"/>
    <w:rsid w:val="00184066"/>
    <w:rsid w:val="001A74ED"/>
    <w:rsid w:val="001B2D0B"/>
    <w:rsid w:val="001D52A8"/>
    <w:rsid w:val="001D5F3A"/>
    <w:rsid w:val="001E0812"/>
    <w:rsid w:val="001E138C"/>
    <w:rsid w:val="001E39E3"/>
    <w:rsid w:val="001E6D8B"/>
    <w:rsid w:val="001E7C4F"/>
    <w:rsid w:val="001F1D82"/>
    <w:rsid w:val="001F3BCB"/>
    <w:rsid w:val="001F4B7F"/>
    <w:rsid w:val="00210E98"/>
    <w:rsid w:val="0021299A"/>
    <w:rsid w:val="0021385A"/>
    <w:rsid w:val="002162D0"/>
    <w:rsid w:val="0021651F"/>
    <w:rsid w:val="0022677C"/>
    <w:rsid w:val="00233522"/>
    <w:rsid w:val="0024695D"/>
    <w:rsid w:val="002540F0"/>
    <w:rsid w:val="00261366"/>
    <w:rsid w:val="00262CCD"/>
    <w:rsid w:val="0027083B"/>
    <w:rsid w:val="002725DA"/>
    <w:rsid w:val="00275019"/>
    <w:rsid w:val="00276FC5"/>
    <w:rsid w:val="0028420A"/>
    <w:rsid w:val="0029060C"/>
    <w:rsid w:val="002A5A32"/>
    <w:rsid w:val="002B21F4"/>
    <w:rsid w:val="002B52D5"/>
    <w:rsid w:val="002C2C3A"/>
    <w:rsid w:val="002C5332"/>
    <w:rsid w:val="002D5C73"/>
    <w:rsid w:val="002D6CFD"/>
    <w:rsid w:val="002E2A33"/>
    <w:rsid w:val="0030107C"/>
    <w:rsid w:val="0030673A"/>
    <w:rsid w:val="00320BDF"/>
    <w:rsid w:val="0033456F"/>
    <w:rsid w:val="00352702"/>
    <w:rsid w:val="00363167"/>
    <w:rsid w:val="003841AB"/>
    <w:rsid w:val="003950C1"/>
    <w:rsid w:val="00397E34"/>
    <w:rsid w:val="003A22DF"/>
    <w:rsid w:val="003B1434"/>
    <w:rsid w:val="003B369C"/>
    <w:rsid w:val="003B3C0D"/>
    <w:rsid w:val="003C0191"/>
    <w:rsid w:val="003C1875"/>
    <w:rsid w:val="003C575F"/>
    <w:rsid w:val="003D19C5"/>
    <w:rsid w:val="003F0140"/>
    <w:rsid w:val="003F53AC"/>
    <w:rsid w:val="00413EE1"/>
    <w:rsid w:val="00420771"/>
    <w:rsid w:val="00435B56"/>
    <w:rsid w:val="00444CF9"/>
    <w:rsid w:val="00444E67"/>
    <w:rsid w:val="004464DE"/>
    <w:rsid w:val="00447607"/>
    <w:rsid w:val="00453085"/>
    <w:rsid w:val="00462D41"/>
    <w:rsid w:val="00466CC0"/>
    <w:rsid w:val="00467EDA"/>
    <w:rsid w:val="00474FD4"/>
    <w:rsid w:val="004751F6"/>
    <w:rsid w:val="00480EED"/>
    <w:rsid w:val="004B18B8"/>
    <w:rsid w:val="004C041B"/>
    <w:rsid w:val="004D2074"/>
    <w:rsid w:val="004D43E7"/>
    <w:rsid w:val="004E5818"/>
    <w:rsid w:val="004F588D"/>
    <w:rsid w:val="004F610D"/>
    <w:rsid w:val="0051185F"/>
    <w:rsid w:val="00513B75"/>
    <w:rsid w:val="00513EC8"/>
    <w:rsid w:val="0051723A"/>
    <w:rsid w:val="0052030A"/>
    <w:rsid w:val="00540019"/>
    <w:rsid w:val="0054009E"/>
    <w:rsid w:val="005516C4"/>
    <w:rsid w:val="0057273E"/>
    <w:rsid w:val="00572EEE"/>
    <w:rsid w:val="00573EF8"/>
    <w:rsid w:val="0057764A"/>
    <w:rsid w:val="005A442A"/>
    <w:rsid w:val="005B21C0"/>
    <w:rsid w:val="005C5611"/>
    <w:rsid w:val="005D139E"/>
    <w:rsid w:val="005E16EF"/>
    <w:rsid w:val="005F0963"/>
    <w:rsid w:val="005F5115"/>
    <w:rsid w:val="005F7219"/>
    <w:rsid w:val="006008F4"/>
    <w:rsid w:val="00606042"/>
    <w:rsid w:val="006105B9"/>
    <w:rsid w:val="00612517"/>
    <w:rsid w:val="00612BF4"/>
    <w:rsid w:val="00615A20"/>
    <w:rsid w:val="00625EFC"/>
    <w:rsid w:val="006318CD"/>
    <w:rsid w:val="00635816"/>
    <w:rsid w:val="0064046F"/>
    <w:rsid w:val="0065046A"/>
    <w:rsid w:val="0065759E"/>
    <w:rsid w:val="00657772"/>
    <w:rsid w:val="00661E35"/>
    <w:rsid w:val="00663630"/>
    <w:rsid w:val="0066488E"/>
    <w:rsid w:val="0066507C"/>
    <w:rsid w:val="00665D9A"/>
    <w:rsid w:val="0066723D"/>
    <w:rsid w:val="006749D4"/>
    <w:rsid w:val="00687725"/>
    <w:rsid w:val="00694FEF"/>
    <w:rsid w:val="006968A7"/>
    <w:rsid w:val="006B6CD0"/>
    <w:rsid w:val="006B7EE7"/>
    <w:rsid w:val="006C00E8"/>
    <w:rsid w:val="006D0C3A"/>
    <w:rsid w:val="006D0F4A"/>
    <w:rsid w:val="006D1D67"/>
    <w:rsid w:val="006D244C"/>
    <w:rsid w:val="006D378A"/>
    <w:rsid w:val="006E1D18"/>
    <w:rsid w:val="006F3353"/>
    <w:rsid w:val="006F55D2"/>
    <w:rsid w:val="00701D43"/>
    <w:rsid w:val="007038A3"/>
    <w:rsid w:val="00710D41"/>
    <w:rsid w:val="00727D1B"/>
    <w:rsid w:val="00727E14"/>
    <w:rsid w:val="00732D81"/>
    <w:rsid w:val="0073379A"/>
    <w:rsid w:val="00745624"/>
    <w:rsid w:val="0074567D"/>
    <w:rsid w:val="00750A67"/>
    <w:rsid w:val="00764D00"/>
    <w:rsid w:val="00775CC5"/>
    <w:rsid w:val="007767B4"/>
    <w:rsid w:val="00777352"/>
    <w:rsid w:val="00777552"/>
    <w:rsid w:val="00782AA1"/>
    <w:rsid w:val="007837E7"/>
    <w:rsid w:val="0078396B"/>
    <w:rsid w:val="00791294"/>
    <w:rsid w:val="007A19C0"/>
    <w:rsid w:val="007D3321"/>
    <w:rsid w:val="007F3EA2"/>
    <w:rsid w:val="007F5A5A"/>
    <w:rsid w:val="007F5B11"/>
    <w:rsid w:val="007F6518"/>
    <w:rsid w:val="00824B76"/>
    <w:rsid w:val="00832CD6"/>
    <w:rsid w:val="00837668"/>
    <w:rsid w:val="00837FA4"/>
    <w:rsid w:val="0085308A"/>
    <w:rsid w:val="00865956"/>
    <w:rsid w:val="008740A0"/>
    <w:rsid w:val="0088422A"/>
    <w:rsid w:val="00885AB5"/>
    <w:rsid w:val="00894874"/>
    <w:rsid w:val="00894EA8"/>
    <w:rsid w:val="008A10AD"/>
    <w:rsid w:val="008A4CC1"/>
    <w:rsid w:val="008A4E75"/>
    <w:rsid w:val="008A6B47"/>
    <w:rsid w:val="008B13D8"/>
    <w:rsid w:val="008C3550"/>
    <w:rsid w:val="008C3AD7"/>
    <w:rsid w:val="008E1CF0"/>
    <w:rsid w:val="008F18A7"/>
    <w:rsid w:val="008F3081"/>
    <w:rsid w:val="008F66D1"/>
    <w:rsid w:val="008F6ECE"/>
    <w:rsid w:val="00901C2C"/>
    <w:rsid w:val="00913D4B"/>
    <w:rsid w:val="009231BE"/>
    <w:rsid w:val="00923B50"/>
    <w:rsid w:val="00924472"/>
    <w:rsid w:val="009249F0"/>
    <w:rsid w:val="00925A75"/>
    <w:rsid w:val="009261AB"/>
    <w:rsid w:val="00926C76"/>
    <w:rsid w:val="00936422"/>
    <w:rsid w:val="00942CCD"/>
    <w:rsid w:val="00943620"/>
    <w:rsid w:val="00944335"/>
    <w:rsid w:val="0094559D"/>
    <w:rsid w:val="00953DD3"/>
    <w:rsid w:val="0095444B"/>
    <w:rsid w:val="00961F76"/>
    <w:rsid w:val="009A0065"/>
    <w:rsid w:val="009A0A2C"/>
    <w:rsid w:val="009B240B"/>
    <w:rsid w:val="009B32AA"/>
    <w:rsid w:val="009B631F"/>
    <w:rsid w:val="009C183F"/>
    <w:rsid w:val="009C1F61"/>
    <w:rsid w:val="009D0F06"/>
    <w:rsid w:val="009D7CF7"/>
    <w:rsid w:val="009F0EAF"/>
    <w:rsid w:val="009F1888"/>
    <w:rsid w:val="00A0130D"/>
    <w:rsid w:val="00A068C2"/>
    <w:rsid w:val="00A31E15"/>
    <w:rsid w:val="00A36429"/>
    <w:rsid w:val="00A40CF9"/>
    <w:rsid w:val="00A411CB"/>
    <w:rsid w:val="00A42BDC"/>
    <w:rsid w:val="00A4319F"/>
    <w:rsid w:val="00A466DC"/>
    <w:rsid w:val="00A70D46"/>
    <w:rsid w:val="00A843A1"/>
    <w:rsid w:val="00A92413"/>
    <w:rsid w:val="00A94601"/>
    <w:rsid w:val="00A96C67"/>
    <w:rsid w:val="00AB1A57"/>
    <w:rsid w:val="00AB4204"/>
    <w:rsid w:val="00AC0B27"/>
    <w:rsid w:val="00AC3D21"/>
    <w:rsid w:val="00AC6484"/>
    <w:rsid w:val="00AD12C0"/>
    <w:rsid w:val="00AD1FC5"/>
    <w:rsid w:val="00AD547B"/>
    <w:rsid w:val="00AF2B10"/>
    <w:rsid w:val="00B14A88"/>
    <w:rsid w:val="00B150E4"/>
    <w:rsid w:val="00B158E8"/>
    <w:rsid w:val="00B206E5"/>
    <w:rsid w:val="00B23FC5"/>
    <w:rsid w:val="00B26B61"/>
    <w:rsid w:val="00B336DD"/>
    <w:rsid w:val="00B342CE"/>
    <w:rsid w:val="00B36434"/>
    <w:rsid w:val="00B51764"/>
    <w:rsid w:val="00B53CD4"/>
    <w:rsid w:val="00B650A1"/>
    <w:rsid w:val="00B73D71"/>
    <w:rsid w:val="00B747D9"/>
    <w:rsid w:val="00B83EA4"/>
    <w:rsid w:val="00B94551"/>
    <w:rsid w:val="00B95A8D"/>
    <w:rsid w:val="00BA0509"/>
    <w:rsid w:val="00BA1C53"/>
    <w:rsid w:val="00BC0BA8"/>
    <w:rsid w:val="00BC2AFC"/>
    <w:rsid w:val="00BC4502"/>
    <w:rsid w:val="00BD0214"/>
    <w:rsid w:val="00BD0D91"/>
    <w:rsid w:val="00BD5653"/>
    <w:rsid w:val="00BD6421"/>
    <w:rsid w:val="00BD74AE"/>
    <w:rsid w:val="00BE028D"/>
    <w:rsid w:val="00BE7722"/>
    <w:rsid w:val="00BF7387"/>
    <w:rsid w:val="00C01B00"/>
    <w:rsid w:val="00C01BB1"/>
    <w:rsid w:val="00C046C6"/>
    <w:rsid w:val="00C05892"/>
    <w:rsid w:val="00C06E25"/>
    <w:rsid w:val="00C164E2"/>
    <w:rsid w:val="00C26EB1"/>
    <w:rsid w:val="00C35BF0"/>
    <w:rsid w:val="00C375CE"/>
    <w:rsid w:val="00C402DF"/>
    <w:rsid w:val="00C45A7F"/>
    <w:rsid w:val="00C47272"/>
    <w:rsid w:val="00C501D7"/>
    <w:rsid w:val="00C5186A"/>
    <w:rsid w:val="00C6259A"/>
    <w:rsid w:val="00C71DA1"/>
    <w:rsid w:val="00C969DF"/>
    <w:rsid w:val="00C97451"/>
    <w:rsid w:val="00CA79F9"/>
    <w:rsid w:val="00CC6156"/>
    <w:rsid w:val="00CD003B"/>
    <w:rsid w:val="00CD49B2"/>
    <w:rsid w:val="00CD4B30"/>
    <w:rsid w:val="00CE2B83"/>
    <w:rsid w:val="00CF1F21"/>
    <w:rsid w:val="00CF6DA0"/>
    <w:rsid w:val="00D15FDF"/>
    <w:rsid w:val="00D20C77"/>
    <w:rsid w:val="00D36223"/>
    <w:rsid w:val="00D37A14"/>
    <w:rsid w:val="00D40F4B"/>
    <w:rsid w:val="00D44305"/>
    <w:rsid w:val="00D53411"/>
    <w:rsid w:val="00D54053"/>
    <w:rsid w:val="00D61E92"/>
    <w:rsid w:val="00D72C69"/>
    <w:rsid w:val="00D86A25"/>
    <w:rsid w:val="00D96288"/>
    <w:rsid w:val="00DA0B02"/>
    <w:rsid w:val="00DA2CAB"/>
    <w:rsid w:val="00DB09B0"/>
    <w:rsid w:val="00DB1988"/>
    <w:rsid w:val="00DD4589"/>
    <w:rsid w:val="00DE0AF4"/>
    <w:rsid w:val="00DF4280"/>
    <w:rsid w:val="00DF4901"/>
    <w:rsid w:val="00DF6809"/>
    <w:rsid w:val="00E010B1"/>
    <w:rsid w:val="00E01F14"/>
    <w:rsid w:val="00E07B0D"/>
    <w:rsid w:val="00E1042D"/>
    <w:rsid w:val="00E148AA"/>
    <w:rsid w:val="00E20DB2"/>
    <w:rsid w:val="00E22D20"/>
    <w:rsid w:val="00E23956"/>
    <w:rsid w:val="00E24C14"/>
    <w:rsid w:val="00E3085C"/>
    <w:rsid w:val="00E37D8D"/>
    <w:rsid w:val="00E46485"/>
    <w:rsid w:val="00E553C3"/>
    <w:rsid w:val="00E6060E"/>
    <w:rsid w:val="00E6793A"/>
    <w:rsid w:val="00E706DA"/>
    <w:rsid w:val="00E70E93"/>
    <w:rsid w:val="00E76DB7"/>
    <w:rsid w:val="00EA7AF8"/>
    <w:rsid w:val="00EB10D2"/>
    <w:rsid w:val="00EB70B8"/>
    <w:rsid w:val="00ED2C5D"/>
    <w:rsid w:val="00EF11DA"/>
    <w:rsid w:val="00EF32AE"/>
    <w:rsid w:val="00EF7635"/>
    <w:rsid w:val="00F01593"/>
    <w:rsid w:val="00F0399B"/>
    <w:rsid w:val="00F040F7"/>
    <w:rsid w:val="00F10E50"/>
    <w:rsid w:val="00F13020"/>
    <w:rsid w:val="00F14F82"/>
    <w:rsid w:val="00F16337"/>
    <w:rsid w:val="00F247C0"/>
    <w:rsid w:val="00F34485"/>
    <w:rsid w:val="00F359C7"/>
    <w:rsid w:val="00F40B66"/>
    <w:rsid w:val="00F436D5"/>
    <w:rsid w:val="00F43E73"/>
    <w:rsid w:val="00F50877"/>
    <w:rsid w:val="00F56820"/>
    <w:rsid w:val="00F8096A"/>
    <w:rsid w:val="00F85B6D"/>
    <w:rsid w:val="00F85C36"/>
    <w:rsid w:val="00F85FE5"/>
    <w:rsid w:val="00F95E15"/>
    <w:rsid w:val="00FA3162"/>
    <w:rsid w:val="00FA3542"/>
    <w:rsid w:val="00FA417A"/>
    <w:rsid w:val="00FA50DA"/>
    <w:rsid w:val="00FA5203"/>
    <w:rsid w:val="00FB10A1"/>
    <w:rsid w:val="00FB2B50"/>
    <w:rsid w:val="00FB36A2"/>
    <w:rsid w:val="00FB3FAC"/>
    <w:rsid w:val="00FC61AA"/>
    <w:rsid w:val="00FC6D28"/>
    <w:rsid w:val="00FD38E2"/>
    <w:rsid w:val="00FE1656"/>
    <w:rsid w:val="00FF0126"/>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7F5B11"/>
    <w:pPr>
      <w:spacing w:after="120" w:line="480" w:lineRule="auto"/>
    </w:pPr>
  </w:style>
  <w:style w:type="character" w:customStyle="1" w:styleId="BodyText2Char">
    <w:name w:val="Body Text 2 Char"/>
    <w:basedOn w:val="DefaultParagraphFont"/>
    <w:link w:val="BodyText2"/>
    <w:uiPriority w:val="99"/>
    <w:rsid w:val="007F5B11"/>
  </w:style>
  <w:style w:type="paragraph" w:customStyle="1" w:styleId="Standard">
    <w:name w:val="Standard"/>
    <w:rsid w:val="009261AB"/>
    <w:pPr>
      <w:suppressAutoHyphens/>
      <w:autoSpaceDN w:val="0"/>
      <w:spacing w:after="0" w:line="240" w:lineRule="auto"/>
      <w:textAlignment w:val="baseline"/>
    </w:pPr>
    <w:rPr>
      <w:rFonts w:ascii="MV Boli" w:eastAsia="Calibri" w:hAnsi="MV Boli" w:cs="MV Boli"/>
      <w:color w:val="000000"/>
      <w:kern w:val="3"/>
      <w:sz w:val="24"/>
      <w:szCs w:val="24"/>
    </w:rPr>
  </w:style>
  <w:style w:type="character" w:customStyle="1" w:styleId="caps">
    <w:name w:val="caps"/>
    <w:basedOn w:val="DefaultParagraphFont"/>
    <w:rsid w:val="00467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494">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4909664">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146362937">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80035522">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20761265">
      <w:bodyDiv w:val="1"/>
      <w:marLeft w:val="0"/>
      <w:marRight w:val="0"/>
      <w:marTop w:val="0"/>
      <w:marBottom w:val="0"/>
      <w:divBdr>
        <w:top w:val="none" w:sz="0" w:space="0" w:color="auto"/>
        <w:left w:val="none" w:sz="0" w:space="0" w:color="auto"/>
        <w:bottom w:val="none" w:sz="0" w:space="0" w:color="auto"/>
        <w:right w:val="none" w:sz="0" w:space="0" w:color="auto"/>
      </w:divBdr>
    </w:div>
    <w:div w:id="441195124">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473722596">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16254467">
      <w:bodyDiv w:val="1"/>
      <w:marLeft w:val="0"/>
      <w:marRight w:val="0"/>
      <w:marTop w:val="0"/>
      <w:marBottom w:val="0"/>
      <w:divBdr>
        <w:top w:val="none" w:sz="0" w:space="0" w:color="auto"/>
        <w:left w:val="none" w:sz="0" w:space="0" w:color="auto"/>
        <w:bottom w:val="none" w:sz="0" w:space="0" w:color="auto"/>
        <w:right w:val="none" w:sz="0" w:space="0" w:color="auto"/>
      </w:divBdr>
    </w:div>
    <w:div w:id="679478134">
      <w:bodyDiv w:val="1"/>
      <w:marLeft w:val="0"/>
      <w:marRight w:val="0"/>
      <w:marTop w:val="0"/>
      <w:marBottom w:val="0"/>
      <w:divBdr>
        <w:top w:val="none" w:sz="0" w:space="0" w:color="auto"/>
        <w:left w:val="none" w:sz="0" w:space="0" w:color="auto"/>
        <w:bottom w:val="none" w:sz="0" w:space="0" w:color="auto"/>
        <w:right w:val="none" w:sz="0" w:space="0" w:color="auto"/>
      </w:divBdr>
    </w:div>
    <w:div w:id="746654597">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52045970">
      <w:bodyDiv w:val="1"/>
      <w:marLeft w:val="0"/>
      <w:marRight w:val="0"/>
      <w:marTop w:val="0"/>
      <w:marBottom w:val="0"/>
      <w:divBdr>
        <w:top w:val="none" w:sz="0" w:space="0" w:color="auto"/>
        <w:left w:val="none" w:sz="0" w:space="0" w:color="auto"/>
        <w:bottom w:val="none" w:sz="0" w:space="0" w:color="auto"/>
        <w:right w:val="none" w:sz="0" w:space="0" w:color="auto"/>
      </w:divBdr>
    </w:div>
    <w:div w:id="766076403">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981740627">
      <w:bodyDiv w:val="1"/>
      <w:marLeft w:val="0"/>
      <w:marRight w:val="0"/>
      <w:marTop w:val="0"/>
      <w:marBottom w:val="0"/>
      <w:divBdr>
        <w:top w:val="none" w:sz="0" w:space="0" w:color="auto"/>
        <w:left w:val="none" w:sz="0" w:space="0" w:color="auto"/>
        <w:bottom w:val="none" w:sz="0" w:space="0" w:color="auto"/>
        <w:right w:val="none" w:sz="0" w:space="0" w:color="auto"/>
      </w:divBdr>
    </w:div>
    <w:div w:id="1010520210">
      <w:bodyDiv w:val="1"/>
      <w:marLeft w:val="0"/>
      <w:marRight w:val="0"/>
      <w:marTop w:val="0"/>
      <w:marBottom w:val="0"/>
      <w:divBdr>
        <w:top w:val="none" w:sz="0" w:space="0" w:color="auto"/>
        <w:left w:val="none" w:sz="0" w:space="0" w:color="auto"/>
        <w:bottom w:val="none" w:sz="0" w:space="0" w:color="auto"/>
        <w:right w:val="none" w:sz="0" w:space="0" w:color="auto"/>
      </w:divBdr>
    </w:div>
    <w:div w:id="1040280036">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07239720">
      <w:bodyDiv w:val="1"/>
      <w:marLeft w:val="0"/>
      <w:marRight w:val="0"/>
      <w:marTop w:val="0"/>
      <w:marBottom w:val="0"/>
      <w:divBdr>
        <w:top w:val="none" w:sz="0" w:space="0" w:color="auto"/>
        <w:left w:val="none" w:sz="0" w:space="0" w:color="auto"/>
        <w:bottom w:val="none" w:sz="0" w:space="0" w:color="auto"/>
        <w:right w:val="none" w:sz="0" w:space="0" w:color="auto"/>
      </w:divBdr>
    </w:div>
    <w:div w:id="1119450232">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284993997">
      <w:bodyDiv w:val="1"/>
      <w:marLeft w:val="0"/>
      <w:marRight w:val="0"/>
      <w:marTop w:val="0"/>
      <w:marBottom w:val="0"/>
      <w:divBdr>
        <w:top w:val="none" w:sz="0" w:space="0" w:color="auto"/>
        <w:left w:val="none" w:sz="0" w:space="0" w:color="auto"/>
        <w:bottom w:val="none" w:sz="0" w:space="0" w:color="auto"/>
        <w:right w:val="none" w:sz="0" w:space="0" w:color="auto"/>
      </w:divBdr>
    </w:div>
    <w:div w:id="1342898326">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44696024">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26317317">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61620596">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2283464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1990941808">
      <w:bodyDiv w:val="1"/>
      <w:marLeft w:val="0"/>
      <w:marRight w:val="0"/>
      <w:marTop w:val="0"/>
      <w:marBottom w:val="0"/>
      <w:divBdr>
        <w:top w:val="none" w:sz="0" w:space="0" w:color="auto"/>
        <w:left w:val="none" w:sz="0" w:space="0" w:color="auto"/>
        <w:bottom w:val="none" w:sz="0" w:space="0" w:color="auto"/>
        <w:right w:val="none" w:sz="0" w:space="0" w:color="auto"/>
      </w:divBdr>
    </w:div>
    <w:div w:id="2003467043">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911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7</cp:revision>
  <dcterms:created xsi:type="dcterms:W3CDTF">2022-10-25T14:47:00Z</dcterms:created>
  <dcterms:modified xsi:type="dcterms:W3CDTF">2022-10-27T14:25:00Z</dcterms:modified>
</cp:coreProperties>
</file>