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514C02A6"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369BD">
        <w:rPr>
          <w:rFonts w:ascii="Tahoma" w:hAnsi="Tahoma" w:cs="Tahoma"/>
          <w:b/>
          <w:bCs/>
        </w:rPr>
        <w:t>December 3</w:t>
      </w:r>
      <w:r w:rsidR="003369BD" w:rsidRPr="003369BD">
        <w:rPr>
          <w:rFonts w:ascii="Tahoma" w:hAnsi="Tahoma" w:cs="Tahoma"/>
          <w:b/>
          <w:bCs/>
          <w:vertAlign w:val="superscript"/>
        </w:rPr>
        <w:t>rd</w:t>
      </w:r>
      <w:r>
        <w:rPr>
          <w:rFonts w:ascii="Tahoma" w:hAnsi="Tahoma" w:cs="Tahoma"/>
          <w:b/>
          <w:bCs/>
        </w:rPr>
        <w:t>, 202</w:t>
      </w:r>
      <w:r w:rsidR="00367955">
        <w:rPr>
          <w:rFonts w:ascii="Tahoma" w:hAnsi="Tahoma" w:cs="Tahoma"/>
          <w:b/>
          <w:bCs/>
        </w:rPr>
        <w:t>3</w:t>
      </w:r>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57DE8BA" w14:textId="042DC5D2" w:rsidR="00142902" w:rsidRPr="00830065" w:rsidRDefault="00830065" w:rsidP="00716797">
      <w:pPr>
        <w:rPr>
          <w:rFonts w:ascii="Tahoma" w:hAnsi="Tahoma" w:cs="Tahoma"/>
        </w:rPr>
      </w:pPr>
      <w:r>
        <w:rPr>
          <w:rFonts w:ascii="Tahoma" w:hAnsi="Tahoma" w:cs="Tahoma"/>
          <w:b/>
          <w:bCs/>
        </w:rPr>
        <w:t>Opening Song</w:t>
      </w:r>
      <w:r>
        <w:rPr>
          <w:rFonts w:ascii="Tahoma" w:hAnsi="Tahoma" w:cs="Tahoma"/>
        </w:rPr>
        <w:t xml:space="preserve"> – </w:t>
      </w:r>
      <w:r w:rsidR="003369BD">
        <w:rPr>
          <w:rFonts w:ascii="Tahoma" w:hAnsi="Tahoma" w:cs="Tahoma"/>
        </w:rPr>
        <w:t>Light of the World</w:t>
      </w:r>
    </w:p>
    <w:p w14:paraId="57BFDC21" w14:textId="45602FA8" w:rsidR="00053C53" w:rsidRPr="00292061" w:rsidRDefault="00DB2AF6" w:rsidP="00053C53">
      <w:pPr>
        <w:rPr>
          <w:rFonts w:ascii="Tahoma" w:hAnsi="Tahoma" w:cs="Tahoma"/>
          <w:bCs/>
        </w:rPr>
      </w:pPr>
      <w:r>
        <w:rPr>
          <w:rFonts w:ascii="Tahoma" w:hAnsi="Tahoma" w:cs="Tahoma"/>
          <w:b/>
          <w:bCs/>
        </w:rPr>
        <w:t>Gospel Greeting</w:t>
      </w:r>
      <w:r>
        <w:rPr>
          <w:rFonts w:ascii="Tahoma" w:hAnsi="Tahoma" w:cs="Tahoma"/>
        </w:rPr>
        <w:t xml:space="preserve"> – </w:t>
      </w:r>
      <w:r w:rsidR="00167E3D"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167E3D" w:rsidRPr="00292061">
        <w:rPr>
          <w:rFonts w:ascii="Tahoma" w:hAnsi="Tahoma" w:cs="Tahoma"/>
          <w:bCs/>
        </w:rPr>
        <w:tab/>
        <w:t>Gal. 1:3-5</w:t>
      </w:r>
    </w:p>
    <w:p w14:paraId="23B1E2BE" w14:textId="3F41018C"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830065">
        <w:rPr>
          <w:rFonts w:ascii="Tahoma" w:hAnsi="Tahoma" w:cs="Tahoma"/>
          <w:b/>
        </w:rPr>
        <w:t>Song</w:t>
      </w:r>
      <w:r>
        <w:rPr>
          <w:rFonts w:ascii="Tahoma" w:hAnsi="Tahoma" w:cs="Tahoma"/>
          <w:bCs/>
        </w:rPr>
        <w:t xml:space="preserve"> – </w:t>
      </w:r>
      <w:r w:rsidR="00167E3D">
        <w:rPr>
          <w:rFonts w:ascii="Tahoma" w:hAnsi="Tahoma" w:cs="Tahoma"/>
          <w:bCs/>
        </w:rPr>
        <w:t>The Advent of Our God</w:t>
      </w:r>
    </w:p>
    <w:p w14:paraId="0CA6CA6E" w14:textId="77777777" w:rsidR="00167E3D" w:rsidRPr="00883E16" w:rsidRDefault="00DB2AF6" w:rsidP="00167E3D">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r w:rsidR="00167E3D">
        <w:rPr>
          <w:rFonts w:ascii="Tahoma" w:hAnsi="Tahoma" w:cs="Tahoma"/>
          <w:bCs/>
          <w:snapToGrid w:val="0"/>
        </w:rPr>
        <w:t>Looking to Jesus, the founder and perfecter of our faith, who for the joy that was set before him endured the cross, despising the shame, and is seated at the right hand of the throne of God. – Hebrews 12:2</w:t>
      </w:r>
    </w:p>
    <w:p w14:paraId="3D4135A0" w14:textId="75B09674" w:rsidR="005D604D" w:rsidRDefault="005D604D" w:rsidP="002F0847">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28865D4F"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167E3D">
        <w:rPr>
          <w:rFonts w:ascii="Tahoma" w:hAnsi="Tahoma" w:cs="Tahoma"/>
        </w:rPr>
        <w:t>194 – O Come, O Come Emmanuel</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0"/>
    <w:p w14:paraId="30AF95E2" w14:textId="176B4CA7" w:rsidR="00053C53" w:rsidRDefault="00B20954" w:rsidP="00167E3D">
      <w:pPr>
        <w:rPr>
          <w:rFonts w:ascii="Tahoma" w:hAnsi="Tahoma" w:cs="Tahoma"/>
        </w:rPr>
      </w:pPr>
      <w:r w:rsidRPr="00053C53">
        <w:rPr>
          <w:rFonts w:ascii="Tahoma" w:hAnsi="Tahoma" w:cs="Tahoma"/>
          <w:b/>
          <w:bCs/>
        </w:rPr>
        <w:t>Confession</w:t>
      </w:r>
      <w:r w:rsidR="00721AA2" w:rsidRPr="00053C53">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1" w:name="_Hlk76126144"/>
      <w:bookmarkStart w:id="2" w:name="_Hlk34386577"/>
      <w:r w:rsidR="00167E3D"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bookmarkEnd w:id="1"/>
      <w:bookmarkEnd w:id="2"/>
    </w:p>
    <w:p w14:paraId="1271B6BF" w14:textId="77777777" w:rsidR="00167E3D" w:rsidRPr="00292061" w:rsidRDefault="004878E1" w:rsidP="00167E3D">
      <w:pPr>
        <w:rPr>
          <w:rFonts w:ascii="Tahoma" w:hAnsi="Tahoma" w:cs="Tahoma"/>
          <w:bCs/>
        </w:rPr>
      </w:pPr>
      <w:r w:rsidRPr="00053C53">
        <w:rPr>
          <w:rFonts w:ascii="Tahoma" w:hAnsi="Tahoma" w:cs="Tahoma"/>
          <w:b/>
          <w:bCs/>
        </w:rPr>
        <w:t>Declaration of Pardon</w:t>
      </w:r>
      <w:r w:rsidRPr="00053C53">
        <w:rPr>
          <w:rFonts w:ascii="Tahoma" w:hAnsi="Tahoma" w:cs="Tahoma"/>
        </w:rPr>
        <w:t xml:space="preserve"> – </w:t>
      </w:r>
      <w:bookmarkStart w:id="3" w:name="_Hlk51944247"/>
      <w:bookmarkStart w:id="4" w:name="_Hlk45292179"/>
      <w:r w:rsidR="00167E3D" w:rsidRPr="00292061">
        <w:rPr>
          <w:rFonts w:ascii="Tahoma" w:hAnsi="Tahoma" w:cs="Tahoma"/>
          <w:bCs/>
        </w:rPr>
        <w:t>The saying is trustworthy and deserving of full acceptance, that Christ Jesus came into the world to save sinners, of whom I am the foremost.  1 Tim. 1:15</w:t>
      </w:r>
    </w:p>
    <w:bookmarkEnd w:id="3"/>
    <w:p w14:paraId="3AB4ED53" w14:textId="77777777" w:rsidR="00167E3D" w:rsidRPr="00292061" w:rsidRDefault="006567D9" w:rsidP="00167E3D">
      <w:pPr>
        <w:rPr>
          <w:rFonts w:ascii="Tahoma" w:hAnsi="Tahoma" w:cs="Tahoma"/>
          <w:bCs/>
        </w:rPr>
      </w:pPr>
      <w:r w:rsidRPr="00053C53">
        <w:rPr>
          <w:rFonts w:ascii="Tahoma" w:hAnsi="Tahoma" w:cs="Tahoma"/>
          <w:b/>
          <w:bCs/>
        </w:rPr>
        <w:t>Exhortation to Give</w:t>
      </w:r>
      <w:r w:rsidRPr="00053C53">
        <w:rPr>
          <w:rFonts w:ascii="Tahoma" w:hAnsi="Tahoma" w:cs="Tahoma"/>
        </w:rPr>
        <w:t xml:space="preserve"> – </w:t>
      </w:r>
      <w:bookmarkStart w:id="5" w:name="_Hlk34387092"/>
      <w:r w:rsidR="00167E3D" w:rsidRPr="00292061">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167E3D" w:rsidRPr="00292061">
        <w:rPr>
          <w:rFonts w:ascii="Tahoma" w:hAnsi="Tahoma" w:cs="Tahoma"/>
          <w:bCs/>
          <w:color w:val="000000"/>
        </w:rPr>
        <w:t xml:space="preserve"> </w:t>
      </w:r>
      <w:r w:rsidR="00167E3D" w:rsidRPr="00292061">
        <w:rPr>
          <w:rFonts w:ascii="Tahoma" w:hAnsi="Tahoma" w:cs="Tahoma"/>
          <w:bCs/>
        </w:rPr>
        <w:t>2 Corinthians 9:</w:t>
      </w:r>
      <w:r w:rsidR="00167E3D">
        <w:rPr>
          <w:rFonts w:ascii="Tahoma" w:hAnsi="Tahoma" w:cs="Tahoma"/>
          <w:bCs/>
        </w:rPr>
        <w:t>7</w:t>
      </w:r>
      <w:r w:rsidR="00167E3D" w:rsidRPr="00292061">
        <w:rPr>
          <w:rFonts w:ascii="Tahoma" w:hAnsi="Tahoma" w:cs="Tahoma"/>
          <w:bCs/>
        </w:rPr>
        <w:t>-8</w:t>
      </w:r>
    </w:p>
    <w:bookmarkEnd w:id="5"/>
    <w:p w14:paraId="050E9ECC" w14:textId="0E77C2FF" w:rsidR="00CD79E9" w:rsidRDefault="006567D9" w:rsidP="0026570C">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932668">
        <w:rPr>
          <w:rFonts w:ascii="Tahoma" w:hAnsi="Tahoma" w:cs="Tahoma"/>
          <w:bCs/>
        </w:rPr>
        <w:t>:</w:t>
      </w:r>
      <w:r w:rsidR="008B0E37">
        <w:rPr>
          <w:rFonts w:ascii="Tahoma" w:hAnsi="Tahoma" w:cs="Tahoma"/>
          <w:bCs/>
        </w:rPr>
        <w:t xml:space="preserve"> </w:t>
      </w:r>
      <w:r w:rsidR="00167E3D">
        <w:rPr>
          <w:rFonts w:ascii="Tahoma" w:hAnsi="Tahoma" w:cs="Tahoma"/>
          <w:bCs/>
        </w:rPr>
        <w:t>NTH 193 – Let All Mortal Flesh Keep Silence</w:t>
      </w:r>
      <w:r w:rsidR="0026570C">
        <w:rPr>
          <w:rFonts w:ascii="Tahoma" w:hAnsi="Tahoma" w:cs="Tahoma"/>
          <w:bCs/>
        </w:rPr>
        <w:t>)</w:t>
      </w:r>
    </w:p>
    <w:p w14:paraId="3B404025" w14:textId="0FC41BC1" w:rsidR="00053C53" w:rsidRPr="00053C53" w:rsidRDefault="00053C53" w:rsidP="0026570C">
      <w:pPr>
        <w:rPr>
          <w:rFonts w:ascii="Tahoma" w:hAnsi="Tahoma" w:cs="Tahoma"/>
          <w:bCs/>
        </w:rPr>
      </w:pPr>
      <w:r>
        <w:rPr>
          <w:rFonts w:ascii="Tahoma" w:hAnsi="Tahoma" w:cs="Tahoma"/>
          <w:b/>
        </w:rPr>
        <w:t>Doxology</w:t>
      </w:r>
      <w:r>
        <w:rPr>
          <w:rFonts w:ascii="Tahoma" w:hAnsi="Tahoma" w:cs="Tahoma"/>
          <w:bCs/>
        </w:rPr>
        <w:t xml:space="preserve"> – NTH 73</w:t>
      </w:r>
      <w:r w:rsidR="00167E3D">
        <w:rPr>
          <w:rFonts w:ascii="Tahoma" w:hAnsi="Tahoma" w:cs="Tahoma"/>
          <w:bCs/>
        </w:rPr>
        <w:t>1</w:t>
      </w:r>
      <w:r>
        <w:rPr>
          <w:rFonts w:ascii="Tahoma" w:hAnsi="Tahoma" w:cs="Tahoma"/>
          <w:bCs/>
        </w:rPr>
        <w:t xml:space="preserve"> – Doxology</w:t>
      </w:r>
    </w:p>
    <w:p w14:paraId="1CCA54F0" w14:textId="66D80C4E" w:rsidR="002C3622" w:rsidRDefault="002C3622" w:rsidP="006567D9">
      <w:pPr>
        <w:contextualSpacing/>
        <w:rPr>
          <w:rFonts w:ascii="Tahoma" w:hAnsi="Tahoma" w:cs="Tahoma"/>
          <w:b/>
          <w:bCs/>
        </w:rPr>
      </w:pPr>
      <w:r w:rsidRPr="00BD40C9">
        <w:rPr>
          <w:rFonts w:ascii="Tahoma" w:hAnsi="Tahoma" w:cs="Tahoma"/>
          <w:b/>
          <w:bCs/>
        </w:rPr>
        <w:t>Pastoral Prayer</w:t>
      </w:r>
    </w:p>
    <w:p w14:paraId="61713FD4" w14:textId="77777777" w:rsidR="00716797" w:rsidRPr="00443E29" w:rsidRDefault="00716797" w:rsidP="006567D9">
      <w:pPr>
        <w:contextualSpacing/>
        <w:rPr>
          <w:rFonts w:ascii="Tahoma" w:hAnsi="Tahoma" w:cs="Tahoma"/>
          <w:b/>
          <w:bCs/>
        </w:rPr>
      </w:pPr>
    </w:p>
    <w:p w14:paraId="051AD36A" w14:textId="1AF1AC31" w:rsidR="00932668" w:rsidRPr="00932668" w:rsidRDefault="00167E3D" w:rsidP="00932668">
      <w:pPr>
        <w:spacing w:after="0"/>
        <w:rPr>
          <w:rFonts w:ascii="Tahoma" w:hAnsi="Tahoma" w:cs="Tahoma"/>
          <w:bCs/>
        </w:rPr>
      </w:pPr>
      <w:r>
        <w:rPr>
          <w:rFonts w:ascii="Tahoma" w:hAnsi="Tahoma" w:cs="Tahoma"/>
          <w:b/>
        </w:rPr>
        <w:t>Hymn</w:t>
      </w:r>
      <w:r w:rsidR="0026570C">
        <w:rPr>
          <w:rFonts w:ascii="Tahoma" w:hAnsi="Tahoma" w:cs="Tahoma"/>
          <w:b/>
        </w:rPr>
        <w:t xml:space="preserve"> of Preparation</w:t>
      </w:r>
      <w:r w:rsidR="0026570C">
        <w:rPr>
          <w:rFonts w:ascii="Tahoma" w:hAnsi="Tahoma" w:cs="Tahoma"/>
          <w:bCs/>
        </w:rPr>
        <w:t xml:space="preserve"> </w:t>
      </w:r>
      <w:r w:rsidR="00EE027C">
        <w:rPr>
          <w:rFonts w:ascii="Tahoma" w:hAnsi="Tahoma" w:cs="Tahoma"/>
          <w:bCs/>
        </w:rPr>
        <w:t xml:space="preserve">– </w:t>
      </w:r>
      <w:bookmarkEnd w:id="4"/>
      <w:r>
        <w:rPr>
          <w:rFonts w:ascii="Tahoma" w:hAnsi="Tahoma" w:cs="Tahoma"/>
          <w:bCs/>
        </w:rPr>
        <w:t>NTH 196 – Come, Thou Long-Expected Jesus</w:t>
      </w:r>
    </w:p>
    <w:p w14:paraId="22FAF05B" w14:textId="77777777" w:rsidR="00053C53" w:rsidRDefault="00053C53" w:rsidP="004878E1">
      <w:pPr>
        <w:rPr>
          <w:rFonts w:ascii="Tahoma" w:hAnsi="Tahoma" w:cs="Tahoma"/>
          <w:b/>
          <w:bCs/>
        </w:rPr>
      </w:pPr>
    </w:p>
    <w:p w14:paraId="254E3846" w14:textId="2B886279" w:rsidR="004878E1" w:rsidRDefault="004878E1" w:rsidP="004878E1">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26570C">
        <w:rPr>
          <w:rFonts w:ascii="Tahoma" w:hAnsi="Tahoma" w:cs="Tahoma"/>
        </w:rPr>
        <w:t xml:space="preserve">Genesis </w:t>
      </w:r>
      <w:r w:rsidR="00053C53">
        <w:rPr>
          <w:rFonts w:ascii="Tahoma" w:hAnsi="Tahoma" w:cs="Tahoma"/>
        </w:rPr>
        <w:t>15:1-</w:t>
      </w:r>
      <w:r w:rsidR="00167E3D">
        <w:rPr>
          <w:rFonts w:ascii="Tahoma" w:hAnsi="Tahoma" w:cs="Tahoma"/>
        </w:rPr>
        <w:t>21</w:t>
      </w:r>
      <w:r w:rsidR="0026570C">
        <w:rPr>
          <w:rFonts w:ascii="Tahoma" w:hAnsi="Tahoma" w:cs="Tahoma"/>
        </w:rPr>
        <w:t xml:space="preserve"> </w:t>
      </w:r>
      <w:r w:rsidR="007156B2">
        <w:rPr>
          <w:rFonts w:ascii="Tahoma" w:hAnsi="Tahoma" w:cs="Tahoma"/>
        </w:rPr>
        <w:t xml:space="preserve">/ NT: </w:t>
      </w:r>
      <w:r w:rsidR="00167E3D">
        <w:rPr>
          <w:rFonts w:ascii="Tahoma" w:hAnsi="Tahoma" w:cs="Tahoma"/>
        </w:rPr>
        <w:t>Hebrews 10:19-22</w:t>
      </w:r>
    </w:p>
    <w:p w14:paraId="1175A7B6" w14:textId="77777777" w:rsidR="00D90179" w:rsidRPr="00D90179" w:rsidRDefault="00D90179" w:rsidP="00D90179">
      <w:pPr>
        <w:rPr>
          <w:rFonts w:ascii="Tahoma" w:hAnsi="Tahoma" w:cs="Tahoma"/>
        </w:rPr>
      </w:pPr>
      <w:r w:rsidRPr="00D90179">
        <w:rPr>
          <w:rFonts w:ascii="Tahoma" w:hAnsi="Tahoma" w:cs="Tahoma"/>
        </w:rPr>
        <w:t xml:space="preserve">Genesis 15:1–21 (ESV) </w:t>
      </w:r>
    </w:p>
    <w:p w14:paraId="69AF9E12" w14:textId="77777777" w:rsidR="00D90179" w:rsidRPr="00D90179" w:rsidRDefault="00D90179" w:rsidP="00D90179">
      <w:pPr>
        <w:rPr>
          <w:rFonts w:ascii="Tahoma" w:hAnsi="Tahoma" w:cs="Tahoma"/>
        </w:rPr>
      </w:pPr>
      <w:r w:rsidRPr="00D90179">
        <w:rPr>
          <w:rFonts w:ascii="Tahoma" w:hAnsi="Tahoma" w:cs="Tahoma"/>
          <w:vertAlign w:val="superscript"/>
          <w:lang w:val="en"/>
        </w:rPr>
        <w:t>1</w:t>
      </w:r>
      <w:r w:rsidRPr="00D90179">
        <w:rPr>
          <w:rFonts w:ascii="Tahoma" w:hAnsi="Tahoma" w:cs="Tahoma"/>
          <w:lang w:val="en"/>
        </w:rPr>
        <w:t xml:space="preserve"> </w:t>
      </w:r>
      <w:r w:rsidRPr="00D90179">
        <w:rPr>
          <w:rFonts w:ascii="Tahoma" w:hAnsi="Tahoma" w:cs="Tahoma"/>
        </w:rPr>
        <w:t xml:space="preserve">After these things the word of the </w:t>
      </w:r>
      <w:r w:rsidRPr="00D90179">
        <w:rPr>
          <w:rFonts w:ascii="Tahoma" w:hAnsi="Tahoma" w:cs="Tahoma"/>
          <w:smallCaps/>
        </w:rPr>
        <w:t>Lord</w:t>
      </w:r>
      <w:r w:rsidRPr="00D90179">
        <w:rPr>
          <w:rFonts w:ascii="Tahoma" w:hAnsi="Tahoma" w:cs="Tahoma"/>
        </w:rPr>
        <w:t xml:space="preserve"> came to Abram in a vision: “Fear not, Abram, I am your shield; your reward shall be very great.” </w:t>
      </w:r>
      <w:r w:rsidRPr="00D90179">
        <w:rPr>
          <w:rFonts w:ascii="Tahoma" w:hAnsi="Tahoma" w:cs="Tahoma"/>
          <w:vertAlign w:val="superscript"/>
          <w:lang w:val="en"/>
        </w:rPr>
        <w:t>2</w:t>
      </w:r>
      <w:r w:rsidRPr="00D90179">
        <w:rPr>
          <w:rFonts w:ascii="Tahoma" w:hAnsi="Tahoma" w:cs="Tahoma"/>
          <w:lang w:val="en"/>
        </w:rPr>
        <w:t xml:space="preserve"> </w:t>
      </w:r>
      <w:r w:rsidRPr="00D90179">
        <w:rPr>
          <w:rFonts w:ascii="Tahoma" w:hAnsi="Tahoma" w:cs="Tahoma"/>
        </w:rPr>
        <w:t xml:space="preserve">But Abram said, “O Lord </w:t>
      </w:r>
      <w:r w:rsidRPr="00D90179">
        <w:rPr>
          <w:rFonts w:ascii="Tahoma" w:hAnsi="Tahoma" w:cs="Tahoma"/>
          <w:smallCaps/>
        </w:rPr>
        <w:t>God</w:t>
      </w:r>
      <w:r w:rsidRPr="00D90179">
        <w:rPr>
          <w:rFonts w:ascii="Tahoma" w:hAnsi="Tahoma" w:cs="Tahoma"/>
        </w:rPr>
        <w:t xml:space="preserve">, what will you give me, for I continue childless, and the heir of my house is Eliezer of Damascus?” </w:t>
      </w:r>
      <w:r w:rsidRPr="00D90179">
        <w:rPr>
          <w:rFonts w:ascii="Tahoma" w:hAnsi="Tahoma" w:cs="Tahoma"/>
          <w:vertAlign w:val="superscript"/>
          <w:lang w:val="en"/>
        </w:rPr>
        <w:t>3</w:t>
      </w:r>
      <w:r w:rsidRPr="00D90179">
        <w:rPr>
          <w:rFonts w:ascii="Tahoma" w:hAnsi="Tahoma" w:cs="Tahoma"/>
          <w:lang w:val="en"/>
        </w:rPr>
        <w:t xml:space="preserve"> </w:t>
      </w:r>
      <w:r w:rsidRPr="00D90179">
        <w:rPr>
          <w:rFonts w:ascii="Tahoma" w:hAnsi="Tahoma" w:cs="Tahoma"/>
        </w:rPr>
        <w:t xml:space="preserve">And Abram said, “Behold, you have given me no offspring, and a member of my household will be my heir.” </w:t>
      </w:r>
      <w:r w:rsidRPr="00D90179">
        <w:rPr>
          <w:rFonts w:ascii="Tahoma" w:hAnsi="Tahoma" w:cs="Tahoma"/>
          <w:vertAlign w:val="superscript"/>
          <w:lang w:val="en"/>
        </w:rPr>
        <w:t>4</w:t>
      </w:r>
      <w:r w:rsidRPr="00D90179">
        <w:rPr>
          <w:rFonts w:ascii="Tahoma" w:hAnsi="Tahoma" w:cs="Tahoma"/>
          <w:lang w:val="en"/>
        </w:rPr>
        <w:t xml:space="preserve"> </w:t>
      </w:r>
      <w:r w:rsidRPr="00D90179">
        <w:rPr>
          <w:rFonts w:ascii="Tahoma" w:hAnsi="Tahoma" w:cs="Tahoma"/>
        </w:rPr>
        <w:t xml:space="preserve">And behold, the word of the </w:t>
      </w:r>
      <w:r w:rsidRPr="00D90179">
        <w:rPr>
          <w:rFonts w:ascii="Tahoma" w:hAnsi="Tahoma" w:cs="Tahoma"/>
          <w:smallCaps/>
        </w:rPr>
        <w:t>Lord</w:t>
      </w:r>
      <w:r w:rsidRPr="00D90179">
        <w:rPr>
          <w:rFonts w:ascii="Tahoma" w:hAnsi="Tahoma" w:cs="Tahoma"/>
        </w:rPr>
        <w:t xml:space="preserve"> came to him: “This man shall not be your heir; your very own son shall be your heir.” </w:t>
      </w:r>
      <w:r w:rsidRPr="00D90179">
        <w:rPr>
          <w:rFonts w:ascii="Tahoma" w:hAnsi="Tahoma" w:cs="Tahoma"/>
          <w:vertAlign w:val="superscript"/>
          <w:lang w:val="en"/>
        </w:rPr>
        <w:t>5</w:t>
      </w:r>
      <w:r w:rsidRPr="00D90179">
        <w:rPr>
          <w:rFonts w:ascii="Tahoma" w:hAnsi="Tahoma" w:cs="Tahoma"/>
          <w:lang w:val="en"/>
        </w:rPr>
        <w:t xml:space="preserve"> </w:t>
      </w:r>
      <w:r w:rsidRPr="00D90179">
        <w:rPr>
          <w:rFonts w:ascii="Tahoma" w:hAnsi="Tahoma" w:cs="Tahoma"/>
        </w:rPr>
        <w:t xml:space="preserve">And he brought him outside and said, “Look toward heaven, and number the stars, if you are able to number them.” Then he said to him, “So shall your offspring be.” </w:t>
      </w:r>
      <w:r w:rsidRPr="00D90179">
        <w:rPr>
          <w:rFonts w:ascii="Tahoma" w:hAnsi="Tahoma" w:cs="Tahoma"/>
          <w:vertAlign w:val="superscript"/>
          <w:lang w:val="en"/>
        </w:rPr>
        <w:t>6</w:t>
      </w:r>
      <w:r w:rsidRPr="00D90179">
        <w:rPr>
          <w:rFonts w:ascii="Tahoma" w:hAnsi="Tahoma" w:cs="Tahoma"/>
          <w:lang w:val="en"/>
        </w:rPr>
        <w:t xml:space="preserve"> </w:t>
      </w:r>
      <w:r w:rsidRPr="00D90179">
        <w:rPr>
          <w:rFonts w:ascii="Tahoma" w:hAnsi="Tahoma" w:cs="Tahoma"/>
        </w:rPr>
        <w:t xml:space="preserve">And he believed the </w:t>
      </w:r>
      <w:r w:rsidRPr="00D90179">
        <w:rPr>
          <w:rFonts w:ascii="Tahoma" w:hAnsi="Tahoma" w:cs="Tahoma"/>
          <w:smallCaps/>
        </w:rPr>
        <w:t>Lord</w:t>
      </w:r>
      <w:r w:rsidRPr="00D90179">
        <w:rPr>
          <w:rFonts w:ascii="Tahoma" w:hAnsi="Tahoma" w:cs="Tahoma"/>
        </w:rPr>
        <w:t xml:space="preserve">, and he counted it to him as righteousness. </w:t>
      </w:r>
      <w:r w:rsidRPr="00D90179">
        <w:rPr>
          <w:rFonts w:ascii="Tahoma" w:hAnsi="Tahoma" w:cs="Tahoma"/>
          <w:vertAlign w:val="superscript"/>
          <w:lang w:val="en"/>
        </w:rPr>
        <w:t>7</w:t>
      </w:r>
      <w:r w:rsidRPr="00D90179">
        <w:rPr>
          <w:rFonts w:ascii="Tahoma" w:hAnsi="Tahoma" w:cs="Tahoma"/>
          <w:lang w:val="en"/>
        </w:rPr>
        <w:t xml:space="preserve"> </w:t>
      </w:r>
      <w:r w:rsidRPr="00D90179">
        <w:rPr>
          <w:rFonts w:ascii="Tahoma" w:hAnsi="Tahoma" w:cs="Tahoma"/>
        </w:rPr>
        <w:t xml:space="preserve">And he said to him, “I am the </w:t>
      </w:r>
      <w:r w:rsidRPr="00D90179">
        <w:rPr>
          <w:rFonts w:ascii="Tahoma" w:hAnsi="Tahoma" w:cs="Tahoma"/>
          <w:smallCaps/>
        </w:rPr>
        <w:t>Lord</w:t>
      </w:r>
      <w:r w:rsidRPr="00D90179">
        <w:rPr>
          <w:rFonts w:ascii="Tahoma" w:hAnsi="Tahoma" w:cs="Tahoma"/>
        </w:rPr>
        <w:t xml:space="preserve"> who brought you out from Ur of the Chaldeans to give you this land to possess.” </w:t>
      </w:r>
      <w:r w:rsidRPr="00D90179">
        <w:rPr>
          <w:rFonts w:ascii="Tahoma" w:hAnsi="Tahoma" w:cs="Tahoma"/>
          <w:vertAlign w:val="superscript"/>
          <w:lang w:val="en"/>
        </w:rPr>
        <w:t>8</w:t>
      </w:r>
      <w:r w:rsidRPr="00D90179">
        <w:rPr>
          <w:rFonts w:ascii="Tahoma" w:hAnsi="Tahoma" w:cs="Tahoma"/>
          <w:lang w:val="en"/>
        </w:rPr>
        <w:t xml:space="preserve"> </w:t>
      </w:r>
      <w:r w:rsidRPr="00D90179">
        <w:rPr>
          <w:rFonts w:ascii="Tahoma" w:hAnsi="Tahoma" w:cs="Tahoma"/>
        </w:rPr>
        <w:t xml:space="preserve">But he said, “O Lord </w:t>
      </w:r>
      <w:r w:rsidRPr="00D90179">
        <w:rPr>
          <w:rFonts w:ascii="Tahoma" w:hAnsi="Tahoma" w:cs="Tahoma"/>
          <w:smallCaps/>
        </w:rPr>
        <w:t>God</w:t>
      </w:r>
      <w:r w:rsidRPr="00D90179">
        <w:rPr>
          <w:rFonts w:ascii="Tahoma" w:hAnsi="Tahoma" w:cs="Tahoma"/>
        </w:rPr>
        <w:t xml:space="preserve">, how am I to know that I shall possess it?” </w:t>
      </w:r>
      <w:r w:rsidRPr="00D90179">
        <w:rPr>
          <w:rFonts w:ascii="Tahoma" w:hAnsi="Tahoma" w:cs="Tahoma"/>
          <w:vertAlign w:val="superscript"/>
          <w:lang w:val="en"/>
        </w:rPr>
        <w:t>9</w:t>
      </w:r>
      <w:r w:rsidRPr="00D90179">
        <w:rPr>
          <w:rFonts w:ascii="Tahoma" w:hAnsi="Tahoma" w:cs="Tahoma"/>
          <w:lang w:val="en"/>
        </w:rPr>
        <w:t xml:space="preserve"> </w:t>
      </w:r>
      <w:r w:rsidRPr="00D90179">
        <w:rPr>
          <w:rFonts w:ascii="Tahoma" w:hAnsi="Tahoma" w:cs="Tahoma"/>
        </w:rPr>
        <w:t xml:space="preserve">He said to him, “Bring me a heifer three years old, a female goat three years old, a ram three years old, a turtledove, and a young pigeon.” </w:t>
      </w:r>
      <w:r w:rsidRPr="00D90179">
        <w:rPr>
          <w:rFonts w:ascii="Tahoma" w:hAnsi="Tahoma" w:cs="Tahoma"/>
          <w:vertAlign w:val="superscript"/>
          <w:lang w:val="en"/>
        </w:rPr>
        <w:t>10</w:t>
      </w:r>
      <w:r w:rsidRPr="00D90179">
        <w:rPr>
          <w:rFonts w:ascii="Tahoma" w:hAnsi="Tahoma" w:cs="Tahoma"/>
          <w:lang w:val="en"/>
        </w:rPr>
        <w:t xml:space="preserve"> </w:t>
      </w:r>
      <w:r w:rsidRPr="00D90179">
        <w:rPr>
          <w:rFonts w:ascii="Tahoma" w:hAnsi="Tahoma" w:cs="Tahoma"/>
        </w:rPr>
        <w:t>And he brought him all these, cut them in half, and laid</w:t>
      </w:r>
      <w:bookmarkStart w:id="6" w:name="_GoBack"/>
      <w:bookmarkEnd w:id="6"/>
      <w:r w:rsidRPr="00D90179">
        <w:rPr>
          <w:rFonts w:ascii="Tahoma" w:hAnsi="Tahoma" w:cs="Tahoma"/>
        </w:rPr>
        <w:t xml:space="preserve"> each half over against the other. But he did not cut the birds in half. </w:t>
      </w:r>
      <w:r w:rsidRPr="00D90179">
        <w:rPr>
          <w:rFonts w:ascii="Tahoma" w:hAnsi="Tahoma" w:cs="Tahoma"/>
          <w:vertAlign w:val="superscript"/>
          <w:lang w:val="en"/>
        </w:rPr>
        <w:t>11</w:t>
      </w:r>
      <w:r w:rsidRPr="00D90179">
        <w:rPr>
          <w:rFonts w:ascii="Tahoma" w:hAnsi="Tahoma" w:cs="Tahoma"/>
          <w:lang w:val="en"/>
        </w:rPr>
        <w:t xml:space="preserve"> </w:t>
      </w:r>
      <w:r w:rsidRPr="00D90179">
        <w:rPr>
          <w:rFonts w:ascii="Tahoma" w:hAnsi="Tahoma" w:cs="Tahoma"/>
        </w:rPr>
        <w:t xml:space="preserve">And when birds of prey came down on the carcasses, Abram drove them away. </w:t>
      </w:r>
      <w:r w:rsidRPr="00D90179">
        <w:rPr>
          <w:rFonts w:ascii="Tahoma" w:hAnsi="Tahoma" w:cs="Tahoma"/>
          <w:vertAlign w:val="superscript"/>
          <w:lang w:val="en"/>
        </w:rPr>
        <w:t>12</w:t>
      </w:r>
      <w:r w:rsidRPr="00D90179">
        <w:rPr>
          <w:rFonts w:ascii="Tahoma" w:hAnsi="Tahoma" w:cs="Tahoma"/>
          <w:lang w:val="en"/>
        </w:rPr>
        <w:t xml:space="preserve"> </w:t>
      </w:r>
      <w:r w:rsidRPr="00D90179">
        <w:rPr>
          <w:rFonts w:ascii="Tahoma" w:hAnsi="Tahoma" w:cs="Tahoma"/>
        </w:rPr>
        <w:t xml:space="preserve">As the sun was going down, a deep sleep fell on Abram. And behold, dreadful and great darkness fell upon him. </w:t>
      </w:r>
      <w:r w:rsidRPr="00D90179">
        <w:rPr>
          <w:rFonts w:ascii="Tahoma" w:hAnsi="Tahoma" w:cs="Tahoma"/>
          <w:vertAlign w:val="superscript"/>
          <w:lang w:val="en"/>
        </w:rPr>
        <w:t>13</w:t>
      </w:r>
      <w:r w:rsidRPr="00D90179">
        <w:rPr>
          <w:rFonts w:ascii="Tahoma" w:hAnsi="Tahoma" w:cs="Tahoma"/>
          <w:lang w:val="en"/>
        </w:rPr>
        <w:t xml:space="preserve"> </w:t>
      </w:r>
      <w:r w:rsidRPr="00D90179">
        <w:rPr>
          <w:rFonts w:ascii="Tahoma" w:hAnsi="Tahoma" w:cs="Tahoma"/>
        </w:rPr>
        <w:t xml:space="preserve">Then the </w:t>
      </w:r>
      <w:r w:rsidRPr="00D90179">
        <w:rPr>
          <w:rFonts w:ascii="Tahoma" w:hAnsi="Tahoma" w:cs="Tahoma"/>
          <w:smallCaps/>
        </w:rPr>
        <w:t>Lord</w:t>
      </w:r>
      <w:r w:rsidRPr="00D90179">
        <w:rPr>
          <w:rFonts w:ascii="Tahoma" w:hAnsi="Tahoma" w:cs="Tahoma"/>
        </w:rPr>
        <w:t xml:space="preserve"> said to Abram, “Know for certain that your offspring will be sojourners in a land that is not theirs and will be servants there, and they will be afflicted for four hundred years. </w:t>
      </w:r>
      <w:r w:rsidRPr="00D90179">
        <w:rPr>
          <w:rFonts w:ascii="Tahoma" w:hAnsi="Tahoma" w:cs="Tahoma"/>
          <w:vertAlign w:val="superscript"/>
          <w:lang w:val="en"/>
        </w:rPr>
        <w:t>14</w:t>
      </w:r>
      <w:r w:rsidRPr="00D90179">
        <w:rPr>
          <w:rFonts w:ascii="Tahoma" w:hAnsi="Tahoma" w:cs="Tahoma"/>
          <w:lang w:val="en"/>
        </w:rPr>
        <w:t xml:space="preserve"> </w:t>
      </w:r>
      <w:r w:rsidRPr="00D90179">
        <w:rPr>
          <w:rFonts w:ascii="Tahoma" w:hAnsi="Tahoma" w:cs="Tahoma"/>
        </w:rPr>
        <w:t xml:space="preserve">But I will bring judgment on the nation that they serve, and afterward they shall come out with great possessions. </w:t>
      </w:r>
      <w:r w:rsidRPr="00D90179">
        <w:rPr>
          <w:rFonts w:ascii="Tahoma" w:hAnsi="Tahoma" w:cs="Tahoma"/>
          <w:vertAlign w:val="superscript"/>
          <w:lang w:val="en"/>
        </w:rPr>
        <w:t>15</w:t>
      </w:r>
      <w:r w:rsidRPr="00D90179">
        <w:rPr>
          <w:rFonts w:ascii="Tahoma" w:hAnsi="Tahoma" w:cs="Tahoma"/>
          <w:lang w:val="en"/>
        </w:rPr>
        <w:t xml:space="preserve"> </w:t>
      </w:r>
      <w:r w:rsidRPr="00D90179">
        <w:rPr>
          <w:rFonts w:ascii="Tahoma" w:hAnsi="Tahoma" w:cs="Tahoma"/>
        </w:rPr>
        <w:t xml:space="preserve">As for you, you shall go to your fathers in peace; you shall be buried in a good old age. </w:t>
      </w:r>
      <w:r w:rsidRPr="00D90179">
        <w:rPr>
          <w:rFonts w:ascii="Tahoma" w:hAnsi="Tahoma" w:cs="Tahoma"/>
          <w:vertAlign w:val="superscript"/>
          <w:lang w:val="en"/>
        </w:rPr>
        <w:t>16</w:t>
      </w:r>
      <w:r w:rsidRPr="00D90179">
        <w:rPr>
          <w:rFonts w:ascii="Tahoma" w:hAnsi="Tahoma" w:cs="Tahoma"/>
          <w:lang w:val="en"/>
        </w:rPr>
        <w:t xml:space="preserve"> </w:t>
      </w:r>
      <w:r w:rsidRPr="00D90179">
        <w:rPr>
          <w:rFonts w:ascii="Tahoma" w:hAnsi="Tahoma" w:cs="Tahoma"/>
        </w:rPr>
        <w:t xml:space="preserve">And they shall come back here in the fourth generation, for the iniquity of the Amorites is not yet complete.” </w:t>
      </w:r>
      <w:r w:rsidRPr="00D90179">
        <w:rPr>
          <w:rFonts w:ascii="Tahoma" w:hAnsi="Tahoma" w:cs="Tahoma"/>
          <w:vertAlign w:val="superscript"/>
          <w:lang w:val="en"/>
        </w:rPr>
        <w:t>17</w:t>
      </w:r>
      <w:r w:rsidRPr="00D90179">
        <w:rPr>
          <w:rFonts w:ascii="Tahoma" w:hAnsi="Tahoma" w:cs="Tahoma"/>
          <w:lang w:val="en"/>
        </w:rPr>
        <w:t xml:space="preserve"> </w:t>
      </w:r>
      <w:r w:rsidRPr="00D90179">
        <w:rPr>
          <w:rFonts w:ascii="Tahoma" w:hAnsi="Tahoma" w:cs="Tahoma"/>
        </w:rPr>
        <w:t xml:space="preserve">When the sun had gone down and it was dark, behold, a smoking fire pot and a flaming torch passed between these pieces. </w:t>
      </w:r>
      <w:r w:rsidRPr="00D90179">
        <w:rPr>
          <w:rFonts w:ascii="Tahoma" w:hAnsi="Tahoma" w:cs="Tahoma"/>
          <w:vertAlign w:val="superscript"/>
          <w:lang w:val="en"/>
        </w:rPr>
        <w:t>18</w:t>
      </w:r>
      <w:r w:rsidRPr="00D90179">
        <w:rPr>
          <w:rFonts w:ascii="Tahoma" w:hAnsi="Tahoma" w:cs="Tahoma"/>
          <w:lang w:val="en"/>
        </w:rPr>
        <w:t xml:space="preserve"> </w:t>
      </w:r>
      <w:r w:rsidRPr="00D90179">
        <w:rPr>
          <w:rFonts w:ascii="Tahoma" w:hAnsi="Tahoma" w:cs="Tahoma"/>
        </w:rPr>
        <w:t xml:space="preserve">On that day the </w:t>
      </w:r>
      <w:r w:rsidRPr="00D90179">
        <w:rPr>
          <w:rFonts w:ascii="Tahoma" w:hAnsi="Tahoma" w:cs="Tahoma"/>
          <w:smallCaps/>
        </w:rPr>
        <w:t>Lord</w:t>
      </w:r>
      <w:r w:rsidRPr="00D90179">
        <w:rPr>
          <w:rFonts w:ascii="Tahoma" w:hAnsi="Tahoma" w:cs="Tahoma"/>
        </w:rPr>
        <w:t xml:space="preserve"> made a covenant with Abram, saying, “To your offspring I give this land, from the river of Egypt to the great river, the river Euphrates, </w:t>
      </w:r>
      <w:r w:rsidRPr="00D90179">
        <w:rPr>
          <w:rFonts w:ascii="Tahoma" w:hAnsi="Tahoma" w:cs="Tahoma"/>
          <w:vertAlign w:val="superscript"/>
          <w:lang w:val="en"/>
        </w:rPr>
        <w:t>19</w:t>
      </w:r>
      <w:r w:rsidRPr="00D90179">
        <w:rPr>
          <w:rFonts w:ascii="Tahoma" w:hAnsi="Tahoma" w:cs="Tahoma"/>
          <w:lang w:val="en"/>
        </w:rPr>
        <w:t xml:space="preserve"> </w:t>
      </w:r>
      <w:r w:rsidRPr="00D90179">
        <w:rPr>
          <w:rFonts w:ascii="Tahoma" w:hAnsi="Tahoma" w:cs="Tahoma"/>
        </w:rPr>
        <w:t xml:space="preserve">the land of the </w:t>
      </w:r>
      <w:proofErr w:type="spellStart"/>
      <w:r w:rsidRPr="00D90179">
        <w:rPr>
          <w:rFonts w:ascii="Tahoma" w:hAnsi="Tahoma" w:cs="Tahoma"/>
        </w:rPr>
        <w:t>Kenites</w:t>
      </w:r>
      <w:proofErr w:type="spellEnd"/>
      <w:r w:rsidRPr="00D90179">
        <w:rPr>
          <w:rFonts w:ascii="Tahoma" w:hAnsi="Tahoma" w:cs="Tahoma"/>
        </w:rPr>
        <w:t xml:space="preserve">, the </w:t>
      </w:r>
      <w:proofErr w:type="spellStart"/>
      <w:r w:rsidRPr="00D90179">
        <w:rPr>
          <w:rFonts w:ascii="Tahoma" w:hAnsi="Tahoma" w:cs="Tahoma"/>
        </w:rPr>
        <w:t>Kenizzites</w:t>
      </w:r>
      <w:proofErr w:type="spellEnd"/>
      <w:r w:rsidRPr="00D90179">
        <w:rPr>
          <w:rFonts w:ascii="Tahoma" w:hAnsi="Tahoma" w:cs="Tahoma"/>
        </w:rPr>
        <w:t xml:space="preserve">, the </w:t>
      </w:r>
      <w:proofErr w:type="spellStart"/>
      <w:r w:rsidRPr="00D90179">
        <w:rPr>
          <w:rFonts w:ascii="Tahoma" w:hAnsi="Tahoma" w:cs="Tahoma"/>
        </w:rPr>
        <w:t>Kadmonites</w:t>
      </w:r>
      <w:proofErr w:type="spellEnd"/>
      <w:r w:rsidRPr="00D90179">
        <w:rPr>
          <w:rFonts w:ascii="Tahoma" w:hAnsi="Tahoma" w:cs="Tahoma"/>
        </w:rPr>
        <w:t xml:space="preserve">, </w:t>
      </w:r>
      <w:r w:rsidRPr="00D90179">
        <w:rPr>
          <w:rFonts w:ascii="Tahoma" w:hAnsi="Tahoma" w:cs="Tahoma"/>
          <w:vertAlign w:val="superscript"/>
          <w:lang w:val="en"/>
        </w:rPr>
        <w:t>20</w:t>
      </w:r>
      <w:r w:rsidRPr="00D90179">
        <w:rPr>
          <w:rFonts w:ascii="Tahoma" w:hAnsi="Tahoma" w:cs="Tahoma"/>
          <w:lang w:val="en"/>
        </w:rPr>
        <w:t xml:space="preserve"> </w:t>
      </w:r>
      <w:r w:rsidRPr="00D90179">
        <w:rPr>
          <w:rFonts w:ascii="Tahoma" w:hAnsi="Tahoma" w:cs="Tahoma"/>
        </w:rPr>
        <w:t xml:space="preserve">the Hittites, the Perizzites, the Rephaim, </w:t>
      </w:r>
      <w:r w:rsidRPr="00D90179">
        <w:rPr>
          <w:rFonts w:ascii="Tahoma" w:hAnsi="Tahoma" w:cs="Tahoma"/>
          <w:vertAlign w:val="superscript"/>
          <w:lang w:val="en"/>
        </w:rPr>
        <w:t>21</w:t>
      </w:r>
      <w:r w:rsidRPr="00D90179">
        <w:rPr>
          <w:rFonts w:ascii="Tahoma" w:hAnsi="Tahoma" w:cs="Tahoma"/>
          <w:lang w:val="en"/>
        </w:rPr>
        <w:t xml:space="preserve"> </w:t>
      </w:r>
      <w:r w:rsidRPr="00D90179">
        <w:rPr>
          <w:rFonts w:ascii="Tahoma" w:hAnsi="Tahoma" w:cs="Tahoma"/>
        </w:rPr>
        <w:t xml:space="preserve">the Amorites, the Canaanites, the </w:t>
      </w:r>
      <w:proofErr w:type="spellStart"/>
      <w:r w:rsidRPr="00D90179">
        <w:rPr>
          <w:rFonts w:ascii="Tahoma" w:hAnsi="Tahoma" w:cs="Tahoma"/>
        </w:rPr>
        <w:t>Girgashites</w:t>
      </w:r>
      <w:proofErr w:type="spellEnd"/>
      <w:r w:rsidRPr="00D90179">
        <w:rPr>
          <w:rFonts w:ascii="Tahoma" w:hAnsi="Tahoma" w:cs="Tahoma"/>
        </w:rPr>
        <w:t xml:space="preserve"> and the </w:t>
      </w:r>
      <w:proofErr w:type="spellStart"/>
      <w:r w:rsidRPr="00D90179">
        <w:rPr>
          <w:rFonts w:ascii="Tahoma" w:hAnsi="Tahoma" w:cs="Tahoma"/>
        </w:rPr>
        <w:t>Jebusites</w:t>
      </w:r>
      <w:proofErr w:type="spellEnd"/>
      <w:r w:rsidRPr="00D90179">
        <w:rPr>
          <w:rFonts w:ascii="Tahoma" w:hAnsi="Tahoma" w:cs="Tahoma"/>
        </w:rPr>
        <w:t xml:space="preserve">.” </w:t>
      </w:r>
    </w:p>
    <w:p w14:paraId="11501825" w14:textId="77777777" w:rsidR="00D90179" w:rsidRPr="00D90179" w:rsidRDefault="00D90179" w:rsidP="00D90179">
      <w:pPr>
        <w:rPr>
          <w:rFonts w:ascii="Tahoma" w:hAnsi="Tahoma" w:cs="Tahoma"/>
        </w:rPr>
      </w:pPr>
      <w:r w:rsidRPr="00D90179">
        <w:rPr>
          <w:rFonts w:ascii="Tahoma" w:hAnsi="Tahoma" w:cs="Tahoma"/>
        </w:rPr>
        <w:t xml:space="preserve">Hebrews 10:19–22 (ESV) </w:t>
      </w:r>
    </w:p>
    <w:p w14:paraId="166C44F8" w14:textId="52980C96" w:rsidR="00D90179" w:rsidRPr="00D90179" w:rsidRDefault="00D90179" w:rsidP="004878E1">
      <w:pPr>
        <w:rPr>
          <w:rFonts w:ascii="Tahoma" w:hAnsi="Tahoma" w:cs="Tahoma"/>
        </w:rPr>
      </w:pPr>
      <w:r w:rsidRPr="00D90179">
        <w:rPr>
          <w:rFonts w:ascii="Tahoma" w:hAnsi="Tahoma" w:cs="Tahoma"/>
          <w:vertAlign w:val="superscript"/>
          <w:lang w:val="en"/>
        </w:rPr>
        <w:t>19</w:t>
      </w:r>
      <w:r w:rsidRPr="00D90179">
        <w:rPr>
          <w:rFonts w:ascii="Tahoma" w:hAnsi="Tahoma" w:cs="Tahoma"/>
          <w:lang w:val="en"/>
        </w:rPr>
        <w:t xml:space="preserve"> </w:t>
      </w:r>
      <w:r w:rsidRPr="00D90179">
        <w:rPr>
          <w:rFonts w:ascii="Tahoma" w:hAnsi="Tahoma" w:cs="Tahoma"/>
        </w:rPr>
        <w:t xml:space="preserve">Therefore, brothers, since we have confidence to enter the holy places by the blood of Jesus, </w:t>
      </w:r>
      <w:r w:rsidRPr="00D90179">
        <w:rPr>
          <w:rFonts w:ascii="Tahoma" w:hAnsi="Tahoma" w:cs="Tahoma"/>
          <w:vertAlign w:val="superscript"/>
          <w:lang w:val="en"/>
        </w:rPr>
        <w:t>20</w:t>
      </w:r>
      <w:r w:rsidRPr="00D90179">
        <w:rPr>
          <w:rFonts w:ascii="Tahoma" w:hAnsi="Tahoma" w:cs="Tahoma"/>
          <w:lang w:val="en"/>
        </w:rPr>
        <w:t xml:space="preserve"> </w:t>
      </w:r>
      <w:r w:rsidRPr="00D90179">
        <w:rPr>
          <w:rFonts w:ascii="Tahoma" w:hAnsi="Tahoma" w:cs="Tahoma"/>
        </w:rPr>
        <w:t xml:space="preserve">by the new and living way that he opened for us through the curtain, that is, through his flesh, </w:t>
      </w:r>
      <w:r w:rsidRPr="00D90179">
        <w:rPr>
          <w:rFonts w:ascii="Tahoma" w:hAnsi="Tahoma" w:cs="Tahoma"/>
          <w:vertAlign w:val="superscript"/>
          <w:lang w:val="en"/>
        </w:rPr>
        <w:t>21</w:t>
      </w:r>
      <w:r w:rsidRPr="00D90179">
        <w:rPr>
          <w:rFonts w:ascii="Tahoma" w:hAnsi="Tahoma" w:cs="Tahoma"/>
          <w:lang w:val="en"/>
        </w:rPr>
        <w:t xml:space="preserve"> </w:t>
      </w:r>
      <w:r w:rsidRPr="00D90179">
        <w:rPr>
          <w:rFonts w:ascii="Tahoma" w:hAnsi="Tahoma" w:cs="Tahoma"/>
        </w:rPr>
        <w:t xml:space="preserve">and since we have a great priest over the house of God, </w:t>
      </w:r>
      <w:r w:rsidRPr="00D90179">
        <w:rPr>
          <w:rFonts w:ascii="Tahoma" w:hAnsi="Tahoma" w:cs="Tahoma"/>
          <w:vertAlign w:val="superscript"/>
          <w:lang w:val="en"/>
        </w:rPr>
        <w:t>22</w:t>
      </w:r>
      <w:r w:rsidRPr="00D90179">
        <w:rPr>
          <w:rFonts w:ascii="Tahoma" w:hAnsi="Tahoma" w:cs="Tahoma"/>
          <w:lang w:val="en"/>
        </w:rPr>
        <w:t xml:space="preserve"> </w:t>
      </w:r>
      <w:r w:rsidRPr="00D90179">
        <w:rPr>
          <w:rFonts w:ascii="Tahoma" w:hAnsi="Tahoma" w:cs="Tahoma"/>
        </w:rPr>
        <w:t xml:space="preserve">let us draw near with a true heart in full assurance of faith, with our hearts sprinkled clean from an evil conscience and our bodies washed with pure water.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5F1AB140" w14:textId="37C44E60" w:rsidR="00053C53" w:rsidRDefault="008A385C" w:rsidP="0026570C">
      <w:pPr>
        <w:rPr>
          <w:rFonts w:ascii="Tahoma" w:hAnsi="Tahoma" w:cs="Tahoma"/>
          <w:bCs/>
        </w:rPr>
      </w:pPr>
      <w:r>
        <w:rPr>
          <w:rFonts w:ascii="Tahoma" w:hAnsi="Tahoma" w:cs="Tahoma"/>
          <w:b/>
          <w:bCs/>
        </w:rPr>
        <w:t>Communion Sermon</w:t>
      </w:r>
      <w:r>
        <w:rPr>
          <w:rFonts w:ascii="Tahoma" w:hAnsi="Tahoma" w:cs="Tahoma"/>
        </w:rPr>
        <w:t xml:space="preserve"> – </w:t>
      </w:r>
      <w:r w:rsidR="0026570C">
        <w:rPr>
          <w:rFonts w:ascii="Tahoma" w:hAnsi="Tahoma" w:cs="Tahoma"/>
        </w:rPr>
        <w:t>Christ in the OT 2</w:t>
      </w:r>
      <w:r w:rsidR="00167E3D">
        <w:rPr>
          <w:rFonts w:ascii="Tahoma" w:hAnsi="Tahoma" w:cs="Tahoma"/>
        </w:rPr>
        <w:t>3</w:t>
      </w:r>
      <w:r w:rsidR="00932668" w:rsidRPr="00577E5C">
        <w:rPr>
          <w:rFonts w:ascii="Tahoma" w:hAnsi="Tahoma" w:cs="Tahoma"/>
        </w:rPr>
        <w:t xml:space="preserve">: </w:t>
      </w:r>
      <w:r w:rsidR="00053C53">
        <w:rPr>
          <w:rFonts w:ascii="Tahoma" w:hAnsi="Tahoma" w:cs="Tahoma"/>
          <w:bCs/>
        </w:rPr>
        <w:t>“</w:t>
      </w:r>
      <w:r w:rsidR="00167E3D">
        <w:rPr>
          <w:rFonts w:ascii="Tahoma" w:hAnsi="Tahoma" w:cs="Tahoma"/>
          <w:bCs/>
        </w:rPr>
        <w:t>God’s Death Oath”</w:t>
      </w:r>
      <w:r w:rsidR="00416558">
        <w:rPr>
          <w:rFonts w:ascii="Tahoma" w:hAnsi="Tahoma" w:cs="Tahoma"/>
          <w:bCs/>
        </w:rPr>
        <w:t xml:space="preserve"> (Gen 15:7-19 with Heb 10:19-22)</w:t>
      </w:r>
    </w:p>
    <w:p w14:paraId="4DE7E620" w14:textId="585CEE63" w:rsidR="00167E3D" w:rsidRDefault="00167E3D" w:rsidP="00167E3D">
      <w:pPr>
        <w:rPr>
          <w:rFonts w:ascii="Tahoma" w:hAnsi="Tahoma" w:cs="Tahoma"/>
          <w:bCs/>
        </w:rPr>
      </w:pPr>
      <w:r>
        <w:rPr>
          <w:rFonts w:ascii="Tahoma" w:hAnsi="Tahoma" w:cs="Tahoma"/>
          <w:bCs/>
        </w:rPr>
        <w:lastRenderedPageBreak/>
        <w:t xml:space="preserve">God justifies believing sinners and ratifies His promise by taking an oath unto death. </w:t>
      </w:r>
    </w:p>
    <w:p w14:paraId="1FA77896" w14:textId="48739DAB" w:rsidR="00167E3D" w:rsidRPr="00416558" w:rsidRDefault="00167E3D" w:rsidP="00416558">
      <w:pPr>
        <w:pStyle w:val="ListParagraph"/>
        <w:numPr>
          <w:ilvl w:val="0"/>
          <w:numId w:val="36"/>
        </w:numPr>
        <w:spacing w:after="0" w:line="240" w:lineRule="auto"/>
        <w:rPr>
          <w:rFonts w:ascii="Tahoma" w:hAnsi="Tahoma" w:cs="Tahoma"/>
          <w:bCs/>
        </w:rPr>
      </w:pPr>
      <w:r>
        <w:rPr>
          <w:rFonts w:ascii="Tahoma" w:hAnsi="Tahoma" w:cs="Tahoma"/>
          <w:bCs/>
        </w:rPr>
        <w:t>The God of promise helps our unbelief. (Gen</w:t>
      </w:r>
      <w:r w:rsidR="00416558">
        <w:rPr>
          <w:rFonts w:ascii="Tahoma" w:hAnsi="Tahoma" w:cs="Tahoma"/>
          <w:bCs/>
        </w:rPr>
        <w:t>esis</w:t>
      </w:r>
      <w:r>
        <w:rPr>
          <w:rFonts w:ascii="Tahoma" w:hAnsi="Tahoma" w:cs="Tahoma"/>
          <w:bCs/>
        </w:rPr>
        <w:t xml:space="preserve"> 15:7-11)</w:t>
      </w:r>
    </w:p>
    <w:p w14:paraId="0BCCCC8A" w14:textId="1095BE80" w:rsidR="00167E3D" w:rsidRDefault="00167E3D" w:rsidP="00167E3D">
      <w:pPr>
        <w:pStyle w:val="ListParagraph"/>
        <w:numPr>
          <w:ilvl w:val="0"/>
          <w:numId w:val="36"/>
        </w:numPr>
        <w:spacing w:after="0" w:line="240" w:lineRule="auto"/>
        <w:rPr>
          <w:rFonts w:ascii="Tahoma" w:hAnsi="Tahoma" w:cs="Tahoma"/>
          <w:bCs/>
        </w:rPr>
      </w:pPr>
      <w:r>
        <w:rPr>
          <w:rFonts w:ascii="Tahoma" w:hAnsi="Tahoma" w:cs="Tahoma"/>
          <w:bCs/>
        </w:rPr>
        <w:t>The God of promise prophesies our deliverance. (Gen</w:t>
      </w:r>
      <w:r w:rsidR="00416558">
        <w:rPr>
          <w:rFonts w:ascii="Tahoma" w:hAnsi="Tahoma" w:cs="Tahoma"/>
          <w:bCs/>
        </w:rPr>
        <w:t>esis</w:t>
      </w:r>
      <w:r>
        <w:rPr>
          <w:rFonts w:ascii="Tahoma" w:hAnsi="Tahoma" w:cs="Tahoma"/>
          <w:bCs/>
        </w:rPr>
        <w:t xml:space="preserve"> 15:12-16)</w:t>
      </w:r>
    </w:p>
    <w:p w14:paraId="4ACF8819" w14:textId="7926EE89" w:rsidR="00167E3D" w:rsidRPr="00A367A9" w:rsidRDefault="00167E3D" w:rsidP="00167E3D">
      <w:pPr>
        <w:pStyle w:val="ListParagraph"/>
        <w:numPr>
          <w:ilvl w:val="0"/>
          <w:numId w:val="36"/>
        </w:numPr>
        <w:spacing w:after="0" w:line="240" w:lineRule="auto"/>
        <w:rPr>
          <w:rFonts w:ascii="Tahoma" w:hAnsi="Tahoma" w:cs="Tahoma"/>
          <w:bCs/>
        </w:rPr>
      </w:pPr>
      <w:r>
        <w:rPr>
          <w:rFonts w:ascii="Tahoma" w:hAnsi="Tahoma" w:cs="Tahoma"/>
          <w:bCs/>
        </w:rPr>
        <w:t>The God of promise ratifies His promise to us in the blood of the covenant. (Gen</w:t>
      </w:r>
      <w:r w:rsidR="00416558">
        <w:rPr>
          <w:rFonts w:ascii="Tahoma" w:hAnsi="Tahoma" w:cs="Tahoma"/>
          <w:bCs/>
        </w:rPr>
        <w:t xml:space="preserve">esis </w:t>
      </w:r>
      <w:r>
        <w:rPr>
          <w:rFonts w:ascii="Tahoma" w:hAnsi="Tahoma" w:cs="Tahoma"/>
          <w:bCs/>
        </w:rPr>
        <w:t>15:17-19; Heb</w:t>
      </w:r>
      <w:r w:rsidR="00416558">
        <w:rPr>
          <w:rFonts w:ascii="Tahoma" w:hAnsi="Tahoma" w:cs="Tahoma"/>
          <w:bCs/>
        </w:rPr>
        <w:t xml:space="preserve">rews </w:t>
      </w:r>
      <w:r>
        <w:rPr>
          <w:rFonts w:ascii="Tahoma" w:hAnsi="Tahoma" w:cs="Tahoma"/>
          <w:bCs/>
        </w:rPr>
        <w:t xml:space="preserve">10:19-22). </w:t>
      </w:r>
    </w:p>
    <w:p w14:paraId="42C66372" w14:textId="211DB286" w:rsidR="005D45FF" w:rsidRDefault="005D45FF" w:rsidP="00443E29">
      <w:pPr>
        <w:spacing w:after="0" w:line="240" w:lineRule="auto"/>
        <w:textAlignment w:val="baseline"/>
        <w:rPr>
          <w:rFonts w:ascii="Tahoma" w:hAnsi="Tahoma" w:cs="Tahoma"/>
          <w:b/>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18F295FF"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416558">
        <w:rPr>
          <w:rFonts w:ascii="Tahoma" w:hAnsi="Tahoma" w:cs="Tahoma"/>
        </w:rPr>
        <w:t>NTH 251 – Beneath the Cross of Jesus</w:t>
      </w:r>
      <w:r w:rsidR="008B0E37">
        <w:rPr>
          <w:rFonts w:ascii="Tahoma" w:hAnsi="Tahoma" w:cs="Tahoma"/>
        </w:rPr>
        <w:t xml:space="preserve"> </w:t>
      </w:r>
      <w:r w:rsidR="00AA241C" w:rsidRPr="008A385C">
        <w:rPr>
          <w:rFonts w:ascii="Tahoma" w:hAnsi="Tahoma" w:cs="Tahoma"/>
        </w:rPr>
        <w:t>/ Cup:</w:t>
      </w:r>
      <w:r w:rsidR="00053C53">
        <w:rPr>
          <w:rFonts w:ascii="Tahoma" w:hAnsi="Tahoma" w:cs="Tahoma"/>
        </w:rPr>
        <w:t xml:space="preserve"> NTH 25</w:t>
      </w:r>
      <w:r w:rsidR="00416558">
        <w:rPr>
          <w:rFonts w:ascii="Tahoma" w:hAnsi="Tahoma" w:cs="Tahoma"/>
        </w:rPr>
        <w:t>2</w:t>
      </w:r>
      <w:r w:rsidR="00053C53">
        <w:rPr>
          <w:rFonts w:ascii="Tahoma" w:hAnsi="Tahoma" w:cs="Tahoma"/>
        </w:rPr>
        <w:t xml:space="preserve"> – </w:t>
      </w:r>
      <w:r w:rsidR="00416558">
        <w:rPr>
          <w:rFonts w:ascii="Tahoma" w:hAnsi="Tahoma" w:cs="Tahoma"/>
        </w:rPr>
        <w:t>When I Survey the Wondrous Cross</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7BDB6B14"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416558">
        <w:rPr>
          <w:rFonts w:ascii="Tahoma" w:hAnsi="Tahoma" w:cs="Tahoma"/>
        </w:rPr>
        <w:t>Apostles’</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2DF1FC4B"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416558">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053C53">
        <w:rPr>
          <w:rFonts w:ascii="Tahoma" w:hAnsi="Tahoma" w:cs="Tahoma"/>
          <w:color w:val="000000"/>
          <w:bdr w:val="none" w:sz="0" w:space="0" w:color="auto" w:frame="1"/>
        </w:rPr>
        <w:t xml:space="preserve">NTH </w:t>
      </w:r>
      <w:r w:rsidR="00416558">
        <w:rPr>
          <w:rFonts w:ascii="Tahoma" w:hAnsi="Tahoma" w:cs="Tahoma"/>
          <w:color w:val="000000"/>
          <w:bdr w:val="none" w:sz="0" w:space="0" w:color="auto" w:frame="1"/>
        </w:rPr>
        <w:t>305</w:t>
      </w:r>
      <w:r w:rsidR="00053C53">
        <w:rPr>
          <w:rFonts w:ascii="Tahoma" w:hAnsi="Tahoma" w:cs="Tahoma"/>
          <w:color w:val="000000"/>
          <w:bdr w:val="none" w:sz="0" w:space="0" w:color="auto" w:frame="1"/>
        </w:rPr>
        <w:t xml:space="preserve"> – </w:t>
      </w:r>
      <w:r w:rsidR="00416558">
        <w:rPr>
          <w:rFonts w:ascii="Tahoma" w:hAnsi="Tahoma" w:cs="Tahoma"/>
          <w:color w:val="000000"/>
          <w:bdr w:val="none" w:sz="0" w:space="0" w:color="auto" w:frame="1"/>
        </w:rPr>
        <w:t>Arise, My Soul, Arise</w:t>
      </w:r>
    </w:p>
    <w:p w14:paraId="17A07CB5" w14:textId="5AC5CEAF" w:rsidR="005D0782" w:rsidRPr="00053C53" w:rsidRDefault="00944335" w:rsidP="00053C5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5D0782" w:rsidRPr="0005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06F2"/>
    <w:multiLevelType w:val="hybridMultilevel"/>
    <w:tmpl w:val="2BC8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82D42"/>
    <w:multiLevelType w:val="hybridMultilevel"/>
    <w:tmpl w:val="7672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1743097"/>
    <w:multiLevelType w:val="hybridMultilevel"/>
    <w:tmpl w:val="477E4050"/>
    <w:lvl w:ilvl="0" w:tplc="5686DD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E637DFA"/>
    <w:multiLevelType w:val="hybridMultilevel"/>
    <w:tmpl w:val="8380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12"/>
  </w:num>
  <w:num w:numId="5">
    <w:abstractNumId w:val="33"/>
  </w:num>
  <w:num w:numId="6">
    <w:abstractNumId w:val="6"/>
  </w:num>
  <w:num w:numId="7">
    <w:abstractNumId w:val="9"/>
  </w:num>
  <w:num w:numId="8">
    <w:abstractNumId w:val="8"/>
  </w:num>
  <w:num w:numId="9">
    <w:abstractNumId w:val="23"/>
  </w:num>
  <w:num w:numId="10">
    <w:abstractNumId w:val="29"/>
  </w:num>
  <w:num w:numId="11">
    <w:abstractNumId w:val="13"/>
  </w:num>
  <w:num w:numId="12">
    <w:abstractNumId w:val="34"/>
  </w:num>
  <w:num w:numId="13">
    <w:abstractNumId w:val="19"/>
  </w:num>
  <w:num w:numId="14">
    <w:abstractNumId w:val="14"/>
  </w:num>
  <w:num w:numId="15">
    <w:abstractNumId w:val="0"/>
  </w:num>
  <w:num w:numId="16">
    <w:abstractNumId w:val="25"/>
  </w:num>
  <w:num w:numId="17">
    <w:abstractNumId w:val="4"/>
  </w:num>
  <w:num w:numId="18">
    <w:abstractNumId w:val="16"/>
  </w:num>
  <w:num w:numId="19">
    <w:abstractNumId w:val="17"/>
  </w:num>
  <w:num w:numId="20">
    <w:abstractNumId w:val="22"/>
  </w:num>
  <w:num w:numId="21">
    <w:abstractNumId w:val="32"/>
  </w:num>
  <w:num w:numId="22">
    <w:abstractNumId w:val="10"/>
  </w:num>
  <w:num w:numId="23">
    <w:abstractNumId w:val="15"/>
  </w:num>
  <w:num w:numId="24">
    <w:abstractNumId w:val="24"/>
  </w:num>
  <w:num w:numId="25">
    <w:abstractNumId w:val="7"/>
  </w:num>
  <w:num w:numId="26">
    <w:abstractNumId w:val="28"/>
  </w:num>
  <w:num w:numId="27">
    <w:abstractNumId w:val="2"/>
  </w:num>
  <w:num w:numId="28">
    <w:abstractNumId w:val="31"/>
  </w:num>
  <w:num w:numId="29">
    <w:abstractNumId w:val="18"/>
  </w:num>
  <w:num w:numId="30">
    <w:abstractNumId w:val="3"/>
  </w:num>
  <w:num w:numId="31">
    <w:abstractNumId w:val="1"/>
  </w:num>
  <w:num w:numId="32">
    <w:abstractNumId w:val="26"/>
  </w:num>
  <w:num w:numId="33">
    <w:abstractNumId w:val="30"/>
  </w:num>
  <w:num w:numId="34">
    <w:abstractNumId w:val="35"/>
  </w:num>
  <w:num w:numId="35">
    <w:abstractNumId w:val="5"/>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C"/>
    <w:rsid w:val="00015B79"/>
    <w:rsid w:val="000215AA"/>
    <w:rsid w:val="00031942"/>
    <w:rsid w:val="00034479"/>
    <w:rsid w:val="00047586"/>
    <w:rsid w:val="00053C53"/>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67E3D"/>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3BCB"/>
    <w:rsid w:val="001F4B7F"/>
    <w:rsid w:val="00202ACF"/>
    <w:rsid w:val="00205228"/>
    <w:rsid w:val="00212077"/>
    <w:rsid w:val="0021299A"/>
    <w:rsid w:val="00221FEA"/>
    <w:rsid w:val="0024695D"/>
    <w:rsid w:val="00247A1B"/>
    <w:rsid w:val="00255678"/>
    <w:rsid w:val="002578BB"/>
    <w:rsid w:val="0026570C"/>
    <w:rsid w:val="00275019"/>
    <w:rsid w:val="0028226C"/>
    <w:rsid w:val="00283D27"/>
    <w:rsid w:val="0028420A"/>
    <w:rsid w:val="00285035"/>
    <w:rsid w:val="00287E2A"/>
    <w:rsid w:val="0029060C"/>
    <w:rsid w:val="002A4186"/>
    <w:rsid w:val="002A5A32"/>
    <w:rsid w:val="002A73B6"/>
    <w:rsid w:val="002B6228"/>
    <w:rsid w:val="002C3622"/>
    <w:rsid w:val="002D6CFD"/>
    <w:rsid w:val="002E4DEF"/>
    <w:rsid w:val="002F0847"/>
    <w:rsid w:val="002F10D1"/>
    <w:rsid w:val="003072EE"/>
    <w:rsid w:val="0031287A"/>
    <w:rsid w:val="0031398A"/>
    <w:rsid w:val="00325B50"/>
    <w:rsid w:val="0033456F"/>
    <w:rsid w:val="003369BD"/>
    <w:rsid w:val="00350440"/>
    <w:rsid w:val="00353BB5"/>
    <w:rsid w:val="00354CE7"/>
    <w:rsid w:val="00361020"/>
    <w:rsid w:val="0036387E"/>
    <w:rsid w:val="00367955"/>
    <w:rsid w:val="00373BDE"/>
    <w:rsid w:val="003801D0"/>
    <w:rsid w:val="003A1CEC"/>
    <w:rsid w:val="003A2F67"/>
    <w:rsid w:val="003A35BC"/>
    <w:rsid w:val="003A4948"/>
    <w:rsid w:val="003B1434"/>
    <w:rsid w:val="003C4BB2"/>
    <w:rsid w:val="003D2A34"/>
    <w:rsid w:val="003D3745"/>
    <w:rsid w:val="003D7033"/>
    <w:rsid w:val="003E4340"/>
    <w:rsid w:val="003F29D6"/>
    <w:rsid w:val="003F356D"/>
    <w:rsid w:val="00400801"/>
    <w:rsid w:val="00401956"/>
    <w:rsid w:val="00404380"/>
    <w:rsid w:val="00411D63"/>
    <w:rsid w:val="00415C40"/>
    <w:rsid w:val="00416360"/>
    <w:rsid w:val="00416558"/>
    <w:rsid w:val="0042002F"/>
    <w:rsid w:val="00424E85"/>
    <w:rsid w:val="00435B56"/>
    <w:rsid w:val="00440BF5"/>
    <w:rsid w:val="00443E29"/>
    <w:rsid w:val="00444E67"/>
    <w:rsid w:val="00462D41"/>
    <w:rsid w:val="00481A89"/>
    <w:rsid w:val="004852B4"/>
    <w:rsid w:val="004878E1"/>
    <w:rsid w:val="00493AC7"/>
    <w:rsid w:val="004B2040"/>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0782"/>
    <w:rsid w:val="005D139E"/>
    <w:rsid w:val="005D45FF"/>
    <w:rsid w:val="005D604D"/>
    <w:rsid w:val="005D7C6C"/>
    <w:rsid w:val="005E16EF"/>
    <w:rsid w:val="005E53AB"/>
    <w:rsid w:val="005E5A9F"/>
    <w:rsid w:val="006008F4"/>
    <w:rsid w:val="0060784B"/>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6797"/>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065"/>
    <w:rsid w:val="00830B54"/>
    <w:rsid w:val="00833898"/>
    <w:rsid w:val="00837668"/>
    <w:rsid w:val="008405B6"/>
    <w:rsid w:val="0084266F"/>
    <w:rsid w:val="008522FA"/>
    <w:rsid w:val="008562D2"/>
    <w:rsid w:val="00856947"/>
    <w:rsid w:val="00861057"/>
    <w:rsid w:val="00864CB2"/>
    <w:rsid w:val="00882753"/>
    <w:rsid w:val="0089644D"/>
    <w:rsid w:val="008A0A67"/>
    <w:rsid w:val="008A10AD"/>
    <w:rsid w:val="008A385C"/>
    <w:rsid w:val="008A4CC1"/>
    <w:rsid w:val="008B0716"/>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668"/>
    <w:rsid w:val="00932D6E"/>
    <w:rsid w:val="00935BF8"/>
    <w:rsid w:val="00935C86"/>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6336B"/>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2E45"/>
    <w:rsid w:val="00D44305"/>
    <w:rsid w:val="00D616D4"/>
    <w:rsid w:val="00D61E92"/>
    <w:rsid w:val="00D62243"/>
    <w:rsid w:val="00D635DD"/>
    <w:rsid w:val="00D652FD"/>
    <w:rsid w:val="00D71FBB"/>
    <w:rsid w:val="00D90179"/>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2C74"/>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58079193">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2745960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2200604">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744F91F7.dotm</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phelps</dc:creator>
  <cp:lastModifiedBy>Dean Batten</cp:lastModifiedBy>
  <cp:revision>2</cp:revision>
  <dcterms:created xsi:type="dcterms:W3CDTF">2023-12-02T12:41:00Z</dcterms:created>
  <dcterms:modified xsi:type="dcterms:W3CDTF">2023-12-02T12:41:00Z</dcterms:modified>
</cp:coreProperties>
</file>