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100" w:line="276" w:lineRule="auto"/>
        <w:jc w:val="center"/>
        <w:rPr>
          <w:rFonts w:ascii="Tahoma" w:hAnsi="Tahoma"/>
        </w:rPr>
      </w:pPr>
      <w:r>
        <w:rPr>
          <w:rFonts w:ascii="Tahoma" w:hAnsi="Tahoma"/>
        </w:rPr>
        <w:drawing xmlns:a="http://schemas.openxmlformats.org/drawingml/2006/main">
          <wp:inline distT="0" distB="0" distL="0" distR="0">
            <wp:extent cx="2896821" cy="858623"/>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896821" cy="858623"/>
                    </a:xfrm>
                    <a:prstGeom prst="rect">
                      <a:avLst/>
                    </a:prstGeom>
                    <a:ln w="12700" cap="flat">
                      <a:noFill/>
                      <a:miter lim="400000"/>
                    </a:ln>
                    <a:effectLst/>
                  </pic:spPr>
                </pic:pic>
              </a:graphicData>
            </a:graphic>
          </wp:inline>
        </w:drawing>
      </w:r>
    </w:p>
    <w:p>
      <w:pPr>
        <w:pStyle w:val="Normal.0"/>
        <w:jc w:val="center"/>
        <w:rPr>
          <w:rFonts w:ascii="Tahoma" w:cs="Tahoma" w:hAnsi="Tahoma" w:eastAsia="Tahoma"/>
          <w:b w:val="1"/>
          <w:bCs w:val="1"/>
        </w:rPr>
      </w:pPr>
      <w:r>
        <w:rPr>
          <w:rFonts w:ascii="Tahoma" w:hAnsi="Tahoma"/>
          <w:b w:val="1"/>
          <w:bCs w:val="1"/>
          <w:rtl w:val="0"/>
          <w:lang w:val="en-US"/>
        </w:rPr>
        <w:t>LIVING HOPE OPC ORDER OF WORSHIP</w:t>
      </w:r>
    </w:p>
    <w:p>
      <w:pPr>
        <w:pStyle w:val="Normal.0"/>
        <w:jc w:val="center"/>
        <w:rPr>
          <w:rFonts w:ascii="Tahoma" w:cs="Tahoma" w:hAnsi="Tahoma" w:eastAsia="Tahoma"/>
          <w:b w:val="1"/>
          <w:bCs w:val="1"/>
        </w:rPr>
      </w:pPr>
      <w:r>
        <w:rPr>
          <w:rFonts w:ascii="Tahoma" w:hAnsi="Tahoma"/>
          <w:b w:val="1"/>
          <w:bCs w:val="1"/>
          <w:rtl w:val="0"/>
          <w:lang w:val="en-US"/>
        </w:rPr>
        <w:t>for Sunday, Date at 10:45 AM</w:t>
      </w:r>
    </w:p>
    <w:p>
      <w:pPr>
        <w:pStyle w:val="Normal.0"/>
        <w:spacing w:before="100" w:after="202" w:line="276" w:lineRule="auto"/>
        <w:rPr>
          <w:rFonts w:ascii="Tahoma" w:cs="Tahoma" w:hAnsi="Tahoma" w:eastAsia="Tahoma"/>
          <w:b w:val="1"/>
          <w:bCs w:val="1"/>
        </w:rPr>
      </w:pPr>
    </w:p>
    <w:p>
      <w:pPr>
        <w:pStyle w:val="Normal.0"/>
        <w:spacing w:before="100" w:after="202" w:line="276" w:lineRule="auto"/>
        <w:rPr>
          <w:rFonts w:ascii="Tahoma" w:cs="Tahoma" w:hAnsi="Tahoma" w:eastAsia="Tahoma"/>
          <w:b w:val="1"/>
          <w:bCs w:val="1"/>
        </w:rPr>
      </w:pPr>
    </w:p>
    <w:p>
      <w:pPr>
        <w:pStyle w:val="Normal.0"/>
        <w:spacing w:before="100" w:after="202" w:line="276" w:lineRule="auto"/>
        <w:rPr>
          <w:rFonts w:ascii="Tahoma" w:cs="Tahoma" w:hAnsi="Tahoma" w:eastAsia="Tahoma"/>
          <w:b w:val="1"/>
          <w:bCs w:val="1"/>
        </w:rPr>
      </w:pPr>
      <w:r>
        <w:rPr>
          <w:rFonts w:ascii="Tahoma" w:hAnsi="Tahoma"/>
          <w:b w:val="1"/>
          <w:bCs w:val="1"/>
          <w:rtl w:val="0"/>
          <w:lang w:val="en-US"/>
        </w:rPr>
        <w:t>Prelude</w:t>
      </w:r>
    </w:p>
    <w:p>
      <w:pPr>
        <w:pStyle w:val="Normal (Web)"/>
        <w:spacing w:after="158" w:line="259" w:lineRule="auto"/>
      </w:pPr>
      <w:r>
        <w:rPr>
          <w:rFonts w:ascii="Tahoma" w:hAnsi="Tahoma"/>
          <w:b w:val="1"/>
          <w:bCs w:val="1"/>
          <w:rtl w:val="0"/>
          <w:lang w:val="en-US"/>
        </w:rPr>
        <w:t xml:space="preserve">Opening Song </w:t>
      </w:r>
      <w:r>
        <w:rPr>
          <w:rFonts w:ascii="Tahoma" w:hAnsi="Tahoma" w:hint="default"/>
          <w:rtl w:val="0"/>
          <w:lang w:val="en-US"/>
        </w:rPr>
        <w:t>–</w:t>
      </w:r>
      <w:r>
        <w:rPr>
          <w:rFonts w:ascii="Tahoma" w:hAnsi="Tahoma"/>
          <w:rtl w:val="0"/>
          <w:lang w:val="en-US"/>
        </w:rPr>
        <w:t xml:space="preserve"> He will Hold me Fast</w:t>
      </w:r>
    </w:p>
    <w:p>
      <w:pPr>
        <w:pStyle w:val="Normal (Web)"/>
        <w:spacing w:after="158" w:line="259" w:lineRule="auto"/>
      </w:pPr>
      <w:r>
        <w:rPr>
          <w:rFonts w:ascii="Tahoma" w:hAnsi="Tahoma"/>
          <w:b w:val="1"/>
          <w:bCs w:val="1"/>
          <w:rtl w:val="0"/>
          <w:lang w:val="en-US"/>
        </w:rPr>
        <w:t>Announcements</w:t>
      </w:r>
    </w:p>
    <w:p>
      <w:pPr>
        <w:pStyle w:val="Normal (Web)"/>
        <w:spacing w:after="158" w:line="259" w:lineRule="auto"/>
        <w:rPr>
          <w:rFonts w:ascii="Tahoma" w:cs="Tahoma" w:hAnsi="Tahoma" w:eastAsia="Tahoma"/>
        </w:rPr>
      </w:pPr>
      <w:bookmarkStart w:name="_Hlk71892597" w:id="0"/>
      <w:bookmarkEnd w:id="0"/>
      <w:r>
        <w:rPr>
          <w:rFonts w:ascii="Tahoma" w:hAnsi="Tahoma"/>
          <w:b w:val="1"/>
          <w:bCs w:val="1"/>
          <w:rtl w:val="0"/>
          <w:lang w:val="en-US"/>
        </w:rPr>
        <w:t>G</w:t>
      </w:r>
      <w:r>
        <w:rPr>
          <w:rFonts w:ascii="Tahoma" w:hAnsi="Tahoma"/>
          <w:b w:val="1"/>
          <w:bCs w:val="1"/>
          <w:rtl w:val="0"/>
          <w:lang w:val="en-US"/>
        </w:rPr>
        <w:t>ospel Greeting</w:t>
      </w:r>
      <w:r>
        <w:rPr>
          <w:rFonts w:ascii="Tahoma" w:hAnsi="Tahoma" w:hint="default"/>
          <w:rtl w:val="0"/>
          <w:lang w:val="en-US"/>
        </w:rPr>
        <w:t xml:space="preserve"> – </w:t>
      </w:r>
      <w:r>
        <w:rPr>
          <w:rFonts w:ascii="Tahoma" w:hAnsi="Tahoma" w:hint="default"/>
          <w:rtl w:val="0"/>
          <w:lang w:val="en-US"/>
        </w:rPr>
        <w:t>“</w:t>
      </w:r>
      <w:r>
        <w:rPr>
          <w:rFonts w:ascii="Tahoma" w:hAnsi="Tahoma"/>
          <w:rtl w:val="0"/>
          <w:lang w:val="en-US"/>
        </w:rPr>
        <w:t>Grace to you and peace from God our Father and the Lord Jesus Christ, who gave Himself for our sins to deliver us from the present evil age, according to the will of our God and Father to whom be glory forever and ever. Amen.</w:t>
      </w:r>
      <w:r>
        <w:rPr>
          <w:rFonts w:ascii="Tahoma" w:hAnsi="Tahoma" w:hint="default"/>
          <w:rtl w:val="0"/>
          <w:lang w:val="en-US"/>
        </w:rPr>
        <w:t xml:space="preserve">” </w:t>
      </w:r>
      <w:r>
        <w:rPr>
          <w:rFonts w:ascii="Tahoma" w:hAnsi="Tahoma"/>
          <w:rtl w:val="0"/>
          <w:lang w:val="en-US"/>
        </w:rPr>
        <w:t>Galatians 1:3-5</w:t>
      </w:r>
    </w:p>
    <w:p>
      <w:pPr>
        <w:pStyle w:val="Normal (Web)"/>
        <w:spacing w:after="158" w:line="259" w:lineRule="auto"/>
        <w:rPr>
          <w:rFonts w:ascii="Tahoma" w:cs="Tahoma" w:hAnsi="Tahoma" w:eastAsia="Tahoma"/>
        </w:rPr>
      </w:pPr>
      <w:r>
        <w:rPr>
          <w:rFonts w:ascii="Tahoma" w:hAnsi="Tahoma"/>
          <w:b w:val="1"/>
          <w:bCs w:val="1"/>
          <w:rtl w:val="0"/>
          <w:lang w:val="en-US"/>
        </w:rPr>
        <w:t xml:space="preserve">Call to Worship Song </w:t>
      </w:r>
      <w:r>
        <w:rPr>
          <w:rFonts w:ascii="Tahoma" w:hAnsi="Tahoma" w:hint="default"/>
          <w:rtl w:val="0"/>
          <w:lang w:val="en-US"/>
        </w:rPr>
        <w:t>–</w:t>
      </w:r>
      <w:r>
        <w:rPr>
          <w:rFonts w:ascii="Tahoma" w:hAnsi="Tahoma"/>
          <w:rtl w:val="0"/>
          <w:lang w:val="en-US"/>
        </w:rPr>
        <w:t xml:space="preserve"> NTH 59 - Forever Settled in the Heavens </w:t>
      </w:r>
    </w:p>
    <w:p>
      <w:pPr>
        <w:pStyle w:val="Normal (Web)"/>
        <w:spacing w:after="158" w:line="259" w:lineRule="auto"/>
        <w:rPr>
          <w:rFonts w:ascii="Tahoma" w:cs="Tahoma" w:hAnsi="Tahoma" w:eastAsia="Tahoma"/>
        </w:rPr>
      </w:pPr>
      <w:bookmarkStart w:name="_Hlk45289208" w:id="1"/>
      <w:bookmarkEnd w:id="1"/>
      <w:r>
        <w:rPr>
          <w:rFonts w:ascii="Tahoma" w:hAnsi="Tahoma"/>
          <w:b w:val="1"/>
          <w:bCs w:val="1"/>
          <w:rtl w:val="0"/>
          <w:lang w:val="en-US"/>
        </w:rPr>
        <w:t>C</w:t>
      </w:r>
      <w:r>
        <w:rPr>
          <w:rFonts w:ascii="Tahoma" w:hAnsi="Tahoma"/>
          <w:b w:val="1"/>
          <w:bCs w:val="1"/>
          <w:rtl w:val="0"/>
          <w:lang w:val="en-US"/>
        </w:rPr>
        <w:t>all to Worship</w:t>
      </w:r>
      <w:r>
        <w:rPr>
          <w:rFonts w:ascii="Tahoma" w:hAnsi="Tahoma" w:hint="default"/>
          <w:rtl w:val="0"/>
          <w:lang w:val="en-US"/>
        </w:rPr>
        <w:t xml:space="preserve"> – </w:t>
      </w:r>
      <w:bookmarkStart w:name="_Hlk37956405" w:id="2"/>
      <w:r>
        <w:rPr>
          <w:rFonts w:ascii="Tahoma" w:hAnsi="Tahoma"/>
          <w:sz w:val="22"/>
          <w:szCs w:val="22"/>
          <w:rtl w:val="0"/>
          <w:lang w:val="en-US"/>
        </w:rPr>
        <w:t>Sing praises to the LORD, O you his saints, and give thanks to his holy name. For his anger is but for a moment, and his favor is for a lifetime. Weeping may tarry for the night, but joy comes with the morning.</w:t>
        <w:tab/>
        <w:t>Psalm 30:4-5</w:t>
      </w:r>
      <w:bookmarkEnd w:id="2"/>
    </w:p>
    <w:p>
      <w:pPr>
        <w:pStyle w:val="Normal (Web)"/>
        <w:spacing w:after="158" w:line="259" w:lineRule="auto"/>
      </w:pPr>
      <w:r>
        <w:rPr>
          <w:rFonts w:ascii="Tahoma" w:hAnsi="Tahoma"/>
          <w:b w:val="1"/>
          <w:bCs w:val="1"/>
          <w:rtl w:val="0"/>
          <w:lang w:val="en-US"/>
        </w:rPr>
        <w:t>Prayer of Adoration &amp; Invocation</w:t>
      </w:r>
      <w:r>
        <w:rPr>
          <w:rFonts w:ascii="Tahoma" w:hAnsi="Tahoma"/>
          <w:rtl w:val="0"/>
          <w:lang w:val="en-US"/>
        </w:rPr>
        <w:t xml:space="preserve"> </w:t>
      </w:r>
    </w:p>
    <w:p>
      <w:pPr>
        <w:pStyle w:val="Normal (Web)"/>
        <w:spacing w:after="0" w:line="259" w:lineRule="auto"/>
        <w:rPr>
          <w:rFonts w:ascii="Tahoma" w:cs="Tahoma" w:hAnsi="Tahoma" w:eastAsia="Tahoma"/>
        </w:rPr>
      </w:pPr>
      <w:r>
        <w:rPr>
          <w:rFonts w:ascii="Tahoma" w:hAnsi="Tahoma"/>
          <w:b w:val="1"/>
          <w:bCs w:val="1"/>
          <w:rtl w:val="0"/>
          <w:lang w:val="en-US"/>
        </w:rPr>
        <w:t>Hymn of Praise</w:t>
      </w:r>
      <w:r>
        <w:rPr>
          <w:rFonts w:ascii="Tahoma" w:hAnsi="Tahoma" w:hint="default"/>
          <w:rtl w:val="0"/>
          <w:lang w:val="en-US"/>
        </w:rPr>
        <w:t xml:space="preserve"> – </w:t>
      </w:r>
      <w:r>
        <w:rPr>
          <w:rFonts w:ascii="Tahoma" w:hAnsi="Tahoma"/>
          <w:rtl w:val="0"/>
          <w:lang w:val="en-US"/>
        </w:rPr>
        <w:t>NTH 94 - How Firm a Foundation</w:t>
      </w:r>
    </w:p>
    <w:p>
      <w:pPr>
        <w:pStyle w:val="Normal (Web)"/>
        <w:spacing w:after="0" w:line="259" w:lineRule="auto"/>
      </w:pPr>
      <w:r>
        <w:rPr>
          <w:rFonts w:ascii="Tahoma" w:hAnsi="Tahoma"/>
          <w:b w:val="1"/>
          <w:bCs w:val="1"/>
          <w:rtl w:val="0"/>
          <w:lang w:val="en-US"/>
        </w:rPr>
        <w:t xml:space="preserve">Reading of the Law </w:t>
      </w:r>
      <w:r>
        <w:rPr>
          <w:rFonts w:ascii="Tahoma" w:hAnsi="Tahoma" w:hint="default"/>
          <w:rtl w:val="0"/>
          <w:lang w:val="en-US"/>
        </w:rPr>
        <w:t>–</w:t>
      </w:r>
      <w:r>
        <w:rPr>
          <w:rFonts w:ascii="Tahoma" w:hAnsi="Tahoma"/>
          <w:rtl w:val="0"/>
          <w:lang w:val="en-US"/>
        </w:rPr>
        <w:t xml:space="preserve"> Exodus 20:1-17</w:t>
      </w:r>
    </w:p>
    <w:p>
      <w:pPr>
        <w:pStyle w:val="Normal (Web)"/>
        <w:spacing w:after="0" w:line="259" w:lineRule="auto"/>
      </w:pPr>
      <w:r>
        <w:rPr>
          <w:rFonts w:ascii="Tahoma" w:hAnsi="Tahoma"/>
          <w:rtl w:val="0"/>
          <w:lang w:val="en-US"/>
        </w:rPr>
        <w:t>(Silent Confession of Sin)</w:t>
      </w:r>
    </w:p>
    <w:p>
      <w:pPr>
        <w:pStyle w:val="Normal (Web)"/>
        <w:spacing w:after="158" w:line="259" w:lineRule="auto"/>
        <w:rPr>
          <w:rFonts w:ascii="Tahoma" w:cs="Tahoma" w:hAnsi="Tahoma" w:eastAsia="Tahoma"/>
        </w:rPr>
      </w:pPr>
      <w:bookmarkStart w:name="_Hlk33695350" w:id="3"/>
      <w:bookmarkEnd w:id="3"/>
      <w:r>
        <w:rPr>
          <w:rFonts w:ascii="Tahoma" w:hAnsi="Tahoma"/>
          <w:b w:val="1"/>
          <w:bCs w:val="1"/>
          <w:rtl w:val="0"/>
          <w:lang w:val="en-US"/>
        </w:rPr>
        <w:t>C</w:t>
      </w:r>
      <w:r>
        <w:rPr>
          <w:rFonts w:ascii="Tahoma" w:hAnsi="Tahoma"/>
          <w:b w:val="1"/>
          <w:bCs w:val="1"/>
          <w:rtl w:val="0"/>
          <w:lang w:val="en-US"/>
        </w:rPr>
        <w:t>orporate Confession of Sin</w:t>
      </w:r>
      <w:r>
        <w:rPr>
          <w:rFonts w:ascii="Tahoma" w:hAnsi="Tahoma" w:hint="default"/>
          <w:rtl w:val="0"/>
          <w:lang w:val="en-US"/>
        </w:rPr>
        <w:t xml:space="preserve"> – </w:t>
      </w:r>
    </w:p>
    <w:p>
      <w:pPr>
        <w:pStyle w:val="Normal.0"/>
        <w:spacing w:after="160" w:line="259" w:lineRule="auto"/>
        <w:rPr>
          <w:rFonts w:ascii="Tahoma" w:cs="Tahoma" w:hAnsi="Tahoma" w:eastAsia="Tahoma"/>
          <w:sz w:val="22"/>
          <w:szCs w:val="22"/>
          <w14:textOutline>
            <w14:noFill/>
          </w14:textOutline>
        </w:rPr>
      </w:pPr>
      <w:bookmarkStart w:name="_Hlk35143454" w:id="4"/>
      <w:r>
        <w:rPr>
          <w:rFonts w:ascii="Tahoma" w:hAnsi="Tahoma"/>
          <w:sz w:val="22"/>
          <w:szCs w:val="22"/>
          <w:rtl w:val="0"/>
          <w14:textOutline>
            <w14:noFill/>
          </w14:textOutline>
        </w:rPr>
        <w:t>A</w:t>
      </w:r>
      <w:bookmarkEnd w:id="4"/>
      <w:bookmarkStart w:name="_Hlk73711623" w:id="5"/>
      <w:r>
        <w:rPr>
          <w:rFonts w:ascii="Tahoma" w:hAnsi="Tahoma"/>
          <w:sz w:val="22"/>
          <w:szCs w:val="22"/>
          <w:rtl w:val="0"/>
          <w14:textOutline>
            <w14:noFill/>
          </w14:textOutline>
        </w:rPr>
        <w:t>l</w:t>
      </w:r>
      <w:bookmarkEnd w:id="5"/>
      <w:bookmarkStart w:name="_Hlk58215795" w:id="6"/>
      <w:r>
        <w:rPr>
          <w:rFonts w:ascii="Tahoma" w:hAnsi="Tahoma"/>
          <w:sz w:val="22"/>
          <w:szCs w:val="22"/>
          <w:rtl w:val="0"/>
          <w:lang w:val="en-US"/>
          <w14:textOutline>
            <w14:noFill/>
          </w14:textOutline>
        </w:rPr>
        <w:t>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w:t>
      </w:r>
      <w:r>
        <w:rPr>
          <w:rFonts w:ascii="Tahoma" w:hAnsi="Tahoma" w:hint="default"/>
          <w:sz w:val="22"/>
          <w:szCs w:val="22"/>
          <w:rtl w:val="0"/>
          <w:lang w:val="en-US"/>
          <w14:textOutline>
            <w14:noFill/>
          </w14:textOutline>
        </w:rPr>
        <w:t xml:space="preserve">’ </w:t>
      </w:r>
      <w:r>
        <w:rPr>
          <w:rFonts w:ascii="Tahoma" w:hAnsi="Tahoma"/>
          <w:sz w:val="22"/>
          <w:szCs w:val="22"/>
          <w:rtl w:val="0"/>
          <w:lang w:val="en-US"/>
          <w14:textOutline>
            <w14:noFill/>
          </w14:textOutline>
        </w:rPr>
        <w:t>sake, that we may hereafter live a godly, righteous and joyful life, to the glory of your holy name. Amen.</w:t>
      </w:r>
      <w:bookmarkEnd w:id="6"/>
    </w:p>
    <w:p>
      <w:pPr>
        <w:pStyle w:val="Normal (Web)"/>
        <w:spacing w:after="158" w:line="259" w:lineRule="auto"/>
        <w:rPr>
          <w:rFonts w:ascii="Tahoma" w:cs="Tahoma" w:hAnsi="Tahoma" w:eastAsia="Tahoma"/>
        </w:rPr>
      </w:pPr>
      <w:bookmarkStart w:name="_Hlk34387092" w:id="7"/>
      <w:bookmarkEnd w:id="7"/>
      <w:r>
        <w:rPr>
          <w:rFonts w:ascii="Tahoma" w:hAnsi="Tahoma"/>
          <w:b w:val="1"/>
          <w:bCs w:val="1"/>
          <w:rtl w:val="0"/>
          <w:lang w:val="en-US"/>
        </w:rPr>
        <w:t>A</w:t>
      </w:r>
      <w:r>
        <w:rPr>
          <w:rFonts w:ascii="Tahoma" w:hAnsi="Tahoma"/>
          <w:b w:val="1"/>
          <w:bCs w:val="1"/>
          <w:rtl w:val="0"/>
          <w:lang w:val="en-US"/>
        </w:rPr>
        <w:t xml:space="preserve">ssurance of Pardon </w:t>
      </w:r>
      <w:r>
        <w:rPr>
          <w:rFonts w:ascii="Tahoma" w:hAnsi="Tahoma" w:hint="default"/>
          <w:rtl w:val="0"/>
          <w:lang w:val="en-US"/>
        </w:rPr>
        <w:t xml:space="preserve">– </w:t>
      </w:r>
      <w:bookmarkStart w:name="_Hlk43456440" w:id="8"/>
      <w:r>
        <w:rPr>
          <w:rFonts w:ascii="Tahoma" w:hAnsi="Tahoma"/>
          <w:sz w:val="22"/>
          <w:szCs w:val="22"/>
          <w:rtl w:val="0"/>
          <w:lang w:val="en-US"/>
        </w:rPr>
        <w:t>O Israel, hope in the Lord! For with the Lord there is steadfast love, and with him is plentiful redemption. And he will redeem Israel from all his iniquities.    Ps. 130:7-8</w:t>
      </w:r>
      <w:bookmarkEnd w:id="8"/>
    </w:p>
    <w:p>
      <w:pPr>
        <w:pStyle w:val="Normal (Web)"/>
        <w:spacing w:after="158" w:line="259" w:lineRule="auto"/>
        <w:rPr>
          <w:rFonts w:ascii="Tahoma" w:cs="Tahoma" w:hAnsi="Tahoma" w:eastAsia="Tahoma"/>
        </w:rPr>
      </w:pPr>
      <w:bookmarkStart w:name="_Hlk43456578" w:id="9"/>
      <w:bookmarkEnd w:id="9"/>
      <w:r>
        <w:rPr>
          <w:rFonts w:ascii="Tahoma" w:hAnsi="Tahoma"/>
          <w:b w:val="1"/>
          <w:bCs w:val="1"/>
          <w:rtl w:val="0"/>
          <w:lang w:val="en-US"/>
        </w:rPr>
        <w:t>E</w:t>
      </w:r>
      <w:r>
        <w:rPr>
          <w:rFonts w:ascii="Tahoma" w:hAnsi="Tahoma"/>
          <w:b w:val="1"/>
          <w:bCs w:val="1"/>
          <w:rtl w:val="0"/>
          <w:lang w:val="en-US"/>
        </w:rPr>
        <w:t>xhortation to Give</w:t>
      </w:r>
      <w:r>
        <w:rPr>
          <w:rFonts w:ascii="Tahoma" w:hAnsi="Tahoma" w:hint="default"/>
          <w:rtl w:val="0"/>
          <w:lang w:val="en-US"/>
        </w:rPr>
        <w:t xml:space="preserve"> – </w:t>
      </w:r>
      <w:bookmarkStart w:name="_Hlk62213603" w:id="10"/>
      <w:r>
        <w:rPr>
          <w:rFonts w:ascii="Tahoma" w:hAnsi="Tahoma"/>
          <w:sz w:val="22"/>
          <w:szCs w:val="22"/>
          <w:rtl w:val="0"/>
          <w:lang w:val="en-US"/>
        </w:rPr>
        <w:t>Both riches and honor come from you, and you rule over all. In your hand are power and might, and in your hand it is to make great and to give strength to all</w:t>
      </w:r>
      <w:r>
        <w:rPr>
          <w:rFonts w:ascii="Tahoma" w:hAnsi="Tahoma" w:hint="default"/>
          <w:sz w:val="22"/>
          <w:szCs w:val="22"/>
          <w:rtl w:val="0"/>
          <w:lang w:val="en-US"/>
        </w:rPr>
        <w:t xml:space="preserve">… </w:t>
      </w:r>
      <w:r>
        <w:rPr>
          <w:rFonts w:ascii="Tahoma" w:hAnsi="Tahoma"/>
          <w:sz w:val="22"/>
          <w:szCs w:val="22"/>
          <w:rtl w:val="0"/>
          <w:lang w:val="en-US"/>
        </w:rPr>
        <w:t>O Lord our God, all this abundance that we have provided for building you a house for your holy name comes from your hand and is all your own.</w:t>
      </w:r>
      <w:r>
        <w:rPr>
          <w:rFonts w:ascii="Tahoma" w:hAnsi="Tahoma"/>
          <w:sz w:val="22"/>
          <w:szCs w:val="22"/>
          <w:rtl w:val="0"/>
          <w:lang w:val="en-US"/>
        </w:rPr>
        <w:t xml:space="preserve">          </w:t>
      </w:r>
      <w:r>
        <w:rPr>
          <w:rFonts w:ascii="Tahoma" w:hAnsi="Tahoma"/>
          <w:sz w:val="22"/>
          <w:szCs w:val="22"/>
          <w:rtl w:val="0"/>
          <w:lang w:val="en-US"/>
        </w:rPr>
        <w:t>1 Chron. 29:12, 16</w:t>
      </w:r>
      <w:bookmarkEnd w:id="10"/>
    </w:p>
    <w:p>
      <w:pPr>
        <w:pStyle w:val="Normal (Web)"/>
        <w:spacing w:after="158" w:line="259" w:lineRule="auto"/>
      </w:pPr>
      <w:bookmarkStart w:name="_Hlk32485003" w:id="11"/>
      <w:bookmarkEnd w:id="11"/>
      <w:r>
        <w:rPr>
          <w:rFonts w:ascii="Tahoma" w:hAnsi="Tahoma"/>
          <w:b w:val="1"/>
          <w:bCs w:val="1"/>
          <w:rtl w:val="0"/>
          <w:lang w:val="en-US"/>
        </w:rPr>
        <w:t>D</w:t>
      </w:r>
      <w:r>
        <w:rPr>
          <w:rFonts w:ascii="Tahoma" w:hAnsi="Tahoma"/>
          <w:b w:val="1"/>
          <w:bCs w:val="1"/>
          <w:rtl w:val="0"/>
          <w:lang w:val="en-US"/>
        </w:rPr>
        <w:t xml:space="preserve">oxology </w:t>
      </w:r>
      <w:r>
        <w:rPr>
          <w:rFonts w:ascii="Tahoma" w:hAnsi="Tahoma" w:hint="default"/>
          <w:rtl w:val="0"/>
          <w:lang w:val="en-US"/>
        </w:rPr>
        <w:t>–</w:t>
      </w:r>
      <w:r>
        <w:rPr>
          <w:rFonts w:ascii="Tahoma" w:hAnsi="Tahoma"/>
          <w:b w:val="1"/>
          <w:bCs w:val="1"/>
          <w:rtl w:val="0"/>
          <w:lang w:val="en-US"/>
        </w:rPr>
        <w:t xml:space="preserve"> NTH 7</w:t>
      </w:r>
      <w:r>
        <w:rPr>
          <w:rFonts w:ascii="Tahoma" w:hAnsi="Tahoma"/>
          <w:b w:val="1"/>
          <w:bCs w:val="1"/>
          <w:rtl w:val="0"/>
          <w:lang w:val="en-US"/>
        </w:rPr>
        <w:t>31</w:t>
      </w:r>
    </w:p>
    <w:p>
      <w:pPr>
        <w:pStyle w:val="Normal (Web)"/>
        <w:spacing w:after="158" w:line="259" w:lineRule="auto"/>
      </w:pPr>
      <w:r>
        <w:rPr>
          <w:rFonts w:ascii="Tahoma" w:hAnsi="Tahoma"/>
          <w:b w:val="1"/>
          <w:bCs w:val="1"/>
          <w:rtl w:val="0"/>
          <w:lang w:val="en-US"/>
        </w:rPr>
        <w:t>Prayer for Collection &amp; Pastoral Prayer</w:t>
      </w:r>
      <w:r>
        <w:rPr>
          <w:rFonts w:ascii="Tahoma" w:hAnsi="Tahoma"/>
          <w:rtl w:val="0"/>
          <w:lang w:val="en-US"/>
        </w:rPr>
        <w:t xml:space="preserve"> </w:t>
      </w:r>
    </w:p>
    <w:p>
      <w:pPr>
        <w:pStyle w:val="Normal (Web)"/>
        <w:spacing w:after="158" w:line="259" w:lineRule="auto"/>
        <w:rPr>
          <w:rFonts w:ascii="Tahoma" w:cs="Tahoma" w:hAnsi="Tahoma" w:eastAsia="Tahoma"/>
          <w:b w:val="1"/>
          <w:bCs w:val="1"/>
        </w:rPr>
      </w:pPr>
      <w:r>
        <w:rPr>
          <w:rFonts w:ascii="Tahoma" w:hAnsi="Tahoma"/>
          <w:b w:val="1"/>
          <w:bCs w:val="1"/>
          <w:rtl w:val="0"/>
          <w:lang w:val="en-US"/>
        </w:rPr>
        <w:t xml:space="preserve">Medley </w:t>
      </w:r>
    </w:p>
    <w:p>
      <w:pPr>
        <w:pStyle w:val="Normal (Web)"/>
        <w:spacing w:after="158" w:line="259" w:lineRule="auto"/>
        <w:rPr>
          <w:rFonts w:ascii="Tahoma" w:cs="Tahoma" w:hAnsi="Tahoma" w:eastAsia="Tahoma"/>
        </w:rPr>
      </w:pPr>
      <w:r>
        <w:rPr>
          <w:rFonts w:ascii="Tahoma" w:cs="Tahoma" w:hAnsi="Tahoma" w:eastAsia="Tahoma"/>
          <w:b w:val="1"/>
          <w:bCs w:val="1"/>
        </w:rPr>
        <w:tab/>
      </w:r>
      <w:r>
        <w:rPr>
          <w:rFonts w:ascii="Tahoma" w:hAnsi="Tahoma"/>
          <w:rtl w:val="0"/>
          <w:lang w:val="en-US"/>
        </w:rPr>
        <w:t>- The Word is so Near - Michael Card</w:t>
      </w:r>
    </w:p>
    <w:p>
      <w:pPr>
        <w:pStyle w:val="Normal (Web)"/>
        <w:spacing w:after="158" w:line="259" w:lineRule="auto"/>
      </w:pPr>
      <w:r>
        <w:rPr>
          <w:rFonts w:ascii="Tahoma" w:cs="Tahoma" w:hAnsi="Tahoma" w:eastAsia="Tahoma"/>
          <w:rtl w:val="0"/>
        </w:rPr>
        <w:tab/>
        <w:t>- The Law of the Lord is Perfect - NTH 152</w:t>
      </w:r>
    </w:p>
    <w:p>
      <w:pPr>
        <w:pStyle w:val="Normal (Web)"/>
        <w:spacing w:after="158" w:line="259" w:lineRule="auto"/>
        <w:rPr>
          <w:rFonts w:ascii="Tahoma" w:cs="Tahoma" w:hAnsi="Tahoma" w:eastAsia="Tahoma"/>
        </w:rPr>
      </w:pPr>
      <w:r>
        <w:rPr>
          <w:rFonts w:ascii="Tahoma" w:hAnsi="Tahoma"/>
          <w:b w:val="1"/>
          <w:bCs w:val="1"/>
          <w:rtl w:val="0"/>
          <w:lang w:val="en-US"/>
        </w:rPr>
        <w:t xml:space="preserve">Scripture Readings </w:t>
      </w:r>
      <w:r>
        <w:rPr>
          <w:rFonts w:ascii="Tahoma" w:hAnsi="Tahoma" w:hint="default"/>
          <w:rtl w:val="0"/>
          <w:lang w:val="en-US"/>
        </w:rPr>
        <w:t xml:space="preserve">– </w:t>
      </w:r>
    </w:p>
    <w:p>
      <w:pPr>
        <w:pStyle w:val="Normal (Web)"/>
        <w:spacing w:after="158" w:line="259" w:lineRule="auto"/>
        <w:rPr>
          <w:rFonts w:ascii="Tahoma" w:cs="Tahoma" w:hAnsi="Tahoma" w:eastAsia="Tahoma"/>
        </w:rPr>
      </w:pPr>
      <w:r>
        <w:rPr>
          <w:rFonts w:ascii="Tahoma" w:cs="Tahoma" w:hAnsi="Tahoma" w:eastAsia="Tahoma"/>
          <w:rtl w:val="0"/>
        </w:rPr>
        <w:tab/>
        <w:t>OT Text: Joshua 24:1-18</w:t>
      </w:r>
    </w:p>
    <w:p>
      <w:pPr>
        <w:pStyle w:val="Normal (Web)"/>
        <w:spacing w:after="158" w:line="259" w:lineRule="auto"/>
        <w:rPr>
          <w:rFonts w:ascii="Tahoma" w:cs="Tahoma" w:hAnsi="Tahoma" w:eastAsia="Tahoma"/>
        </w:rPr>
      </w:pPr>
      <w:r>
        <w:rPr>
          <w:rFonts w:ascii="Tahoma" w:cs="Tahoma" w:hAnsi="Tahoma" w:eastAsia="Tahoma"/>
          <w:rtl w:val="0"/>
        </w:rPr>
        <w:tab/>
        <w:t>NT Lesson: 1 John 2:24-29</w:t>
      </w:r>
    </w:p>
    <w:p>
      <w:pPr>
        <w:pStyle w:val="Normal (Web)"/>
        <w:spacing w:after="158" w:line="259" w:lineRule="auto"/>
      </w:pPr>
      <w:bookmarkStart w:name="_Hlk39994846" w:id="12"/>
      <w:bookmarkEnd w:id="12"/>
      <w:r>
        <w:rPr>
          <w:rFonts w:ascii="Tahoma" w:hAnsi="Tahoma"/>
          <w:b w:val="1"/>
          <w:bCs w:val="1"/>
          <w:outline w:val="0"/>
          <w:color w:val="000000"/>
          <w:sz w:val="22"/>
          <w:szCs w:val="22"/>
          <w:u w:color="000000"/>
          <w:rtl w:val="0"/>
          <w:lang w:val="en-US"/>
          <w14:textFill>
            <w14:solidFill>
              <w14:srgbClr w14:val="000000"/>
            </w14:solidFill>
          </w14:textFill>
        </w:rPr>
        <w:t>P</w:t>
      </w:r>
      <w:r>
        <w:rPr>
          <w:rFonts w:ascii="Tahoma" w:hAnsi="Tahoma"/>
          <w:b w:val="1"/>
          <w:bCs w:val="1"/>
          <w:outline w:val="0"/>
          <w:color w:val="000000"/>
          <w:sz w:val="22"/>
          <w:szCs w:val="22"/>
          <w:u w:color="000000"/>
          <w:rtl w:val="0"/>
          <w:lang w:val="en-US"/>
          <w14:textFill>
            <w14:solidFill>
              <w14:srgbClr w14:val="000000"/>
            </w14:solidFill>
          </w14:textFill>
        </w:rPr>
        <w:t>rayer for Illumination</w:t>
      </w:r>
      <w:r>
        <w:rPr>
          <w:rFonts w:ascii="Tahoma" w:hAnsi="Tahoma"/>
          <w:b w:val="1"/>
          <w:bCs w:val="1"/>
          <w:outline w:val="0"/>
          <w:color w:val="000000"/>
          <w:u w:color="000000"/>
          <w:rtl w:val="0"/>
          <w:lang w:val="en-US"/>
          <w14:textFill>
            <w14:solidFill>
              <w14:srgbClr w14:val="000000"/>
            </w14:solidFill>
          </w14:textFill>
        </w:rPr>
        <w:t xml:space="preserve"> </w:t>
      </w:r>
    </w:p>
    <w:p>
      <w:pPr>
        <w:pStyle w:val="Normal (Web)"/>
        <w:spacing w:after="158" w:line="259" w:lineRule="auto"/>
        <w:rPr>
          <w:rFonts w:ascii="Tahoma" w:cs="Tahoma" w:hAnsi="Tahoma" w:eastAsia="Tahoma"/>
          <w:b w:val="1"/>
          <w:bCs w:val="1"/>
        </w:rPr>
      </w:pPr>
      <w:r>
        <w:rPr>
          <w:rFonts w:ascii="Tahoma" w:hAnsi="Tahoma"/>
          <w:b w:val="1"/>
          <w:bCs w:val="1"/>
          <w:rtl w:val="0"/>
          <w:lang w:val="en-US"/>
        </w:rPr>
        <w:t>Sermon</w:t>
      </w:r>
      <w:r>
        <w:rPr>
          <w:rFonts w:ascii="Tahoma" w:hAnsi="Tahoma"/>
          <w:b w:val="1"/>
          <w:bCs w:val="1"/>
          <w:rtl w:val="0"/>
          <w:lang w:val="en-US"/>
        </w:rPr>
        <w:t xml:space="preserve">: </w:t>
      </w:r>
      <w:r>
        <w:rPr>
          <w:rFonts w:ascii="Tahoma" w:hAnsi="Tahoma"/>
          <w:rtl w:val="0"/>
          <w:lang w:val="en-US"/>
        </w:rPr>
        <w:t>The Anointing, Confidence, &amp; Righteousness</w:t>
      </w:r>
    </w:p>
    <w:p>
      <w:pPr>
        <w:pStyle w:val="Default"/>
        <w:spacing w:before="0" w:line="240" w:lineRule="auto"/>
        <w:rPr>
          <w:rFonts w:ascii="Tahoma" w:cs="Tahoma" w:hAnsi="Tahoma" w:eastAsia="Tahoma"/>
          <w:outline w:val="0"/>
          <w:color w:val="1d2228"/>
          <w:u w:color="1d2228"/>
          <w:shd w:val="clear" w:color="auto" w:fill="ffffff"/>
          <w14:textFill>
            <w14:solidFill>
              <w14:srgbClr w14:val="1D2228"/>
            </w14:solidFill>
          </w14:textFill>
        </w:rPr>
      </w:pPr>
      <w:r>
        <w:rPr>
          <w:rFonts w:ascii="Tahoma" w:hAnsi="Tahoma"/>
          <w:outline w:val="0"/>
          <w:color w:val="1d2228"/>
          <w:u w:color="1d2228"/>
          <w:shd w:val="clear" w:color="auto" w:fill="ffffff"/>
          <w:rtl w:val="0"/>
          <w:lang w:val="en-US"/>
          <w14:textFill>
            <w14:solidFill>
              <w14:srgbClr w14:val="1D2228"/>
            </w14:solidFill>
          </w14:textFill>
        </w:rPr>
        <w:t>The central focus of John</w:t>
      </w:r>
      <w:r>
        <w:rPr>
          <w:rFonts w:ascii="Arial Unicode MS" w:hAnsi="Arial Unicode MS" w:hint="default"/>
          <w:outline w:val="0"/>
          <w:color w:val="1d2228"/>
          <w:u w:color="1d2228"/>
          <w:shd w:val="clear" w:color="auto" w:fill="ffffff"/>
          <w:rtl w:val="0"/>
          <w:lang w:val="en-US"/>
          <w14:textFill>
            <w14:solidFill>
              <w14:srgbClr w14:val="1D2228"/>
            </w14:solidFill>
          </w14:textFill>
        </w:rPr>
        <w:t>’</w:t>
      </w:r>
      <w:r>
        <w:rPr>
          <w:rFonts w:ascii="Tahoma" w:hAnsi="Tahoma"/>
          <w:outline w:val="0"/>
          <w:color w:val="1d2228"/>
          <w:u w:color="1d2228"/>
          <w:shd w:val="clear" w:color="auto" w:fill="ffffff"/>
          <w:rtl w:val="0"/>
          <w:lang w:val="en-US"/>
          <w14:textFill>
            <w14:solidFill>
              <w14:srgbClr w14:val="1D2228"/>
            </w14:solidFill>
          </w14:textFill>
        </w:rPr>
        <w:t xml:space="preserve">s message is for you to abide in Christ, to refuse to be led astray by the false advertisements of our enemies, and in doing so be able to walk in boldness and not shame before the throne of Grace. </w:t>
      </w:r>
    </w:p>
    <w:p>
      <w:pPr>
        <w:pStyle w:val="Default"/>
        <w:spacing w:before="0" w:line="240" w:lineRule="auto"/>
        <w:rPr>
          <w:rFonts w:ascii="Tahoma" w:cs="Tahoma" w:hAnsi="Tahoma" w:eastAsia="Tahoma"/>
          <w:outline w:val="0"/>
          <w:color w:val="1d2228"/>
          <w:u w:color="1d2228"/>
          <w:shd w:val="clear" w:color="auto" w:fill="ffffff"/>
          <w14:textFill>
            <w14:solidFill>
              <w14:srgbClr w14:val="1D2228"/>
            </w14:solidFill>
          </w14:textFill>
        </w:rPr>
      </w:pPr>
      <w:r>
        <w:rPr>
          <w:rFonts w:ascii="Tahoma" w:cs="Tahoma" w:hAnsi="Tahoma" w:eastAsia="Tahoma"/>
          <w:outline w:val="0"/>
          <w:color w:val="1d2228"/>
          <w:u w:color="1d2228"/>
          <w:shd w:val="clear" w:color="auto" w:fill="ffffff"/>
          <w:rtl w:val="0"/>
          <w14:textFill>
            <w14:solidFill>
              <w14:srgbClr w14:val="1D2228"/>
            </w14:solidFill>
          </w14:textFill>
        </w:rPr>
        <w:tab/>
        <w:t>Part 1:</w:t>
      </w:r>
      <w:r>
        <w:rPr>
          <w:rFonts w:ascii="Tahoma" w:hAnsi="Tahoma"/>
          <w:outline w:val="0"/>
          <w:color w:val="1d2228"/>
          <w:u w:color="1d2228"/>
          <w:shd w:val="clear" w:color="auto" w:fill="ffffff"/>
          <w:rtl w:val="0"/>
          <w:lang w:val="en-US"/>
          <w14:textFill>
            <w14:solidFill>
              <w14:srgbClr w14:val="1D2228"/>
            </w14:solidFill>
          </w14:textFill>
        </w:rPr>
        <w:t xml:space="preserve"> The Word and Eternal Live (vss. 24-25)</w:t>
      </w:r>
    </w:p>
    <w:p>
      <w:pPr>
        <w:pStyle w:val="Default"/>
        <w:spacing w:before="0" w:line="240" w:lineRule="auto"/>
        <w:rPr>
          <w:rFonts w:ascii="Tahoma" w:cs="Tahoma" w:hAnsi="Tahoma" w:eastAsia="Tahoma"/>
          <w:outline w:val="0"/>
          <w:color w:val="1d2228"/>
          <w:u w:color="1d2228"/>
          <w:shd w:val="clear" w:color="auto" w:fill="ffffff"/>
          <w14:textFill>
            <w14:solidFill>
              <w14:srgbClr w14:val="1D2228"/>
            </w14:solidFill>
          </w14:textFill>
        </w:rPr>
      </w:pPr>
      <w:r>
        <w:rPr>
          <w:rFonts w:ascii="Tahoma" w:cs="Tahoma" w:hAnsi="Tahoma" w:eastAsia="Tahoma"/>
          <w:outline w:val="0"/>
          <w:color w:val="1d2228"/>
          <w:u w:color="1d2228"/>
          <w:shd w:val="clear" w:color="auto" w:fill="ffffff"/>
          <w:rtl w:val="0"/>
          <w14:textFill>
            <w14:solidFill>
              <w14:srgbClr w14:val="1D2228"/>
            </w14:solidFill>
          </w14:textFill>
        </w:rPr>
        <w:tab/>
        <w:t xml:space="preserve">Part 2: </w:t>
      </w:r>
      <w:r>
        <w:rPr>
          <w:rFonts w:ascii="Tahoma" w:hAnsi="Tahoma"/>
          <w:outline w:val="0"/>
          <w:color w:val="1d2228"/>
          <w:u w:color="1d2228"/>
          <w:shd w:val="clear" w:color="auto" w:fill="ffffff"/>
          <w:rtl w:val="0"/>
          <w:lang w:val="en-US"/>
          <w14:textFill>
            <w14:solidFill>
              <w14:srgbClr w14:val="1D2228"/>
            </w14:solidFill>
          </w14:textFill>
        </w:rPr>
        <w:t>The Anointing Highlighted (vss. 26-27)</w:t>
      </w:r>
    </w:p>
    <w:p>
      <w:pPr>
        <w:pStyle w:val="Default"/>
        <w:spacing w:before="0" w:line="240" w:lineRule="auto"/>
        <w:rPr>
          <w:rFonts w:ascii="Tahoma" w:cs="Tahoma" w:hAnsi="Tahoma" w:eastAsia="Tahoma"/>
          <w:outline w:val="0"/>
          <w:color w:val="1d2228"/>
          <w:u w:color="1d2228"/>
          <w:shd w:val="clear" w:color="auto" w:fill="ffffff"/>
          <w14:textFill>
            <w14:solidFill>
              <w14:srgbClr w14:val="1D2228"/>
            </w14:solidFill>
          </w14:textFill>
        </w:rPr>
      </w:pPr>
      <w:r>
        <w:rPr>
          <w:rFonts w:ascii="Tahoma" w:cs="Tahoma" w:hAnsi="Tahoma" w:eastAsia="Tahoma"/>
          <w:outline w:val="0"/>
          <w:color w:val="1d2228"/>
          <w:u w:color="1d2228"/>
          <w:shd w:val="clear" w:color="auto" w:fill="ffffff"/>
          <w:rtl w:val="0"/>
          <w14:textFill>
            <w14:solidFill>
              <w14:srgbClr w14:val="1D2228"/>
            </w14:solidFill>
          </w14:textFill>
        </w:rPr>
        <w:tab/>
        <w:t>Part 3:</w:t>
      </w:r>
      <w:r>
        <w:rPr>
          <w:rFonts w:ascii="Tahoma" w:hAnsi="Tahoma"/>
          <w:outline w:val="0"/>
          <w:color w:val="1d2228"/>
          <w:u w:color="1d2228"/>
          <w:shd w:val="clear" w:color="auto" w:fill="ffffff"/>
          <w:rtl w:val="0"/>
          <w:lang w:val="en-US"/>
          <w14:textFill>
            <w14:solidFill>
              <w14:srgbClr w14:val="1D2228"/>
            </w14:solidFill>
          </w14:textFill>
        </w:rPr>
        <w:t xml:space="preserve"> The Why of the Passage, Why we Abide (vss. 28-29)</w:t>
      </w:r>
    </w:p>
    <w:p>
      <w:pPr>
        <w:pStyle w:val="Default"/>
        <w:spacing w:before="0" w:line="240" w:lineRule="auto"/>
        <w:rPr>
          <w:rFonts w:ascii="Arial" w:cs="Arial" w:hAnsi="Arial" w:eastAsia="Arial"/>
          <w:outline w:val="0"/>
          <w:color w:val="1d2228"/>
          <w:u w:color="1d2228"/>
          <w:shd w:val="clear" w:color="auto" w:fill="ffffff"/>
          <w14:textFill>
            <w14:solidFill>
              <w14:srgbClr w14:val="1D2228"/>
            </w14:solidFill>
          </w14:textFill>
        </w:rPr>
      </w:pPr>
    </w:p>
    <w:p>
      <w:pPr>
        <w:pStyle w:val="Normal (Web)"/>
        <w:spacing w:after="0" w:line="259" w:lineRule="auto"/>
      </w:pPr>
      <w:r>
        <w:rPr>
          <w:rFonts w:ascii="Tahoma" w:hAnsi="Tahoma"/>
          <w:b w:val="1"/>
          <w:bCs w:val="1"/>
          <w:rtl w:val="0"/>
          <w:lang w:val="en-US"/>
        </w:rPr>
        <w:t>Prayer of Application</w:t>
      </w:r>
    </w:p>
    <w:p>
      <w:pPr>
        <w:pStyle w:val="Normal (Web)"/>
        <w:spacing w:after="158" w:line="259" w:lineRule="auto"/>
        <w:rPr>
          <w:rFonts w:ascii="Tahoma" w:cs="Tahoma" w:hAnsi="Tahoma" w:eastAsia="Tahoma"/>
        </w:rPr>
      </w:pPr>
      <w:r>
        <w:rPr>
          <w:rFonts w:ascii="Tahoma" w:hAnsi="Tahoma"/>
          <w:b w:val="1"/>
          <w:bCs w:val="1"/>
          <w:rtl w:val="0"/>
          <w:lang w:val="en-US"/>
        </w:rPr>
        <w:t>Hymn of Response</w:t>
      </w:r>
      <w:r>
        <w:rPr>
          <w:rFonts w:ascii="Tahoma" w:hAnsi="Tahoma" w:hint="default"/>
          <w:rtl w:val="0"/>
          <w:lang w:val="en-US"/>
        </w:rPr>
        <w:t xml:space="preserve"> – </w:t>
      </w:r>
      <w:r>
        <w:rPr>
          <w:rFonts w:ascii="Tahoma" w:hAnsi="Tahoma"/>
          <w:rtl w:val="0"/>
          <w:lang w:val="en-US"/>
        </w:rPr>
        <w:t>NTH 677 - Praise the Savior, Ye who Know Him</w:t>
      </w:r>
    </w:p>
    <w:p>
      <w:pPr>
        <w:pStyle w:val="Normal (Web)"/>
        <w:spacing w:after="158" w:line="259" w:lineRule="auto"/>
      </w:pPr>
      <w:r>
        <w:rPr>
          <w:rFonts w:ascii="Tahoma" w:hAnsi="Tahoma"/>
          <w:b w:val="1"/>
          <w:bCs w:val="1"/>
          <w:rtl w:val="0"/>
          <w:lang w:val="en-US"/>
        </w:rPr>
        <w:t xml:space="preserve">Benediction/Closing Prayer </w:t>
      </w:r>
      <w:r>
        <w:rPr>
          <w:rFonts w:ascii="Tahoma" w:hAnsi="Tahoma" w:hint="default"/>
          <w:rtl w:val="0"/>
          <w:lang w:val="en-US"/>
        </w:rPr>
        <w:t>–</w:t>
      </w:r>
      <w:r>
        <w:rPr>
          <w:rFonts w:ascii="Tahoma" w:hAnsi="Tahoma"/>
          <w:rtl w:val="0"/>
          <w:lang w:val="en-US"/>
        </w:rPr>
        <w:t xml:space="preserve"> </w:t>
      </w:r>
      <w:bookmarkStart w:name="_Hlk42859415" w:id="13"/>
      <w:r>
        <w:rPr>
          <w:rFonts w:ascii="Tahoma" w:hAnsi="Tahoma"/>
          <w:sz w:val="22"/>
          <w:szCs w:val="22"/>
          <w:rtl w:val="0"/>
          <w:lang w:val="en-US"/>
        </w:rPr>
        <w:t xml:space="preserve">Blessed is everyone who fears the LORD, who walks in his ways! </w:t>
        <w:tab/>
        <w:t>Ps. 128:1</w:t>
      </w:r>
      <w:bookmarkEnd w:id="13"/>
    </w:p>
    <w:sectPr>
      <w:headerReference w:type="default" r:id="rId5"/>
      <w:footerReference w:type="default" r:id="rId6"/>
      <w:pgSz w:w="12240" w:h="15840" w:orient="portrait"/>
      <w:pgMar w:top="720" w:right="1080" w:bottom="720" w:left="162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44"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