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A023A" w:rsidRDefault="00000000" w14:paraId="67EEC80E" w14:textId="77777777">
      <w:pPr>
        <w:pStyle w:val="Body"/>
        <w:spacing w:after="0"/>
        <w:jc w:val="center"/>
        <w:rPr>
          <w:rFonts w:ascii="Tahoma" w:hAnsi="Tahoma" w:eastAsia="Tahoma" w:cs="Tahoma"/>
          <w:b/>
          <w:bCs/>
        </w:rPr>
      </w:pPr>
      <w:r>
        <w:rPr>
          <w:rFonts w:ascii="Tahoma" w:hAnsi="Tahoma"/>
          <w:b/>
          <w:bCs/>
        </w:rPr>
        <w:t>LIVING HOPE OPC ORDER OF WORSHIP</w:t>
      </w:r>
    </w:p>
    <w:p w:rsidR="001A023A" w:rsidRDefault="00000000" w14:paraId="4E7D9CDF" w14:textId="77777777">
      <w:pPr>
        <w:pStyle w:val="Body"/>
        <w:spacing w:after="0"/>
        <w:jc w:val="center"/>
        <w:rPr>
          <w:rFonts w:ascii="Tahoma" w:hAnsi="Tahoma" w:eastAsia="Tahoma" w:cs="Tahoma"/>
          <w:b/>
          <w:bCs/>
        </w:rPr>
      </w:pPr>
      <w:r>
        <w:rPr>
          <w:rFonts w:ascii="Tahoma" w:hAnsi="Tahoma"/>
          <w:b/>
          <w:bCs/>
        </w:rPr>
        <w:t>With Ordination &amp; Installation of Deacons Tim Barr &amp; Mark Maloney Jr.</w:t>
      </w:r>
    </w:p>
    <w:p w:rsidR="001A023A" w:rsidRDefault="00000000" w14:paraId="43F80468" w14:textId="77777777">
      <w:pPr>
        <w:pStyle w:val="Body"/>
        <w:spacing w:after="0"/>
        <w:jc w:val="center"/>
        <w:rPr>
          <w:rFonts w:ascii="Tahoma" w:hAnsi="Tahoma" w:eastAsia="Tahoma" w:cs="Tahoma"/>
          <w:b/>
          <w:bCs/>
        </w:rPr>
      </w:pPr>
      <w:r>
        <w:rPr>
          <w:rFonts w:ascii="Tahoma" w:hAnsi="Tahoma"/>
          <w:b/>
          <w:bCs/>
        </w:rPr>
        <w:t>Sunday, November 13</w:t>
      </w:r>
      <w:r>
        <w:rPr>
          <w:rFonts w:ascii="Tahoma" w:hAnsi="Tahoma"/>
          <w:b/>
          <w:bCs/>
          <w:vertAlign w:val="superscript"/>
        </w:rPr>
        <w:t>th</w:t>
      </w:r>
      <w:r>
        <w:rPr>
          <w:rFonts w:ascii="Tahoma" w:hAnsi="Tahoma"/>
          <w:b/>
          <w:bCs/>
        </w:rPr>
        <w:t xml:space="preserve">, </w:t>
      </w:r>
      <w:proofErr w:type="gramStart"/>
      <w:r>
        <w:rPr>
          <w:rFonts w:ascii="Tahoma" w:hAnsi="Tahoma"/>
          <w:b/>
          <w:bCs/>
        </w:rPr>
        <w:t>2022</w:t>
      </w:r>
      <w:proofErr w:type="gramEnd"/>
      <w:r>
        <w:rPr>
          <w:rFonts w:ascii="Tahoma" w:hAnsi="Tahoma"/>
          <w:b/>
          <w:bCs/>
        </w:rPr>
        <w:t xml:space="preserve"> at 10:45 AM</w:t>
      </w:r>
    </w:p>
    <w:p w:rsidR="001A023A" w:rsidRDefault="001A023A" w14:paraId="1CCDEB1E" w14:textId="77777777">
      <w:pPr>
        <w:pStyle w:val="Body"/>
        <w:spacing w:after="0"/>
        <w:jc w:val="center"/>
        <w:rPr>
          <w:rFonts w:ascii="Tahoma" w:hAnsi="Tahoma" w:eastAsia="Tahoma" w:cs="Tahoma"/>
          <w:b/>
          <w:bCs/>
        </w:rPr>
      </w:pPr>
    </w:p>
    <w:p w:rsidR="001A023A" w:rsidRDefault="00000000" w14:paraId="22C18F81" w14:textId="3D5EC54B">
      <w:pPr>
        <w:pStyle w:val="Body"/>
        <w:rPr>
          <w:rFonts w:ascii="Tahoma" w:hAnsi="Tahoma" w:eastAsia="Tahoma" w:cs="Tahoma"/>
        </w:rPr>
      </w:pPr>
      <w:r>
        <w:rPr>
          <w:rFonts w:ascii="Tahoma" w:hAnsi="Tahoma"/>
          <w:b/>
          <w:bCs/>
        </w:rPr>
        <w:t xml:space="preserve">Opening Song </w:t>
      </w:r>
      <w:r>
        <w:rPr>
          <w:rFonts w:ascii="Tahoma" w:hAnsi="Tahoma"/>
        </w:rPr>
        <w:t xml:space="preserve">– </w:t>
      </w:r>
      <w:r w:rsidR="00260E11">
        <w:rPr>
          <w:rFonts w:ascii="Tahoma" w:hAnsi="Tahoma"/>
        </w:rPr>
        <w:t>NTH 660 – O God beyond All Praising</w:t>
      </w:r>
    </w:p>
    <w:p w:rsidR="001A023A" w:rsidRDefault="00000000" w14:paraId="76AB04C7" w14:textId="77777777">
      <w:pPr>
        <w:pStyle w:val="Body"/>
        <w:rPr>
          <w:rFonts w:ascii="Tahoma" w:hAnsi="Tahoma" w:eastAsia="Tahoma" w:cs="Tahoma"/>
          <w:b/>
          <w:bCs/>
        </w:rPr>
      </w:pPr>
      <w:r>
        <w:rPr>
          <w:rFonts w:ascii="Tahoma" w:hAnsi="Tahoma"/>
          <w:b/>
          <w:bCs/>
        </w:rPr>
        <w:t>Announcements</w:t>
      </w:r>
    </w:p>
    <w:p w:rsidRPr="00260E11" w:rsidR="001A023A" w:rsidRDefault="00000000" w14:paraId="3D343D68" w14:textId="2C9E7AB6">
      <w:pPr>
        <w:pStyle w:val="Body"/>
        <w:rPr>
          <w:rFonts w:ascii="Tahoma" w:hAnsi="Tahoma" w:eastAsia="Tahoma" w:cs="Tahoma"/>
        </w:rPr>
      </w:pPr>
      <w:r>
        <w:rPr>
          <w:rFonts w:ascii="Tahoma" w:hAnsi="Tahoma"/>
          <w:b/>
          <w:bCs/>
          <w:lang w:val="nl-NL"/>
        </w:rPr>
        <w:t xml:space="preserve">Gospel </w:t>
      </w:r>
      <w:proofErr w:type="spellStart"/>
      <w:r>
        <w:rPr>
          <w:rFonts w:ascii="Tahoma" w:hAnsi="Tahoma"/>
          <w:b/>
          <w:bCs/>
          <w:lang w:val="nl-NL"/>
        </w:rPr>
        <w:t>Greeting</w:t>
      </w:r>
      <w:proofErr w:type="spellEnd"/>
      <w:r>
        <w:rPr>
          <w:rFonts w:ascii="Tahoma" w:hAnsi="Tahoma"/>
        </w:rPr>
        <w:t xml:space="preserve"> – To the elect lady and her children, whom I love in truth, and not only I, but also all who know the truth, because of the truth that abides in us and will be with us forever: Grace, mercy, and peace will be with us, from God the Father and from Jesus Christ the Father's Son, in truth and love.</w:t>
      </w:r>
      <w:r>
        <w:rPr>
          <w:rFonts w:ascii="Tahoma" w:hAnsi="Tahoma"/>
        </w:rPr>
        <w:tab/>
      </w:r>
      <w:r>
        <w:rPr>
          <w:rFonts w:ascii="Tahoma" w:hAnsi="Tahoma"/>
          <w:u w:val="single"/>
          <w:lang w:val="de-DE"/>
        </w:rPr>
        <w:t>2 John 1:1-3</w:t>
      </w:r>
    </w:p>
    <w:p w:rsidR="001A023A" w:rsidRDefault="00000000" w14:paraId="182495DA" w14:textId="462ED79B">
      <w:pPr>
        <w:pStyle w:val="Body"/>
        <w:rPr>
          <w:rFonts w:ascii="Tahoma" w:hAnsi="Tahoma" w:eastAsia="Tahoma" w:cs="Tahoma"/>
        </w:rPr>
      </w:pPr>
      <w:r>
        <w:rPr>
          <w:rFonts w:ascii="Tahoma" w:hAnsi="Tahoma"/>
          <w:b/>
          <w:bCs/>
        </w:rPr>
        <w:t xml:space="preserve">Call to Worship Song </w:t>
      </w:r>
      <w:r>
        <w:rPr>
          <w:rFonts w:ascii="Tahoma" w:hAnsi="Tahoma"/>
        </w:rPr>
        <w:t xml:space="preserve">– </w:t>
      </w:r>
      <w:r w:rsidR="00260E11">
        <w:rPr>
          <w:rFonts w:ascii="Tahoma" w:hAnsi="Tahoma"/>
        </w:rPr>
        <w:t>NTH 353 – I Love Thy Kingdom, Lord</w:t>
      </w:r>
    </w:p>
    <w:p w:rsidR="001A023A" w:rsidRDefault="00000000" w14:paraId="58B176C2" w14:textId="3D95D400">
      <w:pPr>
        <w:pStyle w:val="Body"/>
        <w:rPr>
          <w:rFonts w:ascii="Tahoma" w:hAnsi="Tahoma" w:eastAsia="Tahoma" w:cs="Tahoma"/>
        </w:rPr>
      </w:pPr>
      <w:r>
        <w:rPr>
          <w:rFonts w:ascii="Tahoma" w:hAnsi="Tahoma"/>
          <w:b/>
          <w:bCs/>
        </w:rPr>
        <w:t>Call to Worship</w:t>
      </w:r>
      <w:r>
        <w:rPr>
          <w:rFonts w:ascii="Tahoma" w:hAnsi="Tahoma"/>
        </w:rPr>
        <w:t xml:space="preserve"> – </w:t>
      </w:r>
      <w:bookmarkStart w:name="_Hlk42246210" w:id="0"/>
      <w:r>
        <w:rPr>
          <w:rFonts w:ascii="Tahoma" w:hAnsi="Tahoma"/>
        </w:rPr>
        <w:t>Oh give thanks to the LORD, for he is good, for his steadfast love endures forever! Let the redeemed of the LORD say so, whom he has redeemed from trouble and gathered in from the lands, from the east and from the west, from the north and from the south.</w:t>
      </w:r>
      <w:bookmarkEnd w:id="0"/>
      <w:r>
        <w:rPr>
          <w:rFonts w:ascii="Tahoma" w:hAnsi="Tahoma"/>
        </w:rPr>
        <w:t xml:space="preserve"> </w:t>
      </w:r>
      <w:r>
        <w:rPr>
          <w:rFonts w:ascii="Tahoma" w:hAnsi="Tahoma"/>
        </w:rPr>
        <w:tab/>
      </w:r>
      <w:r>
        <w:rPr>
          <w:rFonts w:ascii="Tahoma" w:hAnsi="Tahoma"/>
        </w:rPr>
        <w:tab/>
      </w:r>
      <w:r>
        <w:rPr>
          <w:rFonts w:ascii="Tahoma" w:hAnsi="Tahoma"/>
        </w:rPr>
        <w:tab/>
        <w:t>Psalm 107:1-3</w:t>
      </w:r>
    </w:p>
    <w:p w:rsidR="001A023A" w:rsidRDefault="00000000" w14:paraId="2B25D734" w14:textId="77777777">
      <w:pPr>
        <w:pStyle w:val="BodyText2"/>
        <w:spacing w:line="276" w:lineRule="auto"/>
        <w:rPr>
          <w:rFonts w:ascii="Tahoma" w:hAnsi="Tahoma" w:eastAsia="Tahoma" w:cs="Tahoma"/>
        </w:rPr>
      </w:pPr>
      <w:r>
        <w:rPr>
          <w:rFonts w:ascii="Tahoma" w:hAnsi="Tahoma"/>
          <w:b/>
          <w:bCs/>
        </w:rPr>
        <w:t>Prayer of Adoration &amp; Invocation</w:t>
      </w:r>
    </w:p>
    <w:p w:rsidR="001A023A" w:rsidRDefault="00000000" w14:paraId="65BDC0DA" w14:textId="00128A9D">
      <w:pPr>
        <w:pStyle w:val="Body"/>
        <w:spacing w:after="0"/>
        <w:rPr>
          <w:rFonts w:ascii="Tahoma" w:hAnsi="Tahoma" w:eastAsia="Tahoma" w:cs="Tahoma"/>
        </w:rPr>
      </w:pPr>
      <w:r>
        <w:rPr>
          <w:rFonts w:ascii="Tahoma" w:hAnsi="Tahoma"/>
          <w:b/>
          <w:bCs/>
        </w:rPr>
        <w:t>Hymn of Praise</w:t>
      </w:r>
      <w:r>
        <w:rPr>
          <w:rFonts w:ascii="Tahoma" w:hAnsi="Tahoma"/>
        </w:rPr>
        <w:t xml:space="preserve"> – </w:t>
      </w:r>
      <w:r w:rsidR="00260E11">
        <w:rPr>
          <w:rFonts w:ascii="Tahoma" w:hAnsi="Tahoma"/>
        </w:rPr>
        <w:t>How Beautiful the Sight (Psalm 133)</w:t>
      </w:r>
    </w:p>
    <w:p w:rsidR="001A023A" w:rsidRDefault="001A023A" w14:paraId="3B9C58AB" w14:textId="77777777">
      <w:pPr>
        <w:pStyle w:val="Body"/>
        <w:spacing w:after="0"/>
        <w:rPr>
          <w:rFonts w:ascii="Tahoma" w:hAnsi="Tahoma" w:eastAsia="Tahoma" w:cs="Tahoma"/>
        </w:rPr>
      </w:pPr>
    </w:p>
    <w:p w:rsidR="001A023A" w:rsidRDefault="00000000" w14:paraId="78025A0E" w14:textId="77777777">
      <w:pPr>
        <w:pStyle w:val="Body"/>
        <w:spacing w:after="0"/>
        <w:rPr>
          <w:rFonts w:ascii="Tahoma" w:hAnsi="Tahoma" w:eastAsia="Tahoma" w:cs="Tahoma"/>
        </w:rPr>
      </w:pPr>
      <w:r>
        <w:rPr>
          <w:rFonts w:ascii="Tahoma" w:hAnsi="Tahoma"/>
          <w:b/>
          <w:bCs/>
        </w:rPr>
        <w:t xml:space="preserve">Reading of the Law </w:t>
      </w:r>
      <w:r>
        <w:rPr>
          <w:rFonts w:ascii="Tahoma" w:hAnsi="Tahoma"/>
        </w:rPr>
        <w:t xml:space="preserve">– Summary of the 10 Commandments &amp; the Great Commandment </w:t>
      </w:r>
    </w:p>
    <w:p w:rsidR="001A023A" w:rsidRDefault="001A023A" w14:paraId="0D45C54C" w14:textId="77777777">
      <w:pPr>
        <w:pStyle w:val="Body"/>
        <w:spacing w:after="0"/>
        <w:rPr>
          <w:rFonts w:ascii="Tahoma" w:hAnsi="Tahoma" w:eastAsia="Tahoma" w:cs="Tahoma"/>
        </w:rPr>
      </w:pPr>
    </w:p>
    <w:p w:rsidR="001A023A" w:rsidRDefault="00000000" w14:paraId="48AEB1FA" w14:textId="77777777">
      <w:pPr>
        <w:pStyle w:val="Body"/>
        <w:spacing w:after="0"/>
        <w:rPr>
          <w:rFonts w:ascii="Tahoma" w:hAnsi="Tahoma" w:eastAsia="Tahoma" w:cs="Tahoma"/>
        </w:rPr>
      </w:pPr>
      <w:r>
        <w:rPr>
          <w:rFonts w:ascii="Tahoma" w:hAnsi="Tahoma"/>
        </w:rPr>
        <w:t>(Silent Confession of Sin)</w:t>
      </w:r>
    </w:p>
    <w:p w:rsidR="001A023A" w:rsidRDefault="00000000" w14:paraId="0BC75DB8" w14:textId="2741C300">
      <w:pPr>
        <w:pStyle w:val="Body"/>
        <w:rPr>
          <w:rFonts w:ascii="Tahoma" w:hAnsi="Tahoma" w:eastAsia="Tahoma" w:cs="Tahoma"/>
        </w:rPr>
      </w:pPr>
      <w:r>
        <w:rPr>
          <w:rFonts w:ascii="Tahoma" w:hAnsi="Tahoma"/>
          <w:b/>
          <w:bCs/>
        </w:rPr>
        <w:t>Corporate Confession of Sin</w:t>
      </w:r>
      <w:r>
        <w:rPr>
          <w:rFonts w:ascii="Tahoma" w:hAnsi="Tahoma"/>
        </w:rPr>
        <w:t xml:space="preserve"> – </w:t>
      </w:r>
      <w:bookmarkStart w:name="_Hlk33695350" w:id="1"/>
      <w:r>
        <w:rPr>
          <w:rFonts w:ascii="Tahoma" w:hAnsi="Tahoma"/>
        </w:rPr>
        <w:t xml:space="preserve">Almighty God, we confess we have broken your commandments. We have sinned by </w:t>
      </w:r>
      <w:r>
        <w:rPr>
          <w:rFonts w:ascii="Tahoma" w:hAnsi="Tahoma" w:eastAsia="Tahoma" w:cs="Tahoma"/>
        </w:rPr>
        <w:tab/>
      </w:r>
      <w:r>
        <w:rPr>
          <w:rFonts w:ascii="Tahoma" w:hAnsi="Tahoma"/>
        </w:rPr>
        <w:t xml:space="preserve">selfishness, worldliness, </w:t>
      </w:r>
      <w:proofErr w:type="gramStart"/>
      <w:r>
        <w:rPr>
          <w:rFonts w:ascii="Tahoma" w:hAnsi="Tahoma"/>
        </w:rPr>
        <w:t>unbelief</w:t>
      </w:r>
      <w:proofErr w:type="gramEnd"/>
      <w:r>
        <w:rPr>
          <w:rFonts w:ascii="Tahoma" w:hAnsi="Tahoma"/>
        </w:rPr>
        <w:t xml:space="preserve"> and pride. We have not loved our neighbor as ourselves, and we have not walked humbly with you. Forgive us our sins and blot out</w:t>
      </w:r>
      <w:r w:rsidR="00260E11">
        <w:rPr>
          <w:rFonts w:ascii="Tahoma" w:hAnsi="Tahoma"/>
        </w:rPr>
        <w:t xml:space="preserve"> </w:t>
      </w:r>
      <w:r>
        <w:rPr>
          <w:rFonts w:ascii="Tahoma" w:hAnsi="Tahoma"/>
        </w:rPr>
        <w:t xml:space="preserve">our debts according to your tender mercies, according to your loving kindness. Cleanse </w:t>
      </w:r>
      <w:r w:rsidR="00260E11">
        <w:rPr>
          <w:rFonts w:ascii="Tahoma" w:hAnsi="Tahoma"/>
        </w:rPr>
        <w:t>u</w:t>
      </w:r>
      <w:r>
        <w:rPr>
          <w:rFonts w:ascii="Tahoma" w:hAnsi="Tahoma"/>
        </w:rPr>
        <w:t>s by the blood of Jesus your Son. Give us a humble and contrite heart that we might</w:t>
      </w:r>
      <w:r w:rsidR="00260E11">
        <w:rPr>
          <w:rFonts w:ascii="Tahoma" w:hAnsi="Tahoma"/>
        </w:rPr>
        <w:t xml:space="preserve"> </w:t>
      </w:r>
      <w:r>
        <w:rPr>
          <w:rFonts w:ascii="Tahoma" w:hAnsi="Tahoma"/>
        </w:rPr>
        <w:t>forgive others as you have forgiven us. We ask through Christ our Lord. Amen.</w:t>
      </w:r>
      <w:bookmarkStart w:name="_Hlk73711623" w:id="2"/>
      <w:bookmarkEnd w:id="1"/>
      <w:bookmarkEnd w:id="2"/>
    </w:p>
    <w:p w:rsidR="001A023A" w:rsidRDefault="00000000" w14:paraId="453E4F3D" w14:textId="734D21B0">
      <w:pPr>
        <w:pStyle w:val="Body"/>
        <w:rPr>
          <w:rFonts w:ascii="Tahoma" w:hAnsi="Tahoma" w:eastAsia="Tahoma" w:cs="Tahoma"/>
        </w:rPr>
      </w:pPr>
      <w:r>
        <w:rPr>
          <w:rFonts w:ascii="Tahoma" w:hAnsi="Tahoma"/>
          <w:b/>
          <w:bCs/>
        </w:rPr>
        <w:t xml:space="preserve">Assurance of Pardon </w:t>
      </w:r>
      <w:r>
        <w:rPr>
          <w:rFonts w:ascii="Tahoma" w:hAnsi="Tahoma"/>
        </w:rPr>
        <w:t xml:space="preserve">– </w:t>
      </w:r>
      <w:bookmarkStart w:name="_Hlk35143422" w:id="3"/>
      <w:r>
        <w:rPr>
          <w:rFonts w:ascii="Tahoma" w:hAnsi="Tahoma"/>
        </w:rPr>
        <w:t>But if we walk in the light as he is in the light, we have fellowship with one another, and the blood of Jesus cleanses us from all sin. If we say we have no sin, we deceive ourselves, and the truth is not in us. If we confess our sins, he is faithful and just to forgive us our sins and to cleanse us from all unrighteousness.</w:t>
      </w:r>
      <w:r>
        <w:rPr>
          <w:rFonts w:ascii="Tahoma" w:hAnsi="Tahoma"/>
        </w:rPr>
        <w:tab/>
        <w:t>1 John 1:7-9</w:t>
      </w:r>
      <w:bookmarkStart w:name="_Hlk351434222" w:id="4"/>
      <w:bookmarkEnd w:id="3"/>
      <w:bookmarkEnd w:id="4"/>
    </w:p>
    <w:p w:rsidRPr="00260E11" w:rsidR="001A023A" w:rsidRDefault="00000000" w14:paraId="0272A2EB" w14:textId="609312C8">
      <w:pPr>
        <w:pStyle w:val="Body"/>
        <w:rPr>
          <w:rFonts w:ascii="Tahoma" w:hAnsi="Tahoma" w:eastAsia="Tahoma" w:cs="Tahoma"/>
        </w:rPr>
      </w:pPr>
      <w:bookmarkStart w:name="_Hlk34387092" w:id="5"/>
      <w:r>
        <w:rPr>
          <w:rFonts w:ascii="Tahoma" w:hAnsi="Tahoma"/>
          <w:b/>
          <w:bCs/>
        </w:rPr>
        <w:t>O</w:t>
      </w:r>
      <w:bookmarkStart w:name="_Hlk44058760" w:id="6"/>
      <w:bookmarkEnd w:id="5"/>
      <w:r>
        <w:rPr>
          <w:rFonts w:ascii="Tahoma" w:hAnsi="Tahoma"/>
          <w:b/>
          <w:bCs/>
        </w:rPr>
        <w:t>r</w:t>
      </w:r>
      <w:bookmarkStart w:name="_Hlk47089591" w:id="7"/>
      <w:bookmarkEnd w:id="6"/>
      <w:r>
        <w:rPr>
          <w:rFonts w:ascii="Tahoma" w:hAnsi="Tahoma"/>
          <w:b/>
          <w:bCs/>
        </w:rPr>
        <w:t>dination and Installation of Deacons</w:t>
      </w:r>
      <w:r w:rsidR="00260E11">
        <w:rPr>
          <w:rFonts w:ascii="Tahoma" w:hAnsi="Tahoma"/>
        </w:rPr>
        <w:t xml:space="preserve"> </w:t>
      </w:r>
    </w:p>
    <w:p w:rsidR="001A023A" w:rsidRDefault="00000000" w14:paraId="73A7E17A" w14:textId="632D43A3">
      <w:pPr>
        <w:pStyle w:val="Body"/>
        <w:rPr>
          <w:rFonts w:ascii="Tahoma" w:hAnsi="Tahoma" w:eastAsia="Tahoma" w:cs="Tahoma"/>
        </w:rPr>
      </w:pPr>
      <w:r>
        <w:rPr>
          <w:rFonts w:ascii="Tahoma" w:hAnsi="Tahoma"/>
          <w:b/>
          <w:bCs/>
        </w:rPr>
        <w:t>Exhortation to Give</w:t>
      </w:r>
      <w:bookmarkEnd w:id="7"/>
      <w:r>
        <w:rPr>
          <w:rFonts w:ascii="Tahoma" w:hAnsi="Tahoma"/>
        </w:rPr>
        <w:t xml:space="preserve"> – </w:t>
      </w:r>
      <w:bookmarkStart w:name="_Hlk343870922" w:id="8"/>
      <w:r>
        <w:rPr>
          <w:rFonts w:ascii="Tahoma" w:hAnsi="Tahoma"/>
        </w:rPr>
        <w:t xml:space="preserve">Each one must give as he has decided in his heart, not reluctantly or under compulsion, for God loves a cheerful giver. And God </w:t>
      </w:r>
      <w:proofErr w:type="gramStart"/>
      <w:r>
        <w:rPr>
          <w:rFonts w:ascii="Tahoma" w:hAnsi="Tahoma"/>
        </w:rPr>
        <w:t>is able to</w:t>
      </w:r>
      <w:proofErr w:type="gramEnd"/>
      <w:r>
        <w:rPr>
          <w:rFonts w:ascii="Tahoma" w:hAnsi="Tahoma"/>
        </w:rPr>
        <w:t xml:space="preserve"> make all grace abound to you, so that</w:t>
      </w:r>
      <w:r w:rsidR="00260E11">
        <w:rPr>
          <w:rFonts w:ascii="Tahoma" w:hAnsi="Tahoma"/>
        </w:rPr>
        <w:t xml:space="preserve"> </w:t>
      </w:r>
      <w:r>
        <w:rPr>
          <w:rFonts w:ascii="Tahoma" w:hAnsi="Tahoma"/>
        </w:rPr>
        <w:t>having all sufficiency in all things at all times, you may abound in every good work.  2 Corinthians 9:7-8</w:t>
      </w:r>
      <w:bookmarkEnd w:id="8"/>
    </w:p>
    <w:p w:rsidR="001A023A" w:rsidRDefault="00000000" w14:paraId="0A81F0A3" w14:textId="77777777">
      <w:pPr>
        <w:pStyle w:val="Body"/>
        <w:rPr>
          <w:rFonts w:ascii="Tahoma" w:hAnsi="Tahoma" w:eastAsia="Tahoma" w:cs="Tahoma"/>
          <w:b/>
          <w:bCs/>
        </w:rPr>
      </w:pPr>
      <w:r>
        <w:rPr>
          <w:rFonts w:ascii="Tahoma" w:hAnsi="Tahoma"/>
          <w:b/>
          <w:bCs/>
        </w:rPr>
        <w:t>Collection with Prayer</w:t>
      </w:r>
    </w:p>
    <w:p w:rsidR="001A023A" w:rsidRDefault="00000000" w14:paraId="35F95C88" w14:textId="77777777">
      <w:pPr>
        <w:pStyle w:val="Body"/>
        <w:rPr>
          <w:rFonts w:ascii="Tahoma" w:hAnsi="Tahoma" w:eastAsia="Tahoma" w:cs="Tahoma"/>
        </w:rPr>
      </w:pPr>
      <w:r>
        <w:rPr>
          <w:rFonts w:ascii="Tahoma" w:hAnsi="Tahoma"/>
          <w:b/>
          <w:bCs/>
        </w:rPr>
        <w:t>Doxology</w:t>
      </w:r>
      <w:r>
        <w:rPr>
          <w:rFonts w:ascii="Tahoma" w:hAnsi="Tahoma"/>
        </w:rPr>
        <w:t xml:space="preserve"> – NTH 732 - Doxology</w:t>
      </w:r>
    </w:p>
    <w:p w:rsidR="001A023A" w:rsidRDefault="00000000" w14:paraId="3A5F938A" w14:textId="77777777">
      <w:pPr>
        <w:pStyle w:val="BodyText2"/>
        <w:spacing w:line="276" w:lineRule="auto"/>
        <w:rPr>
          <w:rFonts w:ascii="Tahoma" w:hAnsi="Tahoma" w:eastAsia="Tahoma" w:cs="Tahoma"/>
        </w:rPr>
      </w:pPr>
      <w:r>
        <w:rPr>
          <w:rFonts w:ascii="Tahoma" w:hAnsi="Tahoma"/>
          <w:b/>
          <w:bCs/>
        </w:rPr>
        <w:lastRenderedPageBreak/>
        <w:t>Pastoral Prayer</w:t>
      </w:r>
      <w:r>
        <w:rPr>
          <w:rFonts w:ascii="Tahoma" w:hAnsi="Tahoma"/>
        </w:rPr>
        <w:t xml:space="preserve"> </w:t>
      </w:r>
    </w:p>
    <w:p w:rsidRPr="00260E11" w:rsidR="001A023A" w:rsidRDefault="00000000" w14:paraId="02129719" w14:textId="166CC95A">
      <w:pPr>
        <w:pStyle w:val="Body"/>
        <w:rPr>
          <w:rFonts w:ascii="Tahoma" w:hAnsi="Tahoma" w:eastAsia="Tahoma" w:cs="Tahoma"/>
          <w:b/>
          <w:bCs/>
        </w:rPr>
      </w:pPr>
      <w:r>
        <w:rPr>
          <w:rFonts w:ascii="Tahoma" w:hAnsi="Tahoma"/>
          <w:b/>
          <w:bCs/>
        </w:rPr>
        <w:t xml:space="preserve">Hymn of Preparation </w:t>
      </w:r>
      <w:proofErr w:type="gramStart"/>
      <w:r>
        <w:rPr>
          <w:rFonts w:ascii="Tahoma" w:hAnsi="Tahoma"/>
        </w:rPr>
        <w:t xml:space="preserve">–  </w:t>
      </w:r>
      <w:r w:rsidR="00260E11">
        <w:rPr>
          <w:rFonts w:ascii="Tahoma" w:hAnsi="Tahoma"/>
        </w:rPr>
        <w:t>NTH</w:t>
      </w:r>
      <w:proofErr w:type="gramEnd"/>
      <w:r w:rsidR="00260E11">
        <w:rPr>
          <w:rFonts w:ascii="Tahoma" w:hAnsi="Tahoma"/>
        </w:rPr>
        <w:t xml:space="preserve"> 261 – What Wondrous Love Is This?</w:t>
      </w:r>
    </w:p>
    <w:p w:rsidR="001A023A" w:rsidRDefault="00000000" w14:paraId="1E3B52A8" w14:textId="77777777">
      <w:pPr>
        <w:pStyle w:val="Body"/>
        <w:rPr>
          <w:rFonts w:ascii="Tahoma" w:hAnsi="Tahoma" w:eastAsia="Tahoma" w:cs="Tahoma"/>
        </w:rPr>
      </w:pPr>
      <w:r>
        <w:rPr>
          <w:rFonts w:ascii="Tahoma" w:hAnsi="Tahoma"/>
          <w:b/>
          <w:bCs/>
        </w:rPr>
        <w:t xml:space="preserve">Scripture Readings </w:t>
      </w:r>
      <w:r>
        <w:rPr>
          <w:rFonts w:ascii="Tahoma" w:hAnsi="Tahoma"/>
        </w:rPr>
        <w:t xml:space="preserve">– </w:t>
      </w:r>
    </w:p>
    <w:p w:rsidR="001A023A" w:rsidRDefault="00000000" w14:paraId="64DEAFD4" w14:textId="77777777">
      <w:pPr>
        <w:pStyle w:val="Body"/>
        <w:rPr>
          <w:rFonts w:ascii="Tahoma" w:hAnsi="Tahoma" w:eastAsia="Tahoma" w:cs="Tahoma"/>
          <w:u w:val="single"/>
        </w:rPr>
      </w:pPr>
      <w:r>
        <w:rPr>
          <w:rFonts w:ascii="Tahoma" w:hAnsi="Tahoma" w:eastAsia="Tahoma" w:cs="Tahoma"/>
        </w:rPr>
        <w:tab/>
      </w:r>
      <w:r>
        <w:rPr>
          <w:rFonts w:ascii="Tahoma" w:hAnsi="Tahoma"/>
          <w:u w:val="single"/>
        </w:rPr>
        <w:t>Old Testament Text: Genesis 4:1-16</w:t>
      </w:r>
    </w:p>
    <w:p w:rsidR="001A023A" w:rsidRDefault="00000000" w14:paraId="4E0C3CB8" w14:textId="77777777">
      <w:pPr>
        <w:pStyle w:val="Body"/>
        <w:rPr>
          <w:rFonts w:ascii="Tahoma" w:hAnsi="Tahoma" w:eastAsia="Tahoma" w:cs="Tahoma"/>
          <w:u w:val="single"/>
        </w:rPr>
      </w:pPr>
      <w:r>
        <w:rPr>
          <w:rFonts w:ascii="Tahoma" w:hAnsi="Tahoma" w:eastAsia="Tahoma" w:cs="Tahoma"/>
        </w:rPr>
        <w:tab/>
      </w:r>
      <w:r>
        <w:rPr>
          <w:rFonts w:ascii="Tahoma" w:hAnsi="Tahoma"/>
          <w:u w:val="single"/>
        </w:rPr>
        <w:t>New Testament Lesson: 1 John 3:11-18</w:t>
      </w:r>
    </w:p>
    <w:p w:rsidR="001A023A" w:rsidRDefault="00000000" w14:paraId="46823D7A" w14:textId="77777777">
      <w:pPr>
        <w:pStyle w:val="Standard"/>
        <w:rPr>
          <w:rFonts w:ascii="Tahoma" w:hAnsi="Tahoma" w:eastAsia="Tahoma" w:cs="Tahoma"/>
          <w:sz w:val="22"/>
          <w:szCs w:val="22"/>
        </w:rPr>
      </w:pPr>
      <w:r>
        <w:rPr>
          <w:rFonts w:ascii="Tahoma" w:hAnsi="Tahoma"/>
          <w:b/>
          <w:bCs/>
          <w:sz w:val="22"/>
          <w:szCs w:val="22"/>
        </w:rPr>
        <w:t>Prayer for Illumination</w:t>
      </w:r>
      <w:r>
        <w:rPr>
          <w:rFonts w:ascii="Tahoma" w:hAnsi="Tahoma"/>
          <w:b/>
          <w:bCs/>
        </w:rPr>
        <w:t xml:space="preserve"> </w:t>
      </w:r>
      <w:bookmarkStart w:name="_Hlk39994846" w:id="9"/>
      <w:bookmarkEnd w:id="9"/>
    </w:p>
    <w:p w:rsidR="001A023A" w:rsidRDefault="001A023A" w14:paraId="0D7D5AF9" w14:textId="77777777">
      <w:pPr>
        <w:pStyle w:val="Body"/>
        <w:spacing w:after="0"/>
        <w:rPr>
          <w:rFonts w:ascii="Tahoma" w:hAnsi="Tahoma" w:eastAsia="Tahoma" w:cs="Tahoma"/>
          <w:b/>
          <w:bCs/>
        </w:rPr>
      </w:pPr>
    </w:p>
    <w:p w:rsidR="001A023A" w:rsidRDefault="00000000" w14:paraId="1D17BA48" w14:textId="77777777">
      <w:pPr>
        <w:pStyle w:val="Body"/>
        <w:spacing w:after="0"/>
        <w:rPr>
          <w:rFonts w:ascii="Tahoma" w:hAnsi="Tahoma" w:eastAsia="Tahoma" w:cs="Tahoma"/>
        </w:rPr>
      </w:pPr>
      <w:r>
        <w:rPr>
          <w:rFonts w:ascii="Tahoma" w:hAnsi="Tahoma"/>
          <w:b/>
          <w:bCs/>
        </w:rPr>
        <w:t xml:space="preserve">Sermon </w:t>
      </w:r>
      <w:r>
        <w:rPr>
          <w:rFonts w:ascii="Tahoma" w:hAnsi="Tahoma"/>
        </w:rPr>
        <w:t xml:space="preserve">– </w:t>
      </w:r>
      <w:r>
        <w:rPr>
          <w:rFonts w:ascii="Tahoma" w:hAnsi="Tahoma"/>
          <w:u w:val="single"/>
        </w:rPr>
        <w:t>We Should Love One Another</w:t>
      </w:r>
    </w:p>
    <w:p w:rsidR="001A023A" w:rsidRDefault="001A023A" w14:paraId="32521BFF" w14:textId="77777777">
      <w:pPr>
        <w:pStyle w:val="Body"/>
        <w:spacing w:after="0"/>
        <w:rPr>
          <w:rFonts w:ascii="Tahoma" w:hAnsi="Tahoma" w:eastAsia="Tahoma" w:cs="Tahoma"/>
          <w:b/>
          <w:bCs/>
        </w:rPr>
      </w:pPr>
    </w:p>
    <w:p w:rsidR="001A023A" w:rsidRDefault="00000000" w14:paraId="1308D630" w14:textId="77777777">
      <w:pPr>
        <w:pStyle w:val="Body"/>
        <w:spacing w:after="0"/>
        <w:rPr>
          <w:rFonts w:ascii="Tahoma" w:hAnsi="Tahoma" w:eastAsia="Tahoma" w:cs="Tahoma"/>
        </w:rPr>
      </w:pPr>
      <w:r>
        <w:rPr>
          <w:rFonts w:ascii="Tahoma" w:hAnsi="Tahoma"/>
          <w:b/>
          <w:bCs/>
        </w:rPr>
        <w:t>Prayer of Application</w:t>
      </w:r>
    </w:p>
    <w:p w:rsidR="001A023A" w:rsidRDefault="001A023A" w14:paraId="550DAD07" w14:textId="77777777">
      <w:pPr>
        <w:pStyle w:val="Body"/>
        <w:spacing w:after="0"/>
        <w:rPr>
          <w:rFonts w:ascii="Tahoma" w:hAnsi="Tahoma" w:eastAsia="Tahoma" w:cs="Tahoma"/>
        </w:rPr>
      </w:pPr>
    </w:p>
    <w:p w:rsidR="001A023A" w:rsidRDefault="00000000" w14:paraId="08B3CB39" w14:textId="7C945B76">
      <w:pPr>
        <w:pStyle w:val="Body"/>
        <w:rPr>
          <w:rFonts w:ascii="Tahoma" w:hAnsi="Tahoma" w:eastAsia="Tahoma" w:cs="Tahoma"/>
          <w:b/>
          <w:bCs/>
        </w:rPr>
      </w:pPr>
      <w:r>
        <w:rPr>
          <w:rFonts w:ascii="Tahoma" w:hAnsi="Tahoma"/>
          <w:b/>
          <w:bCs/>
        </w:rPr>
        <w:t>Hymn of Response</w:t>
      </w:r>
      <w:r>
        <w:rPr>
          <w:rFonts w:ascii="Tahoma" w:hAnsi="Tahoma"/>
        </w:rPr>
        <w:t xml:space="preserve"> – NTH </w:t>
      </w:r>
      <w:r w:rsidR="00260E11">
        <w:rPr>
          <w:rFonts w:ascii="Tahoma" w:hAnsi="Tahoma"/>
        </w:rPr>
        <w:t>359</w:t>
      </w:r>
      <w:r>
        <w:rPr>
          <w:rFonts w:ascii="Tahoma" w:hAnsi="Tahoma"/>
        </w:rPr>
        <w:t xml:space="preserve"> </w:t>
      </w:r>
      <w:r w:rsidR="00260E11">
        <w:rPr>
          <w:rFonts w:ascii="Tahoma" w:hAnsi="Tahoma"/>
        </w:rPr>
        <w:t>–</w:t>
      </w:r>
      <w:r>
        <w:rPr>
          <w:rFonts w:ascii="Tahoma" w:hAnsi="Tahoma"/>
        </w:rPr>
        <w:t xml:space="preserve"> </w:t>
      </w:r>
      <w:r w:rsidR="00260E11">
        <w:rPr>
          <w:rFonts w:ascii="Tahoma" w:hAnsi="Tahoma"/>
        </w:rPr>
        <w:t>Blest Be the Tie That Binds</w:t>
      </w:r>
    </w:p>
    <w:p w:rsidR="001A023A" w:rsidRDefault="00000000" w14:paraId="74880FD6" w14:textId="77777777">
      <w:pPr>
        <w:pStyle w:val="Body"/>
        <w:rPr>
          <w:rFonts w:ascii="Tahoma" w:hAnsi="Tahoma" w:eastAsia="Tahoma" w:cs="Tahoma"/>
        </w:rPr>
      </w:pPr>
      <w:r>
        <w:rPr>
          <w:rFonts w:ascii="Tahoma" w:hAnsi="Tahoma"/>
          <w:b/>
          <w:bCs/>
        </w:rPr>
        <w:t xml:space="preserve">Benediction </w:t>
      </w:r>
      <w:r>
        <w:rPr>
          <w:rFonts w:ascii="Tahoma" w:hAnsi="Tahoma"/>
        </w:rPr>
        <w:t>– The grace of the Lord Jesus be with you all. Amen.</w:t>
      </w:r>
      <w:r>
        <w:rPr>
          <w:rFonts w:ascii="Tahoma" w:hAnsi="Tahoma"/>
        </w:rPr>
        <w:tab/>
        <w:t>Revelation 22:21</w:t>
      </w:r>
    </w:p>
    <w:p w:rsidR="001A023A" w:rsidRDefault="001A023A" w14:paraId="22D4858C" w14:textId="77777777">
      <w:pPr>
        <w:pStyle w:val="Body"/>
      </w:pPr>
      <w:bookmarkStart w:name="_Hlk39826502" w:id="10"/>
      <w:bookmarkEnd w:id="10"/>
    </w:p>
    <w:sectPr w:rsidR="001A023A">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E8607" w14:textId="77777777" w:rsidR="0017238D" w:rsidRDefault="0017238D">
      <w:r>
        <w:separator/>
      </w:r>
    </w:p>
  </w:endnote>
  <w:endnote w:type="continuationSeparator" w:id="0">
    <w:p w14:paraId="29B44641" w14:textId="77777777" w:rsidR="0017238D" w:rsidRDefault="00172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MV Boli">
    <w:panose1 w:val="02000500030200090000"/>
    <w:charset w:val="00"/>
    <w:family w:val="roman"/>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543F2" w14:textId="77777777" w:rsidR="001A023A" w:rsidRDefault="001A023A">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EB6FB" w14:textId="77777777" w:rsidR="0017238D" w:rsidRDefault="0017238D">
      <w:r>
        <w:separator/>
      </w:r>
    </w:p>
  </w:footnote>
  <w:footnote w:type="continuationSeparator" w:id="0">
    <w:p w14:paraId="2B197540" w14:textId="77777777" w:rsidR="0017238D" w:rsidRDefault="001723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528B4" w14:textId="77777777" w:rsidR="001A023A" w:rsidRDefault="001A023A">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oNotDisplayPageBoundaries/>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23A"/>
    <w:rsid w:val="000407F4"/>
    <w:rsid w:val="0017238D"/>
    <w:rsid w:val="001A023A"/>
    <w:rsid w:val="00241D1E"/>
    <w:rsid w:val="00260E11"/>
    <w:rsid w:val="008C3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6CDF71"/>
  <w15:docId w15:val="{EF227BDC-0A5A-6842-AAF3-71E8F01CE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styleId="BodyText2">
    <w:name w:val="Body Text 2"/>
    <w:pPr>
      <w:spacing w:after="120" w:line="480" w:lineRule="auto"/>
    </w:pPr>
    <w:rPr>
      <w:rFonts w:ascii="Calibri" w:hAnsi="Calibri" w:cs="Arial Unicode MS"/>
      <w:color w:val="000000"/>
      <w:sz w:val="22"/>
      <w:szCs w:val="22"/>
      <w:u w:color="000000"/>
    </w:rPr>
  </w:style>
  <w:style w:type="paragraph" w:customStyle="1" w:styleId="Standard">
    <w:name w:val="Standard"/>
    <w:pPr>
      <w:suppressAutoHyphens/>
    </w:pPr>
    <w:rPr>
      <w:rFonts w:ascii="MV Boli" w:eastAsia="MV Boli" w:hAnsi="MV Boli" w:cs="MV Boli"/>
      <w:color w:val="000000"/>
      <w:kern w:val="3"/>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411</Words>
  <Characters>2348</Characters>
  <Application>Microsoft Office Word</Application>
  <DocSecurity>0</DocSecurity>
  <Lines>19</Lines>
  <Paragraphs>5</Paragraphs>
  <ScaleCrop>false</ScaleCrop>
  <Company/>
  <LinksUpToDate>false</LinksUpToDate>
  <CharactersWithSpaces>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tony phelps</cp:lastModifiedBy>
  <cp:revision>2</cp:revision>
  <dcterms:created xsi:type="dcterms:W3CDTF">2022-11-12T13:46:00Z</dcterms:created>
  <dcterms:modified xsi:type="dcterms:W3CDTF">2022-11-12T13:46:00Z</dcterms:modified>
</cp:coreProperties>
</file>