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348E80E4" w:rsidR="001A023A" w:rsidRDefault="00000000">
      <w:pPr>
        <w:pStyle w:val="Body"/>
        <w:spacing w:after="0"/>
        <w:jc w:val="center"/>
        <w:rPr>
          <w:rFonts w:ascii="Tahoma" w:eastAsia="Tahoma" w:hAnsi="Tahoma" w:cs="Tahoma"/>
          <w:b/>
          <w:bCs/>
        </w:rPr>
      </w:pPr>
      <w:r>
        <w:rPr>
          <w:rFonts w:ascii="Tahoma" w:hAnsi="Tahoma"/>
          <w:b/>
          <w:bCs/>
        </w:rPr>
        <w:t xml:space="preserve">Sunday, </w:t>
      </w:r>
      <w:r w:rsidR="00B11EDC">
        <w:rPr>
          <w:rFonts w:ascii="Tahoma" w:hAnsi="Tahoma"/>
          <w:b/>
          <w:bCs/>
        </w:rPr>
        <w:t>March 12</w:t>
      </w:r>
      <w:r w:rsidR="00B11EDC" w:rsidRPr="00B11EDC">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5A29B2F0" w:rsidR="001A023A"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B11EDC">
        <w:rPr>
          <w:rFonts w:ascii="Tahoma" w:hAnsi="Tahoma"/>
        </w:rPr>
        <w:t>Yet Not I but Through Christ in Me</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4624833B" w14:textId="505AD93B" w:rsidR="000460C9" w:rsidRDefault="00000000" w:rsidP="000460C9">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A3721A">
        <w:rPr>
          <w:rFonts w:ascii="Tahoma" w:hAnsi="Tahoma" w:cs="Tahoma"/>
          <w:bCs/>
          <w:sz w:val="22"/>
          <w:szCs w:val="22"/>
        </w:rPr>
        <w:t>Grace to you and peace from God our Father and the Lord Jesus Christ.</w:t>
      </w:r>
    </w:p>
    <w:p w14:paraId="7CCA0643" w14:textId="77777777" w:rsidR="000460C9" w:rsidRPr="000460C9" w:rsidRDefault="000460C9" w:rsidP="000460C9">
      <w:pPr>
        <w:rPr>
          <w:rFonts w:ascii="Tahoma" w:hAnsi="Tahoma" w:cs="Tahoma"/>
          <w:bCs/>
          <w:sz w:val="22"/>
          <w:szCs w:val="22"/>
        </w:rPr>
      </w:pPr>
    </w:p>
    <w:p w14:paraId="579A40BD" w14:textId="1E06F0B6" w:rsidR="00320BC1" w:rsidRPr="00A75015" w:rsidRDefault="00000000" w:rsidP="000460C9">
      <w:pPr>
        <w:pStyle w:val="BodyText2"/>
        <w:spacing w:line="276" w:lineRule="auto"/>
        <w:rPr>
          <w:rFonts w:ascii="Tahoma" w:eastAsia="Tahoma" w:hAnsi="Tahoma" w:cs="Tahoma"/>
        </w:rPr>
      </w:pPr>
      <w:r w:rsidRPr="00320BC1">
        <w:rPr>
          <w:rFonts w:ascii="Tahoma" w:hAnsi="Tahoma"/>
          <w:b/>
          <w:bCs/>
        </w:rPr>
        <w:t xml:space="preserve">Call to Worship </w:t>
      </w:r>
      <w:r w:rsidR="000460C9">
        <w:rPr>
          <w:rFonts w:ascii="Tahoma" w:hAnsi="Tahoma"/>
          <w:b/>
          <w:bCs/>
        </w:rPr>
        <w:t>Hymn</w:t>
      </w:r>
      <w:r w:rsidRPr="00320BC1">
        <w:rPr>
          <w:rFonts w:ascii="Tahoma" w:hAnsi="Tahoma"/>
          <w:b/>
          <w:bCs/>
        </w:rPr>
        <w:t xml:space="preserve"> </w:t>
      </w:r>
      <w:r w:rsidRPr="00320BC1">
        <w:rPr>
          <w:rFonts w:ascii="Tahoma" w:hAnsi="Tahoma"/>
        </w:rPr>
        <w:t xml:space="preserve">– </w:t>
      </w:r>
      <w:r w:rsidR="00A3721A">
        <w:rPr>
          <w:rFonts w:ascii="Tahoma" w:hAnsi="Tahoma"/>
        </w:rPr>
        <w:t>Reformation Hymn</w:t>
      </w:r>
    </w:p>
    <w:p w14:paraId="5F5BB2DA" w14:textId="77777777" w:rsidR="00A3721A" w:rsidRPr="00292061" w:rsidRDefault="00000000" w:rsidP="00A3721A">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32484036"/>
      <w:bookmarkStart w:id="1" w:name="_Hlk45289208"/>
      <w:r w:rsidR="00A3721A" w:rsidRPr="00292061">
        <w:rPr>
          <w:rFonts w:ascii="Tahoma" w:hAnsi="Tahoma" w:cs="Tahoma"/>
          <w:bCs/>
          <w:sz w:val="22"/>
          <w:szCs w:val="22"/>
        </w:rPr>
        <w:t xml:space="preserve">Ascribe to the </w:t>
      </w:r>
      <w:r w:rsidR="00A3721A">
        <w:rPr>
          <w:rFonts w:ascii="Tahoma" w:hAnsi="Tahoma" w:cs="Tahoma"/>
          <w:bCs/>
          <w:sz w:val="22"/>
          <w:szCs w:val="22"/>
        </w:rPr>
        <w:t>LORD</w:t>
      </w:r>
      <w:r w:rsidR="00A3721A" w:rsidRPr="00292061">
        <w:rPr>
          <w:rFonts w:ascii="Tahoma" w:hAnsi="Tahoma" w:cs="Tahoma"/>
          <w:bCs/>
          <w:sz w:val="22"/>
          <w:szCs w:val="22"/>
        </w:rPr>
        <w:t xml:space="preserve">, O heavenly beings, ascribe to the </w:t>
      </w:r>
      <w:r w:rsidR="00A3721A">
        <w:rPr>
          <w:rFonts w:ascii="Tahoma" w:hAnsi="Tahoma" w:cs="Tahoma"/>
          <w:bCs/>
          <w:sz w:val="22"/>
          <w:szCs w:val="22"/>
        </w:rPr>
        <w:t>LORD</w:t>
      </w:r>
      <w:r w:rsidR="00A3721A" w:rsidRPr="00292061">
        <w:rPr>
          <w:rFonts w:ascii="Tahoma" w:hAnsi="Tahoma" w:cs="Tahoma"/>
          <w:bCs/>
          <w:sz w:val="22"/>
          <w:szCs w:val="22"/>
        </w:rPr>
        <w:t xml:space="preserve"> glory and strength. Ascribe to the </w:t>
      </w:r>
      <w:r w:rsidR="00A3721A">
        <w:rPr>
          <w:rFonts w:ascii="Tahoma" w:hAnsi="Tahoma" w:cs="Tahoma"/>
          <w:bCs/>
          <w:sz w:val="22"/>
          <w:szCs w:val="22"/>
        </w:rPr>
        <w:t>LORD</w:t>
      </w:r>
      <w:r w:rsidR="00A3721A" w:rsidRPr="00292061">
        <w:rPr>
          <w:rFonts w:ascii="Tahoma" w:hAnsi="Tahoma" w:cs="Tahoma"/>
          <w:bCs/>
          <w:sz w:val="22"/>
          <w:szCs w:val="22"/>
        </w:rPr>
        <w:t xml:space="preserve"> the glory due his name; worship the </w:t>
      </w:r>
      <w:r w:rsidR="00A3721A">
        <w:rPr>
          <w:rFonts w:ascii="Tahoma" w:hAnsi="Tahoma" w:cs="Tahoma"/>
          <w:bCs/>
          <w:sz w:val="22"/>
          <w:szCs w:val="22"/>
        </w:rPr>
        <w:t>LORD</w:t>
      </w:r>
      <w:r w:rsidR="00A3721A" w:rsidRPr="00292061">
        <w:rPr>
          <w:rFonts w:ascii="Tahoma" w:hAnsi="Tahoma" w:cs="Tahoma"/>
          <w:bCs/>
          <w:sz w:val="22"/>
          <w:szCs w:val="22"/>
        </w:rPr>
        <w:t xml:space="preserve"> in the splendor of holiness.</w:t>
      </w:r>
      <w:r w:rsidR="00A3721A" w:rsidRPr="00292061">
        <w:rPr>
          <w:rFonts w:ascii="Tahoma" w:hAnsi="Tahoma" w:cs="Tahoma"/>
          <w:bCs/>
          <w:sz w:val="22"/>
          <w:szCs w:val="22"/>
        </w:rPr>
        <w:tab/>
        <w:t>Psalm 29:1-2</w:t>
      </w:r>
    </w:p>
    <w:bookmarkEnd w:id="0"/>
    <w:bookmarkEnd w:id="1"/>
    <w:p w14:paraId="5BD86A16" w14:textId="3A43AAFC" w:rsidR="009603B5" w:rsidRPr="009603B5" w:rsidRDefault="009603B5" w:rsidP="008D47C1">
      <w:pPr>
        <w:spacing w:line="276" w:lineRule="auto"/>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6592D2E4"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 </w:t>
      </w:r>
      <w:r>
        <w:rPr>
          <w:rFonts w:ascii="Tahoma" w:hAnsi="Tahoma"/>
        </w:rPr>
        <w:t xml:space="preserve">NTH </w:t>
      </w:r>
      <w:r w:rsidR="008D47C1">
        <w:rPr>
          <w:rFonts w:ascii="Tahoma" w:hAnsi="Tahoma"/>
        </w:rPr>
        <w:t>1</w:t>
      </w:r>
      <w:r w:rsidR="00A3721A">
        <w:rPr>
          <w:rFonts w:ascii="Tahoma" w:hAnsi="Tahoma"/>
        </w:rPr>
        <w:t>81</w:t>
      </w:r>
      <w:r>
        <w:rPr>
          <w:rFonts w:ascii="Tahoma" w:hAnsi="Tahoma"/>
        </w:rPr>
        <w:t xml:space="preserve"> – </w:t>
      </w:r>
      <w:r w:rsidR="00A3721A">
        <w:rPr>
          <w:rFonts w:ascii="Tahoma" w:hAnsi="Tahoma"/>
        </w:rPr>
        <w:t>We Come, O Christ to You</w:t>
      </w:r>
    </w:p>
    <w:p w14:paraId="205B829F" w14:textId="77777777" w:rsidR="00C64ACF" w:rsidRDefault="00C64ACF">
      <w:pPr>
        <w:pStyle w:val="Body"/>
        <w:spacing w:after="0"/>
        <w:rPr>
          <w:rFonts w:ascii="Tahoma" w:eastAsia="Tahoma" w:hAnsi="Tahoma" w:cs="Tahoma"/>
        </w:rPr>
      </w:pPr>
    </w:p>
    <w:p w14:paraId="78025A0E" w14:textId="72434DB5"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CC7A29">
        <w:rPr>
          <w:rFonts w:ascii="Tahoma" w:hAnsi="Tahoma"/>
        </w:rPr>
        <w:t>Deuteronomy 5:1-21</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608EBF7E" w14:textId="77777777" w:rsidR="00CC7A29" w:rsidRPr="00EF26FF" w:rsidRDefault="00716815" w:rsidP="00CC7A29">
      <w:pPr>
        <w:pStyle w:val="Standard"/>
        <w:spacing w:line="276" w:lineRule="auto"/>
        <w:rPr>
          <w:rFonts w:ascii="Tahoma" w:hAnsi="Tahoma" w:cs="Tahoma"/>
          <w:sz w:val="22"/>
          <w:szCs w:val="22"/>
        </w:rPr>
      </w:pPr>
      <w:r w:rsidRPr="008D47C1">
        <w:rPr>
          <w:rFonts w:ascii="Tahoma" w:hAnsi="Tahoma"/>
          <w:b/>
          <w:bCs/>
          <w:sz w:val="22"/>
          <w:szCs w:val="22"/>
        </w:rPr>
        <w:t xml:space="preserve">Corporate </w:t>
      </w:r>
      <w:r w:rsidR="00B56184" w:rsidRPr="008D47C1">
        <w:rPr>
          <w:rFonts w:ascii="Tahoma" w:hAnsi="Tahoma"/>
          <w:b/>
          <w:bCs/>
          <w:sz w:val="22"/>
          <w:szCs w:val="22"/>
        </w:rPr>
        <w:t>Confession</w:t>
      </w:r>
      <w:r w:rsidRPr="008D47C1">
        <w:rPr>
          <w:rFonts w:ascii="Tahoma" w:hAnsi="Tahoma"/>
          <w:b/>
          <w:bCs/>
          <w:sz w:val="22"/>
          <w:szCs w:val="22"/>
        </w:rPr>
        <w:t xml:space="preserve"> of Sin</w:t>
      </w:r>
      <w:r w:rsidR="00B56184" w:rsidRPr="008D47C1">
        <w:rPr>
          <w:rFonts w:ascii="Tahoma" w:hAnsi="Tahoma"/>
          <w:b/>
          <w:bCs/>
          <w:sz w:val="22"/>
          <w:szCs w:val="22"/>
        </w:rPr>
        <w:t xml:space="preserve"> </w:t>
      </w:r>
      <w:r w:rsidR="00B56184" w:rsidRPr="008D47C1">
        <w:rPr>
          <w:rFonts w:ascii="Tahoma" w:hAnsi="Tahoma"/>
          <w:sz w:val="22"/>
          <w:szCs w:val="22"/>
        </w:rPr>
        <w:t xml:space="preserve">– </w:t>
      </w:r>
      <w:bookmarkStart w:id="2" w:name="_Hlk34386577"/>
      <w:bookmarkStart w:id="3" w:name="_Hlk76126144"/>
      <w:r w:rsidR="00CC7A29" w:rsidRPr="00EF26FF">
        <w:rPr>
          <w:rFonts w:ascii="Tahoma" w:hAnsi="Tahoma" w:cs="Tahoma"/>
          <w:sz w:val="22"/>
          <w:szCs w:val="22"/>
        </w:rPr>
        <w:t xml:space="preserve">Almighty, everlasting God, for </w:t>
      </w:r>
      <w:r w:rsidR="00CC7A29">
        <w:rPr>
          <w:rFonts w:ascii="Tahoma" w:hAnsi="Tahoma" w:cs="Tahoma"/>
          <w:sz w:val="22"/>
          <w:szCs w:val="22"/>
        </w:rPr>
        <w:t>our</w:t>
      </w:r>
      <w:r w:rsidR="00CC7A29" w:rsidRPr="00EF26FF">
        <w:rPr>
          <w:rFonts w:ascii="Tahoma" w:hAnsi="Tahoma" w:cs="Tahoma"/>
          <w:sz w:val="22"/>
          <w:szCs w:val="22"/>
        </w:rPr>
        <w:t xml:space="preserve"> many sins </w:t>
      </w:r>
      <w:r w:rsidR="00CC7A29">
        <w:rPr>
          <w:rFonts w:ascii="Tahoma" w:hAnsi="Tahoma" w:cs="Tahoma"/>
          <w:sz w:val="22"/>
          <w:szCs w:val="22"/>
        </w:rPr>
        <w:t>we</w:t>
      </w:r>
      <w:r w:rsidR="00CC7A29" w:rsidRPr="00EF26FF">
        <w:rPr>
          <w:rFonts w:ascii="Tahoma" w:hAnsi="Tahoma" w:cs="Tahoma"/>
          <w:sz w:val="22"/>
          <w:szCs w:val="22"/>
        </w:rPr>
        <w:t xml:space="preserve"> justly deserve eternal condemnation. In Your great mercy, </w:t>
      </w:r>
      <w:r w:rsidR="00CC7A29">
        <w:rPr>
          <w:rFonts w:ascii="Tahoma" w:hAnsi="Tahoma" w:cs="Tahoma"/>
          <w:sz w:val="22"/>
          <w:szCs w:val="22"/>
        </w:rPr>
        <w:t>y</w:t>
      </w:r>
      <w:r w:rsidR="00CC7A29" w:rsidRPr="00EF26FF">
        <w:rPr>
          <w:rFonts w:ascii="Tahoma" w:hAnsi="Tahoma" w:cs="Tahoma"/>
          <w:sz w:val="22"/>
          <w:szCs w:val="22"/>
        </w:rPr>
        <w:t xml:space="preserve">ou sent </w:t>
      </w:r>
      <w:r w:rsidR="00CC7A29">
        <w:rPr>
          <w:rFonts w:ascii="Tahoma" w:hAnsi="Tahoma" w:cs="Tahoma"/>
          <w:sz w:val="22"/>
          <w:szCs w:val="22"/>
        </w:rPr>
        <w:t>y</w:t>
      </w:r>
      <w:r w:rsidR="00CC7A29" w:rsidRPr="00EF26FF">
        <w:rPr>
          <w:rFonts w:ascii="Tahoma" w:hAnsi="Tahoma" w:cs="Tahoma"/>
          <w:sz w:val="22"/>
          <w:szCs w:val="22"/>
        </w:rPr>
        <w:t xml:space="preserve">our beloved Son, our Lord Jesus Christ, who won for </w:t>
      </w:r>
      <w:r w:rsidR="00CC7A29">
        <w:rPr>
          <w:rFonts w:ascii="Tahoma" w:hAnsi="Tahoma" w:cs="Tahoma"/>
          <w:sz w:val="22"/>
          <w:szCs w:val="22"/>
        </w:rPr>
        <w:t>us</w:t>
      </w:r>
      <w:r w:rsidR="00CC7A29" w:rsidRPr="00EF26FF">
        <w:rPr>
          <w:rFonts w:ascii="Tahoma" w:hAnsi="Tahoma" w:cs="Tahoma"/>
          <w:sz w:val="22"/>
          <w:szCs w:val="22"/>
        </w:rPr>
        <w:t xml:space="preserve"> forgiveness of sins and everlasting righteousness. Grant </w:t>
      </w:r>
      <w:r w:rsidR="00CC7A29">
        <w:rPr>
          <w:rFonts w:ascii="Tahoma" w:hAnsi="Tahoma" w:cs="Tahoma"/>
          <w:sz w:val="22"/>
          <w:szCs w:val="22"/>
        </w:rPr>
        <w:t>us</w:t>
      </w:r>
      <w:r w:rsidR="00CC7A29" w:rsidRPr="00EF26FF">
        <w:rPr>
          <w:rFonts w:ascii="Tahoma" w:hAnsi="Tahoma" w:cs="Tahoma"/>
          <w:sz w:val="22"/>
          <w:szCs w:val="22"/>
        </w:rPr>
        <w:t xml:space="preserve"> true repentance that, dead to sin, </w:t>
      </w:r>
      <w:r w:rsidR="00CC7A29">
        <w:rPr>
          <w:rFonts w:ascii="Tahoma" w:hAnsi="Tahoma" w:cs="Tahoma"/>
          <w:sz w:val="22"/>
          <w:szCs w:val="22"/>
        </w:rPr>
        <w:t>we</w:t>
      </w:r>
      <w:r w:rsidR="00CC7A29" w:rsidRPr="00EF26FF">
        <w:rPr>
          <w:rFonts w:ascii="Tahoma" w:hAnsi="Tahoma" w:cs="Tahoma"/>
          <w:sz w:val="22"/>
          <w:szCs w:val="22"/>
        </w:rPr>
        <w:t xml:space="preserve"> may be raised up by faith in Your life-giving Gospel. Grant </w:t>
      </w:r>
      <w:r w:rsidR="00CC7A29">
        <w:rPr>
          <w:rFonts w:ascii="Tahoma" w:hAnsi="Tahoma" w:cs="Tahoma"/>
          <w:sz w:val="22"/>
          <w:szCs w:val="22"/>
        </w:rPr>
        <w:t>us</w:t>
      </w:r>
      <w:r w:rsidR="00CC7A29" w:rsidRPr="00EF26FF">
        <w:rPr>
          <w:rFonts w:ascii="Tahoma" w:hAnsi="Tahoma" w:cs="Tahoma"/>
          <w:sz w:val="22"/>
          <w:szCs w:val="22"/>
        </w:rPr>
        <w:t xml:space="preserve"> </w:t>
      </w:r>
      <w:r w:rsidR="00CC7A29">
        <w:rPr>
          <w:rFonts w:ascii="Tahoma" w:hAnsi="Tahoma" w:cs="Tahoma"/>
          <w:sz w:val="22"/>
          <w:szCs w:val="22"/>
        </w:rPr>
        <w:t>y</w:t>
      </w:r>
      <w:r w:rsidR="00CC7A29" w:rsidRPr="00EF26FF">
        <w:rPr>
          <w:rFonts w:ascii="Tahoma" w:hAnsi="Tahoma" w:cs="Tahoma"/>
          <w:sz w:val="22"/>
          <w:szCs w:val="22"/>
        </w:rPr>
        <w:t xml:space="preserve">our Holy Spirit that </w:t>
      </w:r>
      <w:r w:rsidR="00CC7A29">
        <w:rPr>
          <w:rFonts w:ascii="Tahoma" w:hAnsi="Tahoma" w:cs="Tahoma"/>
          <w:sz w:val="22"/>
          <w:szCs w:val="22"/>
        </w:rPr>
        <w:t>we</w:t>
      </w:r>
      <w:r w:rsidR="00CC7A29" w:rsidRPr="00EF26FF">
        <w:rPr>
          <w:rFonts w:ascii="Tahoma" w:hAnsi="Tahoma" w:cs="Tahoma"/>
          <w:sz w:val="22"/>
          <w:szCs w:val="22"/>
        </w:rPr>
        <w:t xml:space="preserve"> may be ever thankful and live a faithful and godly life in </w:t>
      </w:r>
      <w:r w:rsidR="00CC7A29">
        <w:rPr>
          <w:rFonts w:ascii="Tahoma" w:hAnsi="Tahoma" w:cs="Tahoma"/>
          <w:sz w:val="22"/>
          <w:szCs w:val="22"/>
        </w:rPr>
        <w:t>y</w:t>
      </w:r>
      <w:r w:rsidR="00CC7A29" w:rsidRPr="00EF26FF">
        <w:rPr>
          <w:rFonts w:ascii="Tahoma" w:hAnsi="Tahoma" w:cs="Tahoma"/>
          <w:sz w:val="22"/>
          <w:szCs w:val="22"/>
        </w:rPr>
        <w:t xml:space="preserve">our </w:t>
      </w:r>
      <w:proofErr w:type="gramStart"/>
      <w:r w:rsidR="00CC7A29" w:rsidRPr="00EF26FF">
        <w:rPr>
          <w:rFonts w:ascii="Tahoma" w:hAnsi="Tahoma" w:cs="Tahoma"/>
          <w:sz w:val="22"/>
          <w:szCs w:val="22"/>
        </w:rPr>
        <w:t>service;</w:t>
      </w:r>
      <w:proofErr w:type="gramEnd"/>
      <w:r w:rsidR="00CC7A29" w:rsidRPr="00EF26FF">
        <w:rPr>
          <w:rFonts w:ascii="Tahoma" w:hAnsi="Tahoma" w:cs="Tahoma"/>
          <w:sz w:val="22"/>
          <w:szCs w:val="22"/>
        </w:rPr>
        <w:t xml:space="preserve"> through Jesus Christ, our Lord. Amen.</w:t>
      </w:r>
    </w:p>
    <w:bookmarkEnd w:id="3"/>
    <w:p w14:paraId="53062283" w14:textId="5F5525A7" w:rsidR="009603B5" w:rsidRPr="00C64ACF" w:rsidRDefault="009603B5" w:rsidP="008D47C1">
      <w:pPr>
        <w:spacing w:line="276" w:lineRule="auto"/>
        <w:rPr>
          <w:rFonts w:ascii="Tahoma" w:eastAsia="Times New Roman" w:hAnsi="Tahoma" w:cs="Tahoma"/>
          <w:sz w:val="22"/>
          <w:szCs w:val="22"/>
        </w:rPr>
      </w:pPr>
    </w:p>
    <w:bookmarkEnd w:id="2"/>
    <w:p w14:paraId="3B67808C" w14:textId="01F3BF53" w:rsidR="00C64ACF" w:rsidRPr="00E9327C" w:rsidRDefault="00A833C0" w:rsidP="00276826">
      <w:pPr>
        <w:pStyle w:val="BodyText"/>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4" w:name="_Hlk34387092"/>
      <w:r w:rsidR="00276826" w:rsidRPr="00292061">
        <w:rPr>
          <w:rFonts w:ascii="Tahoma" w:hAnsi="Tahoma" w:cs="Tahoma"/>
          <w:bCs/>
          <w:sz w:val="22"/>
          <w:szCs w:val="22"/>
        </w:rPr>
        <w:t>My little children, I am writing these things to you so that you may not sin. But if anyone does sin, we have an advocate with the Father, Jesus Christ the righteous.  He is the propitiation for our sins, and not for ours only but also for the sins of the whole world.</w:t>
      </w:r>
      <w:r w:rsidR="00276826" w:rsidRPr="00292061">
        <w:rPr>
          <w:rFonts w:ascii="Tahoma" w:hAnsi="Tahoma" w:cs="Tahoma"/>
          <w:bCs/>
          <w:sz w:val="22"/>
          <w:szCs w:val="22"/>
        </w:rPr>
        <w:tab/>
        <w:t>1 John 2:1-2</w:t>
      </w:r>
    </w:p>
    <w:p w14:paraId="54E8967A" w14:textId="34A93981" w:rsidR="00AB20E6" w:rsidRDefault="00000000" w:rsidP="00AB20E6">
      <w:pPr>
        <w:rPr>
          <w:rFonts w:ascii="Tahoma" w:hAnsi="Tahoma" w:cs="Tahoma"/>
          <w:bCs/>
          <w:sz w:val="22"/>
          <w:szCs w:val="22"/>
        </w:rPr>
      </w:pPr>
      <w:bookmarkStart w:id="5" w:name="_Hlk47089591"/>
      <w:bookmarkEnd w:id="4"/>
      <w:r w:rsidRPr="00AB20E6">
        <w:rPr>
          <w:rFonts w:ascii="Tahoma" w:hAnsi="Tahoma"/>
          <w:b/>
          <w:bCs/>
          <w:sz w:val="22"/>
          <w:szCs w:val="22"/>
        </w:rPr>
        <w:t>Exhortation to Give</w:t>
      </w:r>
      <w:bookmarkEnd w:id="5"/>
      <w:r w:rsidRPr="00E9327C">
        <w:rPr>
          <w:rFonts w:ascii="Tahoma" w:hAnsi="Tahoma"/>
        </w:rPr>
        <w:t xml:space="preserve"> – </w:t>
      </w:r>
      <w:bookmarkStart w:id="6" w:name="_Hlk80367970"/>
      <w:r w:rsidR="00276826" w:rsidRPr="00292061">
        <w:rPr>
          <w:rFonts w:ascii="Tahoma" w:hAnsi="Tahoma" w:cs="Tahoma"/>
          <w:bCs/>
          <w:sz w:val="22"/>
          <w:szCs w:val="22"/>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bookmarkEnd w:id="6"/>
    </w:p>
    <w:p w14:paraId="05810572" w14:textId="77777777" w:rsidR="00AB20E6" w:rsidRPr="00AB20E6" w:rsidRDefault="00AB20E6" w:rsidP="00AB20E6">
      <w:pPr>
        <w:rPr>
          <w:rFonts w:ascii="Tahoma" w:hAnsi="Tahoma" w:cs="Tahoma"/>
          <w:bCs/>
          <w:sz w:val="22"/>
          <w:szCs w:val="22"/>
        </w:rPr>
      </w:pPr>
    </w:p>
    <w:p w14:paraId="0A81F0A3" w14:textId="2BA37763"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 xml:space="preserve">NTH </w:t>
      </w:r>
      <w:r w:rsidR="00276826">
        <w:rPr>
          <w:rFonts w:ascii="Tahoma" w:hAnsi="Tahoma"/>
        </w:rPr>
        <w:t>498</w:t>
      </w:r>
      <w:r w:rsidR="0039307B">
        <w:rPr>
          <w:rFonts w:ascii="Tahoma" w:hAnsi="Tahoma"/>
        </w:rPr>
        <w:t xml:space="preserve"> </w:t>
      </w:r>
      <w:r w:rsidR="00E9327C">
        <w:rPr>
          <w:rFonts w:ascii="Tahoma" w:hAnsi="Tahoma"/>
        </w:rPr>
        <w:t xml:space="preserve">– </w:t>
      </w:r>
      <w:r w:rsidR="00276826">
        <w:rPr>
          <w:rFonts w:ascii="Tahoma" w:hAnsi="Tahoma"/>
        </w:rPr>
        <w:t>Jesus! What a Friend for Sinners</w:t>
      </w:r>
      <w:r w:rsidR="00E9327C">
        <w:rPr>
          <w:rFonts w:ascii="Tahoma" w:hAnsi="Tahoma"/>
        </w:rPr>
        <w:t>)</w:t>
      </w:r>
    </w:p>
    <w:p w14:paraId="35F95C88" w14:textId="46C1A80C"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276826">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C40EDDB" w14:textId="585F77BF" w:rsidR="00473D8D" w:rsidRPr="00276826" w:rsidRDefault="00276826" w:rsidP="00716815">
      <w:pPr>
        <w:pStyle w:val="Body"/>
        <w:spacing w:after="0" w:line="276" w:lineRule="auto"/>
        <w:rPr>
          <w:rFonts w:ascii="Tahoma" w:hAnsi="Tahoma"/>
          <w:b/>
          <w:bCs/>
        </w:rPr>
      </w:pPr>
      <w:r>
        <w:rPr>
          <w:rFonts w:ascii="Tahoma" w:hAnsi="Tahoma"/>
          <w:b/>
          <w:bCs/>
        </w:rPr>
        <w:t xml:space="preserve">Hymn of Preparation </w:t>
      </w:r>
      <w:r w:rsidR="00716815">
        <w:rPr>
          <w:rFonts w:ascii="Tahoma" w:hAnsi="Tahoma"/>
        </w:rPr>
        <w:t xml:space="preserve">– </w:t>
      </w:r>
      <w:r w:rsidR="00EE0A4D">
        <w:rPr>
          <w:rFonts w:ascii="Tahoma" w:hAnsi="Tahoma"/>
        </w:rPr>
        <w:t xml:space="preserve">NTH </w:t>
      </w:r>
      <w:r>
        <w:rPr>
          <w:rFonts w:ascii="Tahoma" w:hAnsi="Tahoma"/>
        </w:rPr>
        <w:t>481</w:t>
      </w:r>
      <w:r w:rsidR="00EE0A4D">
        <w:rPr>
          <w:rFonts w:ascii="Tahoma" w:hAnsi="Tahoma"/>
        </w:rPr>
        <w:t xml:space="preserve"> – </w:t>
      </w:r>
      <w:r>
        <w:rPr>
          <w:rFonts w:ascii="Tahoma" w:hAnsi="Tahoma"/>
        </w:rPr>
        <w:t>Turn Your Eyes upon Jesus</w:t>
      </w:r>
    </w:p>
    <w:p w14:paraId="392AB7A7" w14:textId="77777777" w:rsidR="00716815" w:rsidRPr="00716815" w:rsidRDefault="00716815" w:rsidP="00716815">
      <w:pPr>
        <w:pStyle w:val="Body"/>
        <w:spacing w:after="0" w:line="276" w:lineRule="auto"/>
        <w:rPr>
          <w:rFonts w:ascii="Tahoma" w:hAnsi="Tahoma"/>
        </w:rPr>
      </w:pPr>
    </w:p>
    <w:p w14:paraId="656821E5" w14:textId="5B01ED5F" w:rsidR="00530E1D" w:rsidRDefault="00000000" w:rsidP="00CD62F8">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 xml:space="preserve">OT: </w:t>
      </w:r>
      <w:r w:rsidR="00276826">
        <w:rPr>
          <w:rFonts w:ascii="Tahoma" w:hAnsi="Tahoma"/>
        </w:rPr>
        <w:t>Isaiah 2:1-5</w:t>
      </w:r>
      <w:r w:rsidR="00E9327C">
        <w:rPr>
          <w:rFonts w:ascii="Tahoma" w:hAnsi="Tahoma"/>
        </w:rPr>
        <w:t xml:space="preserve"> / NT: </w:t>
      </w:r>
      <w:r w:rsidR="00716815">
        <w:rPr>
          <w:rFonts w:ascii="Tahoma" w:hAnsi="Tahoma"/>
        </w:rPr>
        <w:t>John 1</w:t>
      </w:r>
      <w:r w:rsidR="00276826">
        <w:rPr>
          <w:rFonts w:ascii="Tahoma" w:hAnsi="Tahoma"/>
        </w:rPr>
        <w:t>4:1-7</w:t>
      </w:r>
    </w:p>
    <w:p w14:paraId="5DD7BC5D" w14:textId="77777777" w:rsidR="00276826" w:rsidRPr="00276826" w:rsidRDefault="00276826" w:rsidP="00276826">
      <w:pPr>
        <w:rPr>
          <w:rFonts w:ascii="Tahoma" w:hAnsi="Tahoma" w:cs="Tahoma"/>
          <w:sz w:val="22"/>
          <w:szCs w:val="22"/>
        </w:rPr>
      </w:pPr>
      <w:r w:rsidRPr="00276826">
        <w:rPr>
          <w:rFonts w:ascii="Tahoma" w:hAnsi="Tahoma" w:cs="Tahoma"/>
          <w:sz w:val="22"/>
          <w:szCs w:val="22"/>
        </w:rPr>
        <w:lastRenderedPageBreak/>
        <w:t xml:space="preserve">Isaiah 2:1–5 (ESV) </w:t>
      </w:r>
    </w:p>
    <w:p w14:paraId="38621D9B" w14:textId="77777777" w:rsidR="00276826" w:rsidRPr="00276826" w:rsidRDefault="00276826" w:rsidP="00276826">
      <w:pPr>
        <w:rPr>
          <w:rFonts w:ascii="Tahoma" w:hAnsi="Tahoma" w:cs="Tahoma"/>
          <w:sz w:val="22"/>
          <w:szCs w:val="22"/>
        </w:rPr>
      </w:pPr>
      <w:r w:rsidRPr="00276826">
        <w:rPr>
          <w:rFonts w:ascii="Tahoma" w:hAnsi="Tahoma" w:cs="Tahoma"/>
          <w:sz w:val="22"/>
          <w:szCs w:val="22"/>
          <w:vertAlign w:val="superscript"/>
          <w:lang w:val="en"/>
        </w:rPr>
        <w:t>1</w:t>
      </w:r>
      <w:r w:rsidRPr="00276826">
        <w:rPr>
          <w:rFonts w:ascii="Tahoma" w:hAnsi="Tahoma" w:cs="Tahoma"/>
          <w:sz w:val="22"/>
          <w:szCs w:val="22"/>
          <w:lang w:val="en"/>
        </w:rPr>
        <w:t xml:space="preserve"> </w:t>
      </w:r>
      <w:r w:rsidRPr="00276826">
        <w:rPr>
          <w:rFonts w:ascii="Tahoma" w:hAnsi="Tahoma" w:cs="Tahoma"/>
          <w:sz w:val="22"/>
          <w:szCs w:val="22"/>
        </w:rPr>
        <w:t xml:space="preserve">The word that Isaiah the son of </w:t>
      </w:r>
      <w:proofErr w:type="spellStart"/>
      <w:r w:rsidRPr="00276826">
        <w:rPr>
          <w:rFonts w:ascii="Tahoma" w:hAnsi="Tahoma" w:cs="Tahoma"/>
          <w:sz w:val="22"/>
          <w:szCs w:val="22"/>
        </w:rPr>
        <w:t>Amoz</w:t>
      </w:r>
      <w:proofErr w:type="spellEnd"/>
      <w:r w:rsidRPr="00276826">
        <w:rPr>
          <w:rFonts w:ascii="Tahoma" w:hAnsi="Tahoma" w:cs="Tahoma"/>
          <w:sz w:val="22"/>
          <w:szCs w:val="22"/>
        </w:rPr>
        <w:t xml:space="preserve"> saw concerning Judah and Jerusalem. </w:t>
      </w:r>
      <w:r w:rsidRPr="00276826">
        <w:rPr>
          <w:rFonts w:ascii="Tahoma" w:hAnsi="Tahoma" w:cs="Tahoma"/>
          <w:sz w:val="22"/>
          <w:szCs w:val="22"/>
          <w:vertAlign w:val="superscript"/>
          <w:lang w:val="en"/>
        </w:rPr>
        <w:t>2</w:t>
      </w:r>
      <w:r w:rsidRPr="00276826">
        <w:rPr>
          <w:rFonts w:ascii="Tahoma" w:hAnsi="Tahoma" w:cs="Tahoma"/>
          <w:sz w:val="22"/>
          <w:szCs w:val="22"/>
          <w:lang w:val="en"/>
        </w:rPr>
        <w:t xml:space="preserve"> </w:t>
      </w:r>
      <w:r w:rsidRPr="00276826">
        <w:rPr>
          <w:rFonts w:ascii="Tahoma" w:hAnsi="Tahoma" w:cs="Tahoma"/>
          <w:sz w:val="22"/>
          <w:szCs w:val="22"/>
        </w:rPr>
        <w:t xml:space="preserve">It shall come to pass in the latter days that the mountain of the house of the </w:t>
      </w:r>
      <w:r w:rsidRPr="00276826">
        <w:rPr>
          <w:rFonts w:ascii="Tahoma" w:hAnsi="Tahoma" w:cs="Tahoma"/>
          <w:smallCaps/>
          <w:sz w:val="22"/>
          <w:szCs w:val="22"/>
        </w:rPr>
        <w:t>Lord</w:t>
      </w:r>
      <w:r w:rsidRPr="00276826">
        <w:rPr>
          <w:rFonts w:ascii="Tahoma" w:hAnsi="Tahoma" w:cs="Tahoma"/>
          <w:sz w:val="22"/>
          <w:szCs w:val="22"/>
        </w:rPr>
        <w:t xml:space="preserve"> shall be established as the highest of the mountains, and shall be lifted up above the hills; and all the nations shall flow to it, </w:t>
      </w:r>
      <w:r w:rsidRPr="00276826">
        <w:rPr>
          <w:rFonts w:ascii="Tahoma" w:hAnsi="Tahoma" w:cs="Tahoma"/>
          <w:sz w:val="22"/>
          <w:szCs w:val="22"/>
          <w:vertAlign w:val="superscript"/>
          <w:lang w:val="en"/>
        </w:rPr>
        <w:t>3</w:t>
      </w:r>
      <w:r w:rsidRPr="00276826">
        <w:rPr>
          <w:rFonts w:ascii="Tahoma" w:hAnsi="Tahoma" w:cs="Tahoma"/>
          <w:sz w:val="22"/>
          <w:szCs w:val="22"/>
          <w:lang w:val="en"/>
        </w:rPr>
        <w:t xml:space="preserve"> </w:t>
      </w:r>
      <w:r w:rsidRPr="00276826">
        <w:rPr>
          <w:rFonts w:ascii="Tahoma" w:hAnsi="Tahoma" w:cs="Tahoma"/>
          <w:sz w:val="22"/>
          <w:szCs w:val="22"/>
        </w:rPr>
        <w:t xml:space="preserve">and many peoples shall come, and say: “Come, let us go up to the mountain of the </w:t>
      </w:r>
      <w:r w:rsidRPr="00276826">
        <w:rPr>
          <w:rFonts w:ascii="Tahoma" w:hAnsi="Tahoma" w:cs="Tahoma"/>
          <w:smallCaps/>
          <w:sz w:val="22"/>
          <w:szCs w:val="22"/>
        </w:rPr>
        <w:t>Lord</w:t>
      </w:r>
      <w:r w:rsidRPr="00276826">
        <w:rPr>
          <w:rFonts w:ascii="Tahoma" w:hAnsi="Tahoma" w:cs="Tahoma"/>
          <w:sz w:val="22"/>
          <w:szCs w:val="22"/>
        </w:rPr>
        <w:t xml:space="preserve">, to the house of the God of Jacob, that he may teach us his ways and that we may walk in his paths.” For out of Zion shall go forth the law, and the word of the </w:t>
      </w:r>
      <w:r w:rsidRPr="00276826">
        <w:rPr>
          <w:rFonts w:ascii="Tahoma" w:hAnsi="Tahoma" w:cs="Tahoma"/>
          <w:smallCaps/>
          <w:sz w:val="22"/>
          <w:szCs w:val="22"/>
        </w:rPr>
        <w:t>Lord</w:t>
      </w:r>
      <w:r w:rsidRPr="00276826">
        <w:rPr>
          <w:rFonts w:ascii="Tahoma" w:hAnsi="Tahoma" w:cs="Tahoma"/>
          <w:sz w:val="22"/>
          <w:szCs w:val="22"/>
        </w:rPr>
        <w:t xml:space="preserve"> from Jerusalem. </w:t>
      </w:r>
      <w:r w:rsidRPr="00276826">
        <w:rPr>
          <w:rFonts w:ascii="Tahoma" w:hAnsi="Tahoma" w:cs="Tahoma"/>
          <w:sz w:val="22"/>
          <w:szCs w:val="22"/>
          <w:vertAlign w:val="superscript"/>
          <w:lang w:val="en"/>
        </w:rPr>
        <w:t>4</w:t>
      </w:r>
      <w:r w:rsidRPr="00276826">
        <w:rPr>
          <w:rFonts w:ascii="Tahoma" w:hAnsi="Tahoma" w:cs="Tahoma"/>
          <w:sz w:val="22"/>
          <w:szCs w:val="22"/>
          <w:lang w:val="en"/>
        </w:rPr>
        <w:t xml:space="preserve"> </w:t>
      </w:r>
      <w:r w:rsidRPr="00276826">
        <w:rPr>
          <w:rFonts w:ascii="Tahoma" w:hAnsi="Tahoma" w:cs="Tahoma"/>
          <w:sz w:val="22"/>
          <w:szCs w:val="22"/>
        </w:rPr>
        <w:t xml:space="preserve">He shall judge between the </w:t>
      </w:r>
      <w:proofErr w:type="gramStart"/>
      <w:r w:rsidRPr="00276826">
        <w:rPr>
          <w:rFonts w:ascii="Tahoma" w:hAnsi="Tahoma" w:cs="Tahoma"/>
          <w:sz w:val="22"/>
          <w:szCs w:val="22"/>
        </w:rPr>
        <w:t>nations, and</w:t>
      </w:r>
      <w:proofErr w:type="gramEnd"/>
      <w:r w:rsidRPr="00276826">
        <w:rPr>
          <w:rFonts w:ascii="Tahoma" w:hAnsi="Tahoma" w:cs="Tahoma"/>
          <w:sz w:val="22"/>
          <w:szCs w:val="22"/>
        </w:rPr>
        <w:t xml:space="preserve"> shall decide disputes for many peoples; and they shall beat their swords into plowshares, and their spears into pruning hooks; nation shall not lift up sword against nation, neither shall they learn war anymore. </w:t>
      </w:r>
      <w:r w:rsidRPr="00276826">
        <w:rPr>
          <w:rFonts w:ascii="Tahoma" w:hAnsi="Tahoma" w:cs="Tahoma"/>
          <w:sz w:val="22"/>
          <w:szCs w:val="22"/>
          <w:vertAlign w:val="superscript"/>
          <w:lang w:val="en"/>
        </w:rPr>
        <w:t>5</w:t>
      </w:r>
      <w:r w:rsidRPr="00276826">
        <w:rPr>
          <w:rFonts w:ascii="Tahoma" w:hAnsi="Tahoma" w:cs="Tahoma"/>
          <w:sz w:val="22"/>
          <w:szCs w:val="22"/>
          <w:lang w:val="en"/>
        </w:rPr>
        <w:t xml:space="preserve"> </w:t>
      </w:r>
      <w:r w:rsidRPr="00276826">
        <w:rPr>
          <w:rFonts w:ascii="Tahoma" w:hAnsi="Tahoma" w:cs="Tahoma"/>
          <w:sz w:val="22"/>
          <w:szCs w:val="22"/>
        </w:rPr>
        <w:t xml:space="preserve">O house of Jacob, come, let us walk in the light of the </w:t>
      </w:r>
      <w:r w:rsidRPr="00276826">
        <w:rPr>
          <w:rFonts w:ascii="Tahoma" w:hAnsi="Tahoma" w:cs="Tahoma"/>
          <w:smallCaps/>
          <w:sz w:val="22"/>
          <w:szCs w:val="22"/>
        </w:rPr>
        <w:t>Lord</w:t>
      </w:r>
      <w:r w:rsidRPr="00276826">
        <w:rPr>
          <w:rFonts w:ascii="Tahoma" w:hAnsi="Tahoma" w:cs="Tahoma"/>
          <w:sz w:val="22"/>
          <w:szCs w:val="22"/>
        </w:rPr>
        <w:t xml:space="preserve">. </w:t>
      </w:r>
    </w:p>
    <w:p w14:paraId="75182439" w14:textId="77777777" w:rsidR="00276826" w:rsidRDefault="00276826" w:rsidP="00276826">
      <w:pPr>
        <w:rPr>
          <w:rFonts w:ascii="Tahoma" w:hAnsi="Tahoma" w:cs="Tahoma"/>
          <w:sz w:val="22"/>
          <w:szCs w:val="22"/>
        </w:rPr>
      </w:pPr>
    </w:p>
    <w:p w14:paraId="27168EFD" w14:textId="53C62F79" w:rsidR="00276826" w:rsidRPr="00276826" w:rsidRDefault="00276826" w:rsidP="00276826">
      <w:pPr>
        <w:rPr>
          <w:rFonts w:ascii="Tahoma" w:hAnsi="Tahoma" w:cs="Tahoma"/>
          <w:sz w:val="22"/>
          <w:szCs w:val="22"/>
        </w:rPr>
      </w:pPr>
      <w:r w:rsidRPr="00276826">
        <w:rPr>
          <w:rFonts w:ascii="Tahoma" w:hAnsi="Tahoma" w:cs="Tahoma"/>
          <w:sz w:val="22"/>
          <w:szCs w:val="22"/>
        </w:rPr>
        <w:t xml:space="preserve">John 14:1–7 (ESV) </w:t>
      </w:r>
    </w:p>
    <w:p w14:paraId="277844EC" w14:textId="77777777" w:rsidR="00276826" w:rsidRPr="00276826" w:rsidRDefault="00276826" w:rsidP="00276826">
      <w:pPr>
        <w:rPr>
          <w:rFonts w:ascii="Tahoma" w:hAnsi="Tahoma" w:cs="Tahoma"/>
          <w:sz w:val="22"/>
          <w:szCs w:val="22"/>
        </w:rPr>
      </w:pPr>
      <w:r w:rsidRPr="00276826">
        <w:rPr>
          <w:rFonts w:ascii="Tahoma" w:hAnsi="Tahoma" w:cs="Tahoma"/>
          <w:sz w:val="22"/>
          <w:szCs w:val="22"/>
          <w:vertAlign w:val="superscript"/>
          <w:lang w:val="en"/>
        </w:rPr>
        <w:t>1</w:t>
      </w:r>
      <w:r w:rsidRPr="00276826">
        <w:rPr>
          <w:rFonts w:ascii="Tahoma" w:hAnsi="Tahoma" w:cs="Tahoma"/>
          <w:sz w:val="22"/>
          <w:szCs w:val="22"/>
          <w:lang w:val="en"/>
        </w:rPr>
        <w:t xml:space="preserve"> </w:t>
      </w:r>
      <w:r w:rsidRPr="00276826">
        <w:rPr>
          <w:rFonts w:ascii="Tahoma" w:hAnsi="Tahoma" w:cs="Tahoma"/>
          <w:sz w:val="22"/>
          <w:szCs w:val="22"/>
        </w:rPr>
        <w:t xml:space="preserve">“Let not your hearts be troubled. Believe in God; believe also in me. </w:t>
      </w:r>
      <w:r w:rsidRPr="00276826">
        <w:rPr>
          <w:rFonts w:ascii="Tahoma" w:hAnsi="Tahoma" w:cs="Tahoma"/>
          <w:sz w:val="22"/>
          <w:szCs w:val="22"/>
          <w:vertAlign w:val="superscript"/>
          <w:lang w:val="en"/>
        </w:rPr>
        <w:t>2</w:t>
      </w:r>
      <w:r w:rsidRPr="00276826">
        <w:rPr>
          <w:rFonts w:ascii="Tahoma" w:hAnsi="Tahoma" w:cs="Tahoma"/>
          <w:sz w:val="22"/>
          <w:szCs w:val="22"/>
          <w:lang w:val="en"/>
        </w:rPr>
        <w:t xml:space="preserve"> </w:t>
      </w:r>
      <w:r w:rsidRPr="00276826">
        <w:rPr>
          <w:rFonts w:ascii="Tahoma" w:hAnsi="Tahoma" w:cs="Tahoma"/>
          <w:sz w:val="22"/>
          <w:szCs w:val="22"/>
        </w:rPr>
        <w:t xml:space="preserve">In my </w:t>
      </w:r>
      <w:proofErr w:type="gramStart"/>
      <w:r w:rsidRPr="00276826">
        <w:rPr>
          <w:rFonts w:ascii="Tahoma" w:hAnsi="Tahoma" w:cs="Tahoma"/>
          <w:sz w:val="22"/>
          <w:szCs w:val="22"/>
        </w:rPr>
        <w:t>Father’s</w:t>
      </w:r>
      <w:proofErr w:type="gramEnd"/>
      <w:r w:rsidRPr="00276826">
        <w:rPr>
          <w:rFonts w:ascii="Tahoma" w:hAnsi="Tahoma" w:cs="Tahoma"/>
          <w:sz w:val="22"/>
          <w:szCs w:val="22"/>
        </w:rPr>
        <w:t xml:space="preserve"> house are many rooms. If it were not so, would I have told you that I go to prepare a place for you? </w:t>
      </w:r>
      <w:r w:rsidRPr="00276826">
        <w:rPr>
          <w:rFonts w:ascii="Tahoma" w:hAnsi="Tahoma" w:cs="Tahoma"/>
          <w:sz w:val="22"/>
          <w:szCs w:val="22"/>
          <w:vertAlign w:val="superscript"/>
          <w:lang w:val="en"/>
        </w:rPr>
        <w:t>3</w:t>
      </w:r>
      <w:r w:rsidRPr="00276826">
        <w:rPr>
          <w:rFonts w:ascii="Tahoma" w:hAnsi="Tahoma" w:cs="Tahoma"/>
          <w:sz w:val="22"/>
          <w:szCs w:val="22"/>
          <w:lang w:val="en"/>
        </w:rPr>
        <w:t xml:space="preserve"> </w:t>
      </w:r>
      <w:r w:rsidRPr="00276826">
        <w:rPr>
          <w:rFonts w:ascii="Tahoma" w:hAnsi="Tahoma" w:cs="Tahoma"/>
          <w:sz w:val="22"/>
          <w:szCs w:val="22"/>
        </w:rPr>
        <w:t xml:space="preserve">And if I go and prepare a place for you, I will come again and will take you to myself, that where I am you may be also. </w:t>
      </w:r>
      <w:r w:rsidRPr="00276826">
        <w:rPr>
          <w:rFonts w:ascii="Tahoma" w:hAnsi="Tahoma" w:cs="Tahoma"/>
          <w:sz w:val="22"/>
          <w:szCs w:val="22"/>
          <w:vertAlign w:val="superscript"/>
          <w:lang w:val="en"/>
        </w:rPr>
        <w:t>4</w:t>
      </w:r>
      <w:r w:rsidRPr="00276826">
        <w:rPr>
          <w:rFonts w:ascii="Tahoma" w:hAnsi="Tahoma" w:cs="Tahoma"/>
          <w:sz w:val="22"/>
          <w:szCs w:val="22"/>
          <w:lang w:val="en"/>
        </w:rPr>
        <w:t xml:space="preserve"> </w:t>
      </w:r>
      <w:r w:rsidRPr="00276826">
        <w:rPr>
          <w:rFonts w:ascii="Tahoma" w:hAnsi="Tahoma" w:cs="Tahoma"/>
          <w:sz w:val="22"/>
          <w:szCs w:val="22"/>
        </w:rPr>
        <w:t xml:space="preserve">And you know the way to where I am going.” </w:t>
      </w:r>
      <w:r w:rsidRPr="00276826">
        <w:rPr>
          <w:rFonts w:ascii="Tahoma" w:hAnsi="Tahoma" w:cs="Tahoma"/>
          <w:sz w:val="22"/>
          <w:szCs w:val="22"/>
          <w:vertAlign w:val="superscript"/>
          <w:lang w:val="en"/>
        </w:rPr>
        <w:t>5</w:t>
      </w:r>
      <w:r w:rsidRPr="00276826">
        <w:rPr>
          <w:rFonts w:ascii="Tahoma" w:hAnsi="Tahoma" w:cs="Tahoma"/>
          <w:sz w:val="22"/>
          <w:szCs w:val="22"/>
          <w:lang w:val="en"/>
        </w:rPr>
        <w:t xml:space="preserve"> </w:t>
      </w:r>
      <w:r w:rsidRPr="00276826">
        <w:rPr>
          <w:rFonts w:ascii="Tahoma" w:hAnsi="Tahoma" w:cs="Tahoma"/>
          <w:sz w:val="22"/>
          <w:szCs w:val="22"/>
        </w:rPr>
        <w:t xml:space="preserve">Thomas said to him, “Lord, we do not know where you are going. How can we know the way?” </w:t>
      </w:r>
      <w:r w:rsidRPr="00276826">
        <w:rPr>
          <w:rFonts w:ascii="Tahoma" w:hAnsi="Tahoma" w:cs="Tahoma"/>
          <w:sz w:val="22"/>
          <w:szCs w:val="22"/>
          <w:vertAlign w:val="superscript"/>
          <w:lang w:val="en"/>
        </w:rPr>
        <w:t>6</w:t>
      </w:r>
      <w:r w:rsidRPr="00276826">
        <w:rPr>
          <w:rFonts w:ascii="Tahoma" w:hAnsi="Tahoma" w:cs="Tahoma"/>
          <w:sz w:val="22"/>
          <w:szCs w:val="22"/>
          <w:lang w:val="en"/>
        </w:rPr>
        <w:t xml:space="preserve"> </w:t>
      </w:r>
      <w:r w:rsidRPr="00276826">
        <w:rPr>
          <w:rFonts w:ascii="Tahoma" w:hAnsi="Tahoma" w:cs="Tahoma"/>
          <w:sz w:val="22"/>
          <w:szCs w:val="22"/>
        </w:rPr>
        <w:t xml:space="preserve">Jesus said to him, “I am the way, and the truth, and the life. No one comes to the </w:t>
      </w:r>
      <w:proofErr w:type="gramStart"/>
      <w:r w:rsidRPr="00276826">
        <w:rPr>
          <w:rFonts w:ascii="Tahoma" w:hAnsi="Tahoma" w:cs="Tahoma"/>
          <w:sz w:val="22"/>
          <w:szCs w:val="22"/>
        </w:rPr>
        <w:t>Father</w:t>
      </w:r>
      <w:proofErr w:type="gramEnd"/>
      <w:r w:rsidRPr="00276826">
        <w:rPr>
          <w:rFonts w:ascii="Tahoma" w:hAnsi="Tahoma" w:cs="Tahoma"/>
          <w:sz w:val="22"/>
          <w:szCs w:val="22"/>
        </w:rPr>
        <w:t xml:space="preserve"> except through me. </w:t>
      </w:r>
      <w:r w:rsidRPr="00276826">
        <w:rPr>
          <w:rFonts w:ascii="Tahoma" w:hAnsi="Tahoma" w:cs="Tahoma"/>
          <w:sz w:val="22"/>
          <w:szCs w:val="22"/>
          <w:vertAlign w:val="superscript"/>
          <w:lang w:val="en"/>
        </w:rPr>
        <w:t>7</w:t>
      </w:r>
      <w:r w:rsidRPr="00276826">
        <w:rPr>
          <w:rFonts w:ascii="Tahoma" w:hAnsi="Tahoma" w:cs="Tahoma"/>
          <w:sz w:val="22"/>
          <w:szCs w:val="22"/>
          <w:lang w:val="en"/>
        </w:rPr>
        <w:t xml:space="preserve"> </w:t>
      </w:r>
      <w:r w:rsidRPr="00276826">
        <w:rPr>
          <w:rFonts w:ascii="Tahoma" w:hAnsi="Tahoma" w:cs="Tahoma"/>
          <w:sz w:val="22"/>
          <w:szCs w:val="22"/>
        </w:rPr>
        <w:t xml:space="preserve">If you had known me, you would have known my </w:t>
      </w:r>
      <w:proofErr w:type="gramStart"/>
      <w:r w:rsidRPr="00276826">
        <w:rPr>
          <w:rFonts w:ascii="Tahoma" w:hAnsi="Tahoma" w:cs="Tahoma"/>
          <w:sz w:val="22"/>
          <w:szCs w:val="22"/>
        </w:rPr>
        <w:t>Father</w:t>
      </w:r>
      <w:proofErr w:type="gramEnd"/>
      <w:r w:rsidRPr="00276826">
        <w:rPr>
          <w:rFonts w:ascii="Tahoma" w:hAnsi="Tahoma" w:cs="Tahoma"/>
          <w:sz w:val="22"/>
          <w:szCs w:val="22"/>
        </w:rPr>
        <w:t xml:space="preserve"> also. From now on you do know him and have seen him.” </w:t>
      </w:r>
    </w:p>
    <w:p w14:paraId="4572E425" w14:textId="77777777" w:rsidR="00E2425B" w:rsidRPr="00E2425B" w:rsidRDefault="00E2425B" w:rsidP="00E2425B">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245BCE11" w14:textId="74E9C290" w:rsidR="00D90D07" w:rsidRDefault="00000000" w:rsidP="00D90D07">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D90D07" w:rsidRPr="00613FDE">
        <w:rPr>
          <w:rFonts w:ascii="Tahoma" w:hAnsi="Tahoma" w:cs="Tahoma"/>
          <w:sz w:val="22"/>
          <w:szCs w:val="22"/>
        </w:rPr>
        <w:t xml:space="preserve">An Exposition of John </w:t>
      </w:r>
      <w:r w:rsidR="00D90D07">
        <w:rPr>
          <w:rFonts w:ascii="Tahoma" w:hAnsi="Tahoma" w:cs="Tahoma"/>
          <w:sz w:val="22"/>
          <w:szCs w:val="22"/>
        </w:rPr>
        <w:t>14:1-7: “Jesus’ Remedy for a Troubled Heart”</w:t>
      </w:r>
    </w:p>
    <w:p w14:paraId="70FD19C5" w14:textId="77777777" w:rsidR="00D90D07" w:rsidRDefault="00D90D07" w:rsidP="00D90D07">
      <w:pPr>
        <w:rPr>
          <w:rFonts w:ascii="Tahoma" w:hAnsi="Tahoma" w:cs="Tahoma"/>
          <w:sz w:val="22"/>
          <w:szCs w:val="22"/>
        </w:rPr>
      </w:pPr>
    </w:p>
    <w:p w14:paraId="38D2923A" w14:textId="77777777" w:rsidR="00D90D07" w:rsidRDefault="00D90D07" w:rsidP="00D90D07">
      <w:pPr>
        <w:rPr>
          <w:rFonts w:ascii="Tahoma" w:hAnsi="Tahoma" w:cs="Tahoma"/>
          <w:sz w:val="22"/>
          <w:szCs w:val="22"/>
        </w:rPr>
      </w:pPr>
      <w:r>
        <w:rPr>
          <w:rFonts w:ascii="Tahoma" w:hAnsi="Tahoma" w:cs="Tahoma"/>
          <w:sz w:val="22"/>
          <w:szCs w:val="22"/>
        </w:rPr>
        <w:t>Jesus eases our troubled hearts when we believe in Him. You can trust Him because:</w:t>
      </w:r>
    </w:p>
    <w:p w14:paraId="0140980F" w14:textId="77777777" w:rsidR="00D90D07" w:rsidRDefault="00D90D07" w:rsidP="00D90D07">
      <w:pPr>
        <w:pStyle w:val="ListParagraph"/>
        <w:numPr>
          <w:ilvl w:val="0"/>
          <w:numId w:val="10"/>
        </w:numPr>
        <w:rPr>
          <w:rFonts w:ascii="Tahoma" w:hAnsi="Tahoma" w:cs="Tahoma"/>
        </w:rPr>
      </w:pPr>
      <w:r>
        <w:rPr>
          <w:rFonts w:ascii="Tahoma" w:hAnsi="Tahoma" w:cs="Tahoma"/>
        </w:rPr>
        <w:t>He goes through death into life to secure our heavenly home. (John 14:1-4)</w:t>
      </w:r>
    </w:p>
    <w:p w14:paraId="26163AE3" w14:textId="77777777" w:rsidR="00D90D07" w:rsidRDefault="00D90D07" w:rsidP="00D90D07">
      <w:pPr>
        <w:pStyle w:val="ListParagraph"/>
        <w:numPr>
          <w:ilvl w:val="0"/>
          <w:numId w:val="10"/>
        </w:numPr>
        <w:rPr>
          <w:rFonts w:ascii="Tahoma" w:hAnsi="Tahoma" w:cs="Tahoma"/>
        </w:rPr>
      </w:pPr>
      <w:r>
        <w:rPr>
          <w:rFonts w:ascii="Tahoma" w:hAnsi="Tahoma" w:cs="Tahoma"/>
        </w:rPr>
        <w:t>He is the way to God, the truth of God, and the life from God. (John 14:5-6)</w:t>
      </w:r>
    </w:p>
    <w:p w14:paraId="3DDDDC3A" w14:textId="77777777" w:rsidR="00D90D07" w:rsidRPr="00423BA7" w:rsidRDefault="00D90D07" w:rsidP="00D90D07">
      <w:pPr>
        <w:pStyle w:val="ListParagraph"/>
        <w:numPr>
          <w:ilvl w:val="0"/>
          <w:numId w:val="10"/>
        </w:numPr>
        <w:rPr>
          <w:rFonts w:ascii="Tahoma" w:hAnsi="Tahoma" w:cs="Tahoma"/>
        </w:rPr>
      </w:pPr>
      <w:r>
        <w:rPr>
          <w:rFonts w:ascii="Tahoma" w:hAnsi="Tahoma" w:cs="Tahoma"/>
        </w:rPr>
        <w:t>He makes known the Father to us. (John 14:7)</w:t>
      </w:r>
    </w:p>
    <w:p w14:paraId="381C4647" w14:textId="0356602C" w:rsidR="00716815" w:rsidRDefault="00716815" w:rsidP="00D90D07">
      <w:pPr>
        <w:rPr>
          <w:rFonts w:ascii="Tahoma" w:hAnsi="Tahoma"/>
          <w:b/>
          <w:bCs/>
          <w:sz w:val="22"/>
          <w:szCs w:val="22"/>
        </w:rPr>
      </w:pPr>
    </w:p>
    <w:p w14:paraId="1308D630" w14:textId="2979937F" w:rsidR="001A023A" w:rsidRPr="00ED47A9" w:rsidRDefault="00000000" w:rsidP="00ED47A9">
      <w:pPr>
        <w:textAlignment w:val="baseline"/>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2B55D55B" w:rsidR="00ED47A9" w:rsidRDefault="00000000" w:rsidP="00ED47A9">
      <w:pPr>
        <w:pStyle w:val="Body"/>
        <w:rPr>
          <w:rFonts w:ascii="Tahoma" w:hAnsi="Tahoma"/>
          <w:b/>
          <w:bCs/>
        </w:rPr>
      </w:pPr>
      <w:r>
        <w:rPr>
          <w:rFonts w:ascii="Tahoma" w:hAnsi="Tahoma"/>
          <w:b/>
          <w:bCs/>
        </w:rPr>
        <w:t>Hymn of Response</w:t>
      </w:r>
      <w:r>
        <w:rPr>
          <w:rFonts w:ascii="Tahoma" w:hAnsi="Tahoma"/>
        </w:rPr>
        <w:t xml:space="preserve"> – </w:t>
      </w:r>
      <w:r w:rsidR="00ED47A9" w:rsidRPr="00FB376E">
        <w:rPr>
          <w:rFonts w:ascii="Tahoma" w:hAnsi="Tahoma" w:cs="Tahoma"/>
        </w:rPr>
        <w:t xml:space="preserve">NTH </w:t>
      </w:r>
      <w:r w:rsidR="00D90D07">
        <w:rPr>
          <w:rFonts w:ascii="Tahoma" w:hAnsi="Tahoma" w:cs="Tahoma"/>
        </w:rPr>
        <w:t>154</w:t>
      </w:r>
      <w:r w:rsidR="00881CE4">
        <w:rPr>
          <w:rFonts w:ascii="Tahoma" w:hAnsi="Tahoma" w:cs="Tahoma"/>
        </w:rPr>
        <w:t xml:space="preserve"> – </w:t>
      </w:r>
      <w:r w:rsidR="00D90D07">
        <w:rPr>
          <w:rFonts w:ascii="Tahoma" w:hAnsi="Tahoma" w:cs="Tahoma"/>
        </w:rPr>
        <w:t>Thou Art the Way</w:t>
      </w:r>
    </w:p>
    <w:p w14:paraId="0C3EAF89" w14:textId="77777777" w:rsidR="00D90D07" w:rsidRPr="00292061" w:rsidRDefault="00000000" w:rsidP="00D90D07">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39826502"/>
      <w:bookmarkStart w:id="9" w:name="_Hlk32485206"/>
      <w:bookmarkEnd w:id="8"/>
      <w:r w:rsidR="00D90D07" w:rsidRPr="00292061">
        <w:rPr>
          <w:rFonts w:ascii="Tahoma" w:hAnsi="Tahoma" w:cs="Tahoma"/>
          <w:bCs/>
          <w:sz w:val="22"/>
          <w:szCs w:val="22"/>
        </w:rPr>
        <w:t xml:space="preserve">Now may the God of peace himself sanctify you </w:t>
      </w:r>
      <w:proofErr w:type="gramStart"/>
      <w:r w:rsidR="00D90D07" w:rsidRPr="00292061">
        <w:rPr>
          <w:rFonts w:ascii="Tahoma" w:hAnsi="Tahoma" w:cs="Tahoma"/>
          <w:bCs/>
          <w:sz w:val="22"/>
          <w:szCs w:val="22"/>
        </w:rPr>
        <w:t>completely, and</w:t>
      </w:r>
      <w:proofErr w:type="gramEnd"/>
      <w:r w:rsidR="00D90D07" w:rsidRPr="00292061">
        <w:rPr>
          <w:rFonts w:ascii="Tahoma" w:hAnsi="Tahoma" w:cs="Tahoma"/>
          <w:bCs/>
          <w:sz w:val="22"/>
          <w:szCs w:val="22"/>
        </w:rPr>
        <w:t xml:space="preserve"> may your whole spirit and soul and body be kept blameless at the coming of our Lord Jesus Christ. </w:t>
      </w:r>
      <w:r w:rsidR="00D90D07" w:rsidRPr="00292061">
        <w:rPr>
          <w:rFonts w:ascii="Tahoma" w:hAnsi="Tahoma" w:cs="Tahoma"/>
          <w:bCs/>
          <w:sz w:val="22"/>
          <w:szCs w:val="22"/>
        </w:rPr>
        <w:tab/>
        <w:t>1 Thess. 5:23</w:t>
      </w:r>
    </w:p>
    <w:bookmarkEnd w:id="9"/>
    <w:p w14:paraId="22D4858C" w14:textId="5BE0C9E6" w:rsidR="001A023A" w:rsidRPr="000661A5" w:rsidRDefault="001A023A" w:rsidP="000661A5">
      <w:pPr>
        <w:rPr>
          <w:rFonts w:ascii="Tahoma" w:hAnsi="Tahoma" w:cs="Tahoma"/>
          <w:bCs/>
          <w:sz w:val="22"/>
          <w:szCs w:val="22"/>
        </w:rPr>
      </w:pPr>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1DCC" w14:textId="77777777" w:rsidR="007B4DC2" w:rsidRDefault="007B4DC2">
      <w:r>
        <w:separator/>
      </w:r>
    </w:p>
  </w:endnote>
  <w:endnote w:type="continuationSeparator" w:id="0">
    <w:p w14:paraId="0A36976B" w14:textId="77777777" w:rsidR="007B4DC2" w:rsidRDefault="007B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AD16" w14:textId="77777777" w:rsidR="007B4DC2" w:rsidRDefault="007B4DC2">
      <w:r>
        <w:separator/>
      </w:r>
    </w:p>
  </w:footnote>
  <w:footnote w:type="continuationSeparator" w:id="0">
    <w:p w14:paraId="4D3A2E9E" w14:textId="77777777" w:rsidR="007B4DC2" w:rsidRDefault="007B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 w:numId="2" w16cid:durableId="1828277480">
    <w:abstractNumId w:val="3"/>
  </w:num>
  <w:num w:numId="3" w16cid:durableId="1276600590">
    <w:abstractNumId w:val="1"/>
  </w:num>
  <w:num w:numId="4" w16cid:durableId="999698618">
    <w:abstractNumId w:val="5"/>
  </w:num>
  <w:num w:numId="5" w16cid:durableId="1574121290">
    <w:abstractNumId w:val="9"/>
  </w:num>
  <w:num w:numId="6" w16cid:durableId="1212302325">
    <w:abstractNumId w:val="8"/>
  </w:num>
  <w:num w:numId="7" w16cid:durableId="1693845445">
    <w:abstractNumId w:val="6"/>
  </w:num>
  <w:num w:numId="8" w16cid:durableId="956105093">
    <w:abstractNumId w:val="2"/>
  </w:num>
  <w:num w:numId="9" w16cid:durableId="1296371910">
    <w:abstractNumId w:val="4"/>
  </w:num>
  <w:num w:numId="10" w16cid:durableId="67312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661A5"/>
    <w:rsid w:val="001574E5"/>
    <w:rsid w:val="0017238D"/>
    <w:rsid w:val="00193329"/>
    <w:rsid w:val="001A023A"/>
    <w:rsid w:val="00205CFA"/>
    <w:rsid w:val="00240715"/>
    <w:rsid w:val="00241D1E"/>
    <w:rsid w:val="00260E11"/>
    <w:rsid w:val="00276826"/>
    <w:rsid w:val="002E6371"/>
    <w:rsid w:val="00320BC1"/>
    <w:rsid w:val="003378A7"/>
    <w:rsid w:val="00347B5F"/>
    <w:rsid w:val="0039307B"/>
    <w:rsid w:val="003A5551"/>
    <w:rsid w:val="003B7469"/>
    <w:rsid w:val="004032D9"/>
    <w:rsid w:val="00461002"/>
    <w:rsid w:val="00473D8D"/>
    <w:rsid w:val="00530E1D"/>
    <w:rsid w:val="005603F3"/>
    <w:rsid w:val="005A3934"/>
    <w:rsid w:val="005D1D25"/>
    <w:rsid w:val="00625681"/>
    <w:rsid w:val="00637BFB"/>
    <w:rsid w:val="00705B90"/>
    <w:rsid w:val="00716815"/>
    <w:rsid w:val="00724307"/>
    <w:rsid w:val="00750F7B"/>
    <w:rsid w:val="0075609A"/>
    <w:rsid w:val="007840CA"/>
    <w:rsid w:val="007A6CB4"/>
    <w:rsid w:val="007B4DC2"/>
    <w:rsid w:val="007F63AB"/>
    <w:rsid w:val="007F64B7"/>
    <w:rsid w:val="00857ACB"/>
    <w:rsid w:val="00875676"/>
    <w:rsid w:val="00881CE4"/>
    <w:rsid w:val="008C382C"/>
    <w:rsid w:val="008D47C1"/>
    <w:rsid w:val="008E7EC6"/>
    <w:rsid w:val="00917DC6"/>
    <w:rsid w:val="009215F7"/>
    <w:rsid w:val="00921D10"/>
    <w:rsid w:val="009403A9"/>
    <w:rsid w:val="009603B5"/>
    <w:rsid w:val="00A3721A"/>
    <w:rsid w:val="00A6534B"/>
    <w:rsid w:val="00A75015"/>
    <w:rsid w:val="00A833C0"/>
    <w:rsid w:val="00AB20E6"/>
    <w:rsid w:val="00AC038B"/>
    <w:rsid w:val="00B0179C"/>
    <w:rsid w:val="00B11EDC"/>
    <w:rsid w:val="00B56184"/>
    <w:rsid w:val="00B85852"/>
    <w:rsid w:val="00BB00B4"/>
    <w:rsid w:val="00BD6AB5"/>
    <w:rsid w:val="00C64ACF"/>
    <w:rsid w:val="00CC7A29"/>
    <w:rsid w:val="00CD62F8"/>
    <w:rsid w:val="00D12A78"/>
    <w:rsid w:val="00D90D07"/>
    <w:rsid w:val="00DB0BEB"/>
    <w:rsid w:val="00DF5B98"/>
    <w:rsid w:val="00E2425B"/>
    <w:rsid w:val="00E606A4"/>
    <w:rsid w:val="00E9327C"/>
    <w:rsid w:val="00EB7D0D"/>
    <w:rsid w:val="00ED47A9"/>
    <w:rsid w:val="00EE0A4D"/>
    <w:rsid w:val="00F23ED1"/>
    <w:rsid w:val="00F708E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2023-03-09T16:49:00Z</dcterms:created>
  <dcterms:modified xsi:type="dcterms:W3CDTF">2023-03-09T17:21:00Z</dcterms:modified>
</cp:coreProperties>
</file>