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4550664A" w:rsidR="00901C2C" w:rsidRDefault="00DD4589" w:rsidP="00FB3FAC">
      <w:pPr>
        <w:spacing w:after="0"/>
        <w:jc w:val="center"/>
        <w:rPr>
          <w:rFonts w:ascii="Tahoma" w:hAnsi="Tahoma" w:cs="Tahoma"/>
          <w:b/>
          <w:bCs/>
        </w:rPr>
      </w:pPr>
      <w:r>
        <w:rPr>
          <w:rFonts w:ascii="Tahoma" w:hAnsi="Tahoma" w:cs="Tahoma"/>
          <w:b/>
          <w:bCs/>
        </w:rPr>
        <w:t xml:space="preserve">for </w:t>
      </w:r>
      <w:r w:rsidR="008B6779">
        <w:rPr>
          <w:rFonts w:ascii="Tahoma" w:hAnsi="Tahoma" w:cs="Tahoma"/>
          <w:b/>
          <w:bCs/>
        </w:rPr>
        <w:t>Easter</w:t>
      </w:r>
      <w:r w:rsidR="00EB0166">
        <w:rPr>
          <w:rFonts w:ascii="Tahoma" w:hAnsi="Tahoma" w:cs="Tahoma"/>
          <w:b/>
          <w:bCs/>
        </w:rPr>
        <w:t xml:space="preserve"> </w:t>
      </w:r>
      <w:r>
        <w:rPr>
          <w:rFonts w:ascii="Tahoma" w:hAnsi="Tahoma" w:cs="Tahoma"/>
          <w:b/>
          <w:bCs/>
        </w:rPr>
        <w:t xml:space="preserve">Sunday, </w:t>
      </w:r>
      <w:r w:rsidR="00EB0166">
        <w:rPr>
          <w:rFonts w:ascii="Tahoma" w:hAnsi="Tahoma" w:cs="Tahoma"/>
          <w:b/>
          <w:bCs/>
        </w:rPr>
        <w:t xml:space="preserve">April </w:t>
      </w:r>
      <w:r w:rsidR="003964E7">
        <w:rPr>
          <w:rFonts w:ascii="Tahoma" w:hAnsi="Tahoma" w:cs="Tahoma"/>
          <w:b/>
          <w:bCs/>
        </w:rPr>
        <w:t>9</w:t>
      </w:r>
      <w:r w:rsidR="00EB0166" w:rsidRPr="00EB0166">
        <w:rPr>
          <w:rFonts w:ascii="Tahoma" w:hAnsi="Tahoma" w:cs="Tahoma"/>
          <w:b/>
          <w:bCs/>
          <w:vertAlign w:val="superscript"/>
        </w:rPr>
        <w:t>t</w:t>
      </w:r>
      <w:r w:rsidR="00EB0166">
        <w:rPr>
          <w:rFonts w:ascii="Tahoma" w:hAnsi="Tahoma" w:cs="Tahoma"/>
          <w:b/>
          <w:bCs/>
          <w:vertAlign w:val="superscript"/>
        </w:rPr>
        <w:t>h</w:t>
      </w:r>
      <w:r w:rsidR="0057228E">
        <w:rPr>
          <w:rFonts w:ascii="Tahoma" w:hAnsi="Tahoma" w:cs="Tahoma"/>
          <w:b/>
          <w:bCs/>
        </w:rPr>
        <w:t>, 202</w:t>
      </w:r>
      <w:r w:rsidR="006D38A8">
        <w:rPr>
          <w:rFonts w:ascii="Tahoma" w:hAnsi="Tahoma" w:cs="Tahoma"/>
          <w:b/>
          <w:bCs/>
        </w:rPr>
        <w:t>3</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4FAB0CD3" w:rsidR="00310301" w:rsidRDefault="00310301">
      <w:pPr>
        <w:rPr>
          <w:rFonts w:ascii="Tahoma" w:hAnsi="Tahoma" w:cs="Tahoma"/>
          <w:b/>
          <w:bCs/>
        </w:rPr>
      </w:pPr>
      <w:r>
        <w:rPr>
          <w:rFonts w:ascii="Tahoma" w:hAnsi="Tahoma" w:cs="Tahoma"/>
          <w:b/>
          <w:bCs/>
        </w:rPr>
        <w:t>Prelude</w:t>
      </w:r>
      <w:r w:rsidR="005D5C6E">
        <w:rPr>
          <w:rFonts w:ascii="Tahoma" w:hAnsi="Tahoma" w:cs="Tahoma"/>
          <w:b/>
          <w:bCs/>
        </w:rPr>
        <w:t xml:space="preserve"> </w:t>
      </w:r>
      <w:r w:rsidR="005D5C6E">
        <w:rPr>
          <w:rFonts w:ascii="Tahoma" w:hAnsi="Tahoma" w:cs="Tahoma"/>
        </w:rPr>
        <w:t xml:space="preserve">– </w:t>
      </w:r>
      <w:r w:rsidR="00756053" w:rsidRPr="005D5C6E">
        <w:rPr>
          <w:rFonts w:ascii="Tahoma" w:hAnsi="Tahoma" w:cs="Tahoma"/>
        </w:rPr>
        <w:t>B</w:t>
      </w:r>
      <w:r w:rsidR="006B73F0" w:rsidRPr="005D5C6E">
        <w:rPr>
          <w:rFonts w:ascii="Tahoma" w:hAnsi="Tahoma" w:cs="Tahoma"/>
        </w:rPr>
        <w:t>ecause He Lives</w:t>
      </w:r>
    </w:p>
    <w:p w14:paraId="43DB4BEF" w14:textId="4DFE44FC" w:rsidR="00901C2C" w:rsidRDefault="00901C2C">
      <w:pPr>
        <w:rPr>
          <w:rFonts w:ascii="Tahoma" w:hAnsi="Tahoma" w:cs="Tahoma"/>
          <w:b/>
          <w:bCs/>
        </w:rPr>
      </w:pPr>
      <w:r>
        <w:rPr>
          <w:rFonts w:ascii="Tahoma" w:hAnsi="Tahoma" w:cs="Tahoma"/>
          <w:b/>
          <w:bCs/>
        </w:rPr>
        <w:t>Announcements</w:t>
      </w:r>
    </w:p>
    <w:p w14:paraId="4B72C9B9" w14:textId="37E5B8E4" w:rsidR="00760BD8" w:rsidRDefault="00901C2C" w:rsidP="00760BD8">
      <w:pPr>
        <w:rPr>
          <w:rFonts w:ascii="Tahoma" w:hAnsi="Tahoma" w:cs="Tahoma"/>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760BD8">
        <w:rPr>
          <w:rFonts w:ascii="Tahoma" w:hAnsi="Tahoma" w:cs="Tahoma"/>
        </w:rPr>
        <w:t>Grace to you and peace from him who is and who was and who is to come, and from the seven spirits who are before his throne, and from Jesus Christ the faithful witness, the firstborn of the dead, and the ruler of kings of the earth. - Revelation 1:4-5</w:t>
      </w:r>
    </w:p>
    <w:p w14:paraId="0BB1B940" w14:textId="2F625323" w:rsidR="009F3DEE" w:rsidRPr="009F3DEE" w:rsidRDefault="00760BD8" w:rsidP="00760BD8">
      <w:pPr>
        <w:rPr>
          <w:rFonts w:ascii="Tahoma" w:hAnsi="Tahoma" w:cs="Tahoma"/>
          <w:b/>
          <w:bCs/>
        </w:rPr>
      </w:pPr>
      <w:r>
        <w:rPr>
          <w:rFonts w:ascii="Tahoma" w:hAnsi="Tahoma" w:cs="Tahoma"/>
          <w:b/>
          <w:bCs/>
        </w:rPr>
        <w:t xml:space="preserve">Call to Worship </w:t>
      </w:r>
      <w:r w:rsidR="009F3DEE" w:rsidRPr="005D5C6E">
        <w:rPr>
          <w:rFonts w:ascii="Tahoma" w:hAnsi="Tahoma" w:cs="Tahoma"/>
          <w:b/>
          <w:bCs/>
        </w:rPr>
        <w:t>Hymn</w:t>
      </w:r>
      <w:r w:rsidR="005D5C6E">
        <w:rPr>
          <w:rFonts w:ascii="Tahoma" w:hAnsi="Tahoma" w:cs="Tahoma"/>
        </w:rPr>
        <w:t xml:space="preserve"> – W&amp;C 215 – </w:t>
      </w:r>
      <w:r w:rsidR="009F3DEE" w:rsidRPr="005D5C6E">
        <w:rPr>
          <w:rFonts w:ascii="Tahoma" w:hAnsi="Tahoma" w:cs="Tahoma"/>
        </w:rPr>
        <w:t>Alle</w:t>
      </w:r>
      <w:r w:rsidR="00136191" w:rsidRPr="005D5C6E">
        <w:rPr>
          <w:rFonts w:ascii="Tahoma" w:hAnsi="Tahoma" w:cs="Tahoma"/>
        </w:rPr>
        <w:t>l</w:t>
      </w:r>
      <w:r w:rsidR="009F3DEE" w:rsidRPr="005D5C6E">
        <w:rPr>
          <w:rFonts w:ascii="Tahoma" w:hAnsi="Tahoma" w:cs="Tahoma"/>
        </w:rPr>
        <w:t>uia</w:t>
      </w:r>
      <w:r w:rsidR="009F3DEE">
        <w:rPr>
          <w:rFonts w:ascii="Tahoma" w:hAnsi="Tahoma" w:cs="Tahoma"/>
          <w:b/>
          <w:bCs/>
        </w:rPr>
        <w:t xml:space="preserve">, </w:t>
      </w:r>
      <w:r w:rsidR="009F3DEE" w:rsidRPr="005D5C6E">
        <w:rPr>
          <w:rFonts w:ascii="Tahoma" w:hAnsi="Tahoma" w:cs="Tahoma"/>
        </w:rPr>
        <w:t>Alle</w:t>
      </w:r>
      <w:r w:rsidR="00136191" w:rsidRPr="005D5C6E">
        <w:rPr>
          <w:rFonts w:ascii="Tahoma" w:hAnsi="Tahoma" w:cs="Tahoma"/>
        </w:rPr>
        <w:t>l</w:t>
      </w:r>
      <w:r w:rsidR="009F3DEE" w:rsidRPr="005D5C6E">
        <w:rPr>
          <w:rFonts w:ascii="Tahoma" w:hAnsi="Tahoma" w:cs="Tahoma"/>
        </w:rPr>
        <w:t>uia</w:t>
      </w:r>
    </w:p>
    <w:p w14:paraId="5DD3A7DB" w14:textId="77777777" w:rsidR="00760BD8" w:rsidRDefault="00760BD8" w:rsidP="00760BD8">
      <w:pPr>
        <w:rPr>
          <w:rFonts w:ascii="Tahoma" w:hAnsi="Tahoma" w:cs="Tahoma"/>
        </w:rPr>
      </w:pPr>
      <w:r>
        <w:rPr>
          <w:rFonts w:ascii="Tahoma" w:hAnsi="Tahoma" w:cs="Tahoma"/>
          <w:b/>
          <w:bCs/>
        </w:rPr>
        <w:t>Easter Call &amp; Response</w:t>
      </w:r>
      <w:r>
        <w:rPr>
          <w:rFonts w:ascii="Tahoma" w:hAnsi="Tahoma" w:cs="Tahoma"/>
        </w:rPr>
        <w:t xml:space="preserve"> </w:t>
      </w:r>
      <w:bookmarkStart w:id="0" w:name="_Hlk44056969"/>
    </w:p>
    <w:p w14:paraId="1BDB57C0" w14:textId="77777777" w:rsidR="00760BD8" w:rsidRDefault="00760BD8" w:rsidP="00760BD8">
      <w:pPr>
        <w:rPr>
          <w:rFonts w:ascii="Tahoma" w:hAnsi="Tahoma" w:cs="Tahoma"/>
        </w:rPr>
      </w:pPr>
      <w:r>
        <w:rPr>
          <w:rFonts w:ascii="Tahoma" w:hAnsi="Tahoma" w:cs="Tahoma"/>
          <w:u w:val="single"/>
        </w:rPr>
        <w:t>Minister</w:t>
      </w:r>
      <w:r>
        <w:rPr>
          <w:rFonts w:ascii="Tahoma" w:hAnsi="Tahoma" w:cs="Tahoma"/>
        </w:rPr>
        <w:t>: The Lord is risen!</w:t>
      </w:r>
    </w:p>
    <w:p w14:paraId="5D366EE6" w14:textId="7210AA85" w:rsidR="0008667E" w:rsidRPr="00760BD8" w:rsidRDefault="00760BD8" w:rsidP="00775CC5">
      <w:pPr>
        <w:rPr>
          <w:rFonts w:ascii="Tahoma" w:hAnsi="Tahoma" w:cs="Tahoma"/>
        </w:rPr>
      </w:pPr>
      <w:r>
        <w:rPr>
          <w:rFonts w:ascii="Tahoma" w:hAnsi="Tahoma" w:cs="Tahoma"/>
          <w:u w:val="single"/>
        </w:rPr>
        <w:t>Church</w:t>
      </w:r>
      <w:r w:rsidRPr="009B631F">
        <w:rPr>
          <w:rFonts w:ascii="Tahoma" w:hAnsi="Tahoma" w:cs="Tahoma"/>
        </w:rPr>
        <w:t>: He is risen indeed!</w:t>
      </w:r>
      <w:bookmarkEnd w:id="0"/>
    </w:p>
    <w:p w14:paraId="761448F8" w14:textId="26FB987B" w:rsidR="00760BD8" w:rsidRDefault="00901C2C" w:rsidP="00760BD8">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3C1383B1" w14:textId="2BFB29BD" w:rsidR="00961F76" w:rsidRDefault="00760BD8" w:rsidP="00760BD8">
      <w:pPr>
        <w:rPr>
          <w:rFonts w:ascii="Tahoma" w:hAnsi="Tahoma" w:cs="Tahoma"/>
        </w:rPr>
      </w:pPr>
      <w:r>
        <w:rPr>
          <w:rFonts w:ascii="Tahoma" w:hAnsi="Tahoma" w:cs="Tahoma"/>
          <w:b/>
          <w:bCs/>
        </w:rPr>
        <w:t xml:space="preserve">Opening Hymn </w:t>
      </w:r>
      <w:r>
        <w:rPr>
          <w:rFonts w:ascii="Tahoma" w:hAnsi="Tahoma" w:cs="Tahoma"/>
        </w:rPr>
        <w:t xml:space="preserve">– </w:t>
      </w:r>
      <w:r w:rsidR="005D5C6E">
        <w:rPr>
          <w:rFonts w:ascii="Tahoma" w:hAnsi="Tahoma" w:cs="Tahoma"/>
        </w:rPr>
        <w:t xml:space="preserve">NTH 276 – </w:t>
      </w:r>
      <w:r w:rsidR="00136191">
        <w:rPr>
          <w:rFonts w:ascii="Tahoma" w:hAnsi="Tahoma" w:cs="Tahoma"/>
        </w:rPr>
        <w:t>Up From the Grave He Arose</w:t>
      </w:r>
    </w:p>
    <w:p w14:paraId="69896CB4" w14:textId="7178ED97"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A57516">
        <w:rPr>
          <w:rFonts w:ascii="Tahoma" w:hAnsi="Tahoma" w:cs="Tahoma"/>
        </w:rPr>
        <w:t>Matthew 22:34-40</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1EA83A7C" w14:textId="66B6FBF5" w:rsidR="00A57516" w:rsidRDefault="008D74E6" w:rsidP="000254C6">
      <w:pPr>
        <w:pStyle w:val="Standard"/>
        <w:spacing w:line="276" w:lineRule="auto"/>
        <w:rPr>
          <w:rFonts w:ascii="Tahoma" w:hAnsi="Tahoma" w:cs="Tahoma"/>
          <w:sz w:val="22"/>
          <w:szCs w:val="22"/>
        </w:rPr>
      </w:pPr>
      <w:bookmarkStart w:id="1" w:name="_Hlk33695350"/>
      <w:bookmarkStart w:id="2" w:name="_Hlk73711623"/>
      <w:r>
        <w:rPr>
          <w:rFonts w:ascii="Tahoma" w:hAnsi="Tahoma" w:cs="Tahoma"/>
          <w:b/>
          <w:bCs/>
        </w:rPr>
        <w:t>Confession</w:t>
      </w:r>
      <w:r w:rsidR="00BD3760">
        <w:rPr>
          <w:rFonts w:ascii="Tahoma" w:hAnsi="Tahoma" w:cs="Tahoma"/>
          <w:b/>
          <w:bCs/>
        </w:rPr>
        <w:t xml:space="preserve"> of Sin</w:t>
      </w:r>
      <w:r w:rsidR="00F44BEF" w:rsidRPr="007E53E0">
        <w:rPr>
          <w:rFonts w:ascii="Tahoma" w:hAnsi="Tahoma" w:cs="Tahoma"/>
          <w:b/>
          <w:bCs/>
        </w:rPr>
        <w:t xml:space="preserve"> </w:t>
      </w:r>
      <w:r w:rsidR="00F44BEF" w:rsidRPr="007E53E0">
        <w:rPr>
          <w:rFonts w:ascii="Tahoma" w:hAnsi="Tahoma" w:cs="Tahoma"/>
        </w:rPr>
        <w:t xml:space="preserve">– </w:t>
      </w:r>
      <w:bookmarkStart w:id="3" w:name="_Hlk76126144"/>
      <w:bookmarkEnd w:id="1"/>
      <w:bookmarkEnd w:id="2"/>
      <w:r w:rsidR="00A57516" w:rsidRPr="00EF26FF">
        <w:rPr>
          <w:rFonts w:ascii="Tahoma" w:hAnsi="Tahoma" w:cs="Tahoma"/>
          <w:sz w:val="22"/>
          <w:szCs w:val="22"/>
        </w:rPr>
        <w:t xml:space="preserve">Almighty, everlasting God, for </w:t>
      </w:r>
      <w:r w:rsidR="00A57516">
        <w:rPr>
          <w:rFonts w:ascii="Tahoma" w:hAnsi="Tahoma" w:cs="Tahoma"/>
          <w:sz w:val="22"/>
          <w:szCs w:val="22"/>
        </w:rPr>
        <w:t>our</w:t>
      </w:r>
      <w:r w:rsidR="00A57516" w:rsidRPr="00EF26FF">
        <w:rPr>
          <w:rFonts w:ascii="Tahoma" w:hAnsi="Tahoma" w:cs="Tahoma"/>
          <w:sz w:val="22"/>
          <w:szCs w:val="22"/>
        </w:rPr>
        <w:t xml:space="preserve"> many sins </w:t>
      </w:r>
      <w:r w:rsidR="00A57516">
        <w:rPr>
          <w:rFonts w:ascii="Tahoma" w:hAnsi="Tahoma" w:cs="Tahoma"/>
          <w:sz w:val="22"/>
          <w:szCs w:val="22"/>
        </w:rPr>
        <w:t>we</w:t>
      </w:r>
      <w:r w:rsidR="00A57516" w:rsidRPr="00EF26FF">
        <w:rPr>
          <w:rFonts w:ascii="Tahoma" w:hAnsi="Tahoma" w:cs="Tahoma"/>
          <w:sz w:val="22"/>
          <w:szCs w:val="22"/>
        </w:rPr>
        <w:t xml:space="preserve"> justly deserve eternal condemnation. In Your great mercy, </w:t>
      </w:r>
      <w:r w:rsidR="00A57516">
        <w:rPr>
          <w:rFonts w:ascii="Tahoma" w:hAnsi="Tahoma" w:cs="Tahoma"/>
          <w:sz w:val="22"/>
          <w:szCs w:val="22"/>
        </w:rPr>
        <w:t>y</w:t>
      </w:r>
      <w:r w:rsidR="00A57516" w:rsidRPr="00EF26FF">
        <w:rPr>
          <w:rFonts w:ascii="Tahoma" w:hAnsi="Tahoma" w:cs="Tahoma"/>
          <w:sz w:val="22"/>
          <w:szCs w:val="22"/>
        </w:rPr>
        <w:t xml:space="preserve">ou sent </w:t>
      </w:r>
      <w:r w:rsidR="00A57516">
        <w:rPr>
          <w:rFonts w:ascii="Tahoma" w:hAnsi="Tahoma" w:cs="Tahoma"/>
          <w:sz w:val="22"/>
          <w:szCs w:val="22"/>
        </w:rPr>
        <w:t>y</w:t>
      </w:r>
      <w:r w:rsidR="00A57516" w:rsidRPr="00EF26FF">
        <w:rPr>
          <w:rFonts w:ascii="Tahoma" w:hAnsi="Tahoma" w:cs="Tahoma"/>
          <w:sz w:val="22"/>
          <w:szCs w:val="22"/>
        </w:rPr>
        <w:t xml:space="preserve">our beloved Son, our Lord Jesus Christ, who won for </w:t>
      </w:r>
      <w:r w:rsidR="00A57516">
        <w:rPr>
          <w:rFonts w:ascii="Tahoma" w:hAnsi="Tahoma" w:cs="Tahoma"/>
          <w:sz w:val="22"/>
          <w:szCs w:val="22"/>
        </w:rPr>
        <w:t>us</w:t>
      </w:r>
      <w:r w:rsidR="00A57516" w:rsidRPr="00EF26FF">
        <w:rPr>
          <w:rFonts w:ascii="Tahoma" w:hAnsi="Tahoma" w:cs="Tahoma"/>
          <w:sz w:val="22"/>
          <w:szCs w:val="22"/>
        </w:rPr>
        <w:t xml:space="preserve"> forgiveness of sins and everlasting righteousness. Grant </w:t>
      </w:r>
      <w:r w:rsidR="00A57516">
        <w:rPr>
          <w:rFonts w:ascii="Tahoma" w:hAnsi="Tahoma" w:cs="Tahoma"/>
          <w:sz w:val="22"/>
          <w:szCs w:val="22"/>
        </w:rPr>
        <w:t>us</w:t>
      </w:r>
      <w:r w:rsidR="00A57516" w:rsidRPr="00EF26FF">
        <w:rPr>
          <w:rFonts w:ascii="Tahoma" w:hAnsi="Tahoma" w:cs="Tahoma"/>
          <w:sz w:val="22"/>
          <w:szCs w:val="22"/>
        </w:rPr>
        <w:t xml:space="preserve"> true repentance that, dead to sin, </w:t>
      </w:r>
      <w:r w:rsidR="00A57516">
        <w:rPr>
          <w:rFonts w:ascii="Tahoma" w:hAnsi="Tahoma" w:cs="Tahoma"/>
          <w:sz w:val="22"/>
          <w:szCs w:val="22"/>
        </w:rPr>
        <w:t>we</w:t>
      </w:r>
      <w:r w:rsidR="00A57516" w:rsidRPr="00EF26FF">
        <w:rPr>
          <w:rFonts w:ascii="Tahoma" w:hAnsi="Tahoma" w:cs="Tahoma"/>
          <w:sz w:val="22"/>
          <w:szCs w:val="22"/>
        </w:rPr>
        <w:t xml:space="preserve"> may be raised up by faith in Your life-giving Gospel. Grant </w:t>
      </w:r>
      <w:r w:rsidR="00A57516">
        <w:rPr>
          <w:rFonts w:ascii="Tahoma" w:hAnsi="Tahoma" w:cs="Tahoma"/>
          <w:sz w:val="22"/>
          <w:szCs w:val="22"/>
        </w:rPr>
        <w:t>us</w:t>
      </w:r>
      <w:r w:rsidR="00A57516" w:rsidRPr="00EF26FF">
        <w:rPr>
          <w:rFonts w:ascii="Tahoma" w:hAnsi="Tahoma" w:cs="Tahoma"/>
          <w:sz w:val="22"/>
          <w:szCs w:val="22"/>
        </w:rPr>
        <w:t xml:space="preserve"> </w:t>
      </w:r>
      <w:r w:rsidR="00A57516">
        <w:rPr>
          <w:rFonts w:ascii="Tahoma" w:hAnsi="Tahoma" w:cs="Tahoma"/>
          <w:sz w:val="22"/>
          <w:szCs w:val="22"/>
        </w:rPr>
        <w:t>y</w:t>
      </w:r>
      <w:r w:rsidR="00A57516" w:rsidRPr="00EF26FF">
        <w:rPr>
          <w:rFonts w:ascii="Tahoma" w:hAnsi="Tahoma" w:cs="Tahoma"/>
          <w:sz w:val="22"/>
          <w:szCs w:val="22"/>
        </w:rPr>
        <w:t xml:space="preserve">our Holy Spirit that </w:t>
      </w:r>
      <w:r w:rsidR="00A57516">
        <w:rPr>
          <w:rFonts w:ascii="Tahoma" w:hAnsi="Tahoma" w:cs="Tahoma"/>
          <w:sz w:val="22"/>
          <w:szCs w:val="22"/>
        </w:rPr>
        <w:t>we</w:t>
      </w:r>
      <w:r w:rsidR="00A57516" w:rsidRPr="00EF26FF">
        <w:rPr>
          <w:rFonts w:ascii="Tahoma" w:hAnsi="Tahoma" w:cs="Tahoma"/>
          <w:sz w:val="22"/>
          <w:szCs w:val="22"/>
        </w:rPr>
        <w:t xml:space="preserve"> may be ever thankful and live a faithful and godly life in </w:t>
      </w:r>
      <w:r w:rsidR="00A57516">
        <w:rPr>
          <w:rFonts w:ascii="Tahoma" w:hAnsi="Tahoma" w:cs="Tahoma"/>
          <w:sz w:val="22"/>
          <w:szCs w:val="22"/>
        </w:rPr>
        <w:t>y</w:t>
      </w:r>
      <w:r w:rsidR="00A57516" w:rsidRPr="00EF26FF">
        <w:rPr>
          <w:rFonts w:ascii="Tahoma" w:hAnsi="Tahoma" w:cs="Tahoma"/>
          <w:sz w:val="22"/>
          <w:szCs w:val="22"/>
        </w:rPr>
        <w:t>our service; through Jesus Christ, our Lord. Amen.</w:t>
      </w:r>
      <w:bookmarkEnd w:id="3"/>
    </w:p>
    <w:p w14:paraId="14ECD1E7" w14:textId="77777777" w:rsidR="000254C6" w:rsidRPr="000254C6" w:rsidRDefault="000254C6" w:rsidP="000254C6">
      <w:pPr>
        <w:pStyle w:val="Standard"/>
        <w:spacing w:line="276" w:lineRule="auto"/>
        <w:rPr>
          <w:rFonts w:ascii="Tahoma" w:hAnsi="Tahoma" w:cs="Tahoma"/>
          <w:sz w:val="22"/>
          <w:szCs w:val="22"/>
        </w:rPr>
      </w:pPr>
    </w:p>
    <w:p w14:paraId="6E9ECBF8" w14:textId="51B8EDA3" w:rsidR="00760BD8" w:rsidRDefault="00760BD8" w:rsidP="00760BD8">
      <w:pPr>
        <w:rPr>
          <w:rFonts w:ascii="Tahoma" w:hAnsi="Tahoma" w:cs="Tahoma"/>
        </w:rPr>
      </w:pPr>
      <w:r>
        <w:rPr>
          <w:rFonts w:ascii="Tahoma" w:hAnsi="Tahoma" w:cs="Tahoma"/>
          <w:b/>
          <w:bCs/>
        </w:rPr>
        <w:t>Declaration</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4387092"/>
      <w:bookmarkStart w:id="5" w:name="_Hlk44058760"/>
      <w:bookmarkStart w:id="6" w:name="_Hlk47089591"/>
      <w:r>
        <w:rPr>
          <w:rFonts w:ascii="Tahoma" w:hAnsi="Tahoma" w:cs="Tahoma"/>
        </w:rPr>
        <w:t xml:space="preserve">(Righteousness) </w:t>
      </w:r>
      <w:r w:rsidRPr="00614713">
        <w:rPr>
          <w:rFonts w:ascii="Tahoma" w:hAnsi="Tahoma" w:cs="Tahoma"/>
        </w:rPr>
        <w:t xml:space="preserve">will be counted to us who believe in him who raised from the dead Jesus our Lord, who was delivered up for our trespasses and raised for our justification. </w:t>
      </w:r>
      <w:r>
        <w:rPr>
          <w:rFonts w:ascii="Tahoma" w:hAnsi="Tahoma" w:cs="Tahoma"/>
        </w:rPr>
        <w:t>– Romans 4:24b-25</w:t>
      </w:r>
    </w:p>
    <w:p w14:paraId="0759C7B7" w14:textId="77777777" w:rsidR="006F6788" w:rsidRPr="00756053" w:rsidRDefault="006F6788" w:rsidP="006F6788">
      <w:pPr>
        <w:rPr>
          <w:rFonts w:ascii="Tahoma" w:hAnsi="Tahoma" w:cs="Tahoma"/>
          <w:b/>
          <w:bCs/>
        </w:rPr>
      </w:pPr>
      <w:r>
        <w:rPr>
          <w:rFonts w:ascii="Tahoma" w:hAnsi="Tahoma" w:cs="Tahoma"/>
          <w:b/>
          <w:bCs/>
        </w:rPr>
        <w:t xml:space="preserve">Responsive Reading </w:t>
      </w:r>
      <w:r>
        <w:rPr>
          <w:rFonts w:ascii="Tahoma" w:hAnsi="Tahoma" w:cs="Tahoma"/>
        </w:rPr>
        <w:t>– W&amp;C 182</w:t>
      </w:r>
    </w:p>
    <w:p w14:paraId="1CC6B8FF" w14:textId="2B5C1DE3" w:rsidR="006F6788" w:rsidRPr="006F6788" w:rsidRDefault="006F6788" w:rsidP="00760BD8">
      <w:pPr>
        <w:rPr>
          <w:rFonts w:ascii="Tahoma" w:hAnsi="Tahoma" w:cs="Tahoma"/>
        </w:rPr>
      </w:pPr>
      <w:r w:rsidRPr="006F6788">
        <w:rPr>
          <w:rFonts w:ascii="Tahoma" w:hAnsi="Tahoma" w:cs="Tahoma"/>
          <w:b/>
          <w:bCs/>
        </w:rPr>
        <w:t>Quartet</w:t>
      </w:r>
      <w:r>
        <w:rPr>
          <w:rFonts w:ascii="Tahoma" w:hAnsi="Tahoma" w:cs="Tahoma"/>
          <w:b/>
          <w:bCs/>
        </w:rPr>
        <w:t>-</w:t>
      </w:r>
      <w:r w:rsidRPr="006F6788">
        <w:rPr>
          <w:rFonts w:ascii="Tahoma" w:hAnsi="Tahoma" w:cs="Tahoma"/>
        </w:rPr>
        <w:t>O Sacred Head Now Wounded</w:t>
      </w:r>
    </w:p>
    <w:p w14:paraId="11285258" w14:textId="3586078B" w:rsidR="00756053" w:rsidRDefault="00756053" w:rsidP="00760BD8">
      <w:pPr>
        <w:rPr>
          <w:rFonts w:ascii="Tahoma" w:hAnsi="Tahoma" w:cs="Tahoma"/>
          <w:b/>
          <w:bCs/>
        </w:rPr>
      </w:pPr>
      <w:r w:rsidRPr="00756053">
        <w:rPr>
          <w:rFonts w:ascii="Tahoma" w:hAnsi="Tahoma" w:cs="Tahoma"/>
          <w:b/>
          <w:bCs/>
        </w:rPr>
        <w:t>Congregational Singing</w:t>
      </w:r>
      <w:r w:rsidR="00A57516">
        <w:rPr>
          <w:rFonts w:ascii="Tahoma" w:hAnsi="Tahoma" w:cs="Tahoma"/>
          <w:b/>
          <w:bCs/>
        </w:rPr>
        <w:t xml:space="preserve"> </w:t>
      </w:r>
      <w:r w:rsidR="00A57516">
        <w:rPr>
          <w:rFonts w:ascii="Tahoma" w:hAnsi="Tahoma" w:cs="Tahoma"/>
        </w:rPr>
        <w:t xml:space="preserve">– </w:t>
      </w:r>
      <w:r w:rsidRPr="00756053">
        <w:rPr>
          <w:rFonts w:ascii="Tahoma" w:hAnsi="Tahoma" w:cs="Tahoma"/>
        </w:rPr>
        <w:t>Christ, Our Hope in Life and Death</w:t>
      </w:r>
    </w:p>
    <w:p w14:paraId="1E9D07BC" w14:textId="0DC3305F" w:rsidR="00756053" w:rsidRDefault="00756053" w:rsidP="00756053">
      <w:pPr>
        <w:rPr>
          <w:rFonts w:ascii="Tahoma" w:hAnsi="Tahoma" w:cs="Tahoma"/>
        </w:rPr>
      </w:pPr>
      <w:r w:rsidRPr="00FA21A1">
        <w:rPr>
          <w:rFonts w:ascii="Tahoma" w:hAnsi="Tahoma" w:cs="Tahoma"/>
          <w:b/>
          <w:bCs/>
        </w:rPr>
        <w:t>Choir</w:t>
      </w:r>
      <w:r w:rsidR="00A57516">
        <w:rPr>
          <w:rFonts w:ascii="Tahoma" w:hAnsi="Tahoma" w:cs="Tahoma"/>
        </w:rPr>
        <w:t xml:space="preserve"> –</w:t>
      </w:r>
      <w:r w:rsidR="00A57516">
        <w:rPr>
          <w:rFonts w:ascii="Tahoma" w:hAnsi="Tahoma" w:cs="Tahoma"/>
          <w:b/>
          <w:bCs/>
        </w:rPr>
        <w:t xml:space="preserve"> </w:t>
      </w:r>
      <w:r w:rsidR="006F6788">
        <w:rPr>
          <w:rFonts w:ascii="Tahoma" w:hAnsi="Tahoma" w:cs="Tahoma"/>
        </w:rPr>
        <w:t>Welcome, Happy Morning</w:t>
      </w:r>
    </w:p>
    <w:p w14:paraId="14236DB4" w14:textId="4FCC1FE3" w:rsidR="006F6788" w:rsidRPr="006F6788" w:rsidRDefault="006F6788" w:rsidP="00756053">
      <w:pPr>
        <w:rPr>
          <w:rFonts w:ascii="Tahoma" w:hAnsi="Tahoma" w:cs="Tahoma"/>
        </w:rPr>
      </w:pPr>
      <w:r w:rsidRPr="006F6788">
        <w:rPr>
          <w:rFonts w:ascii="Tahoma" w:hAnsi="Tahoma" w:cs="Tahoma"/>
          <w:b/>
          <w:bCs/>
        </w:rPr>
        <w:t>Congregational Singing</w:t>
      </w:r>
      <w:r>
        <w:rPr>
          <w:rFonts w:ascii="Tahoma" w:hAnsi="Tahoma" w:cs="Tahoma"/>
          <w:b/>
          <w:bCs/>
        </w:rPr>
        <w:t>-</w:t>
      </w:r>
      <w:r>
        <w:rPr>
          <w:rFonts w:ascii="Tahoma" w:hAnsi="Tahoma" w:cs="Tahoma"/>
        </w:rPr>
        <w:t>NTH 267-The Day of Resurrection</w:t>
      </w:r>
    </w:p>
    <w:p w14:paraId="6DB42284" w14:textId="7F5859BA" w:rsidR="00136191" w:rsidRDefault="00136191" w:rsidP="00760BD8">
      <w:pPr>
        <w:rPr>
          <w:rFonts w:ascii="Tahoma" w:hAnsi="Tahoma" w:cs="Tahoma"/>
        </w:rPr>
      </w:pPr>
      <w:r w:rsidRPr="00756053">
        <w:rPr>
          <w:rFonts w:ascii="Tahoma" w:hAnsi="Tahoma" w:cs="Tahoma"/>
          <w:b/>
          <w:bCs/>
        </w:rPr>
        <w:t>Cello Solo</w:t>
      </w:r>
      <w:r w:rsidR="00A57516">
        <w:rPr>
          <w:rFonts w:ascii="Tahoma" w:hAnsi="Tahoma" w:cs="Tahoma"/>
          <w:b/>
          <w:bCs/>
        </w:rPr>
        <w:t xml:space="preserve"> </w:t>
      </w:r>
      <w:r w:rsidR="00A57516" w:rsidRPr="00A57516">
        <w:rPr>
          <w:rFonts w:ascii="Tahoma" w:hAnsi="Tahoma" w:cs="Tahoma"/>
        </w:rPr>
        <w:t>–</w:t>
      </w:r>
      <w:r w:rsidR="00A57516">
        <w:rPr>
          <w:rFonts w:ascii="Tahoma" w:hAnsi="Tahoma" w:cs="Tahoma"/>
          <w:b/>
          <w:bCs/>
        </w:rPr>
        <w:t xml:space="preserve"> </w:t>
      </w:r>
      <w:r w:rsidR="006F6788">
        <w:rPr>
          <w:rFonts w:ascii="Tahoma" w:hAnsi="Tahoma" w:cs="Tahoma"/>
        </w:rPr>
        <w:t>Thine Be the Glory</w:t>
      </w:r>
    </w:p>
    <w:bookmarkEnd w:id="4"/>
    <w:bookmarkEnd w:id="5"/>
    <w:bookmarkEnd w:id="6"/>
    <w:p w14:paraId="29CD511E" w14:textId="77777777" w:rsidR="00124C13" w:rsidRDefault="00124C13" w:rsidP="00124C13">
      <w:pPr>
        <w:rPr>
          <w:rFonts w:ascii="Tahoma" w:hAnsi="Tahoma" w:cs="Tahoma"/>
        </w:rPr>
      </w:pPr>
      <w:r>
        <w:rPr>
          <w:rFonts w:ascii="Tahoma" w:hAnsi="Tahoma" w:cs="Tahoma"/>
          <w:b/>
          <w:bCs/>
        </w:rPr>
        <w:t>Responsive Reading</w:t>
      </w:r>
      <w:r>
        <w:rPr>
          <w:rFonts w:ascii="Tahoma" w:hAnsi="Tahoma" w:cs="Tahoma"/>
        </w:rPr>
        <w:t xml:space="preserve"> – W&amp;C 214</w:t>
      </w:r>
    </w:p>
    <w:p w14:paraId="4E1E21BD" w14:textId="081BA2BD" w:rsidR="00124C13" w:rsidRDefault="00124C13" w:rsidP="00124C13">
      <w:pPr>
        <w:rPr>
          <w:rFonts w:ascii="Tahoma" w:hAnsi="Tahoma" w:cs="Tahoma"/>
        </w:rPr>
      </w:pPr>
      <w:r>
        <w:rPr>
          <w:rFonts w:ascii="Tahoma" w:hAnsi="Tahoma" w:cs="Tahoma"/>
          <w:b/>
          <w:bCs/>
        </w:rPr>
        <w:t xml:space="preserve">Congregational Singing </w:t>
      </w:r>
      <w:r>
        <w:rPr>
          <w:rFonts w:ascii="Tahoma" w:hAnsi="Tahoma" w:cs="Tahoma"/>
        </w:rPr>
        <w:t>–</w:t>
      </w:r>
      <w:r w:rsidR="00A57516">
        <w:rPr>
          <w:rFonts w:ascii="Tahoma" w:hAnsi="Tahoma" w:cs="Tahoma"/>
        </w:rPr>
        <w:t xml:space="preserve"> NTH 277 – </w:t>
      </w:r>
      <w:r w:rsidR="00FA21A1">
        <w:rPr>
          <w:rFonts w:ascii="Tahoma" w:hAnsi="Tahoma" w:cs="Tahoma"/>
        </w:rPr>
        <w:t>Christ the Lord is Risen Today</w:t>
      </w:r>
    </w:p>
    <w:p w14:paraId="75012321" w14:textId="51987652" w:rsidR="00124C13" w:rsidRDefault="00124C13" w:rsidP="00124C13">
      <w:pPr>
        <w:rPr>
          <w:rFonts w:ascii="Tahoma" w:hAnsi="Tahoma" w:cs="Tahoma"/>
        </w:rPr>
      </w:pPr>
      <w:r>
        <w:rPr>
          <w:rFonts w:ascii="Tahoma" w:hAnsi="Tahoma" w:cs="Tahoma"/>
          <w:b/>
          <w:bCs/>
        </w:rPr>
        <w:lastRenderedPageBreak/>
        <w:t>Adult Choir</w:t>
      </w:r>
      <w:r>
        <w:rPr>
          <w:rFonts w:ascii="Tahoma" w:hAnsi="Tahoma" w:cs="Tahoma"/>
        </w:rPr>
        <w:t xml:space="preserve"> –</w:t>
      </w:r>
      <w:r w:rsidR="006F6788">
        <w:rPr>
          <w:rFonts w:ascii="Tahoma" w:hAnsi="Tahoma" w:cs="Tahoma"/>
        </w:rPr>
        <w:t>Rejoice</w:t>
      </w:r>
    </w:p>
    <w:p w14:paraId="47AD902A" w14:textId="606C20CE" w:rsidR="00124C13" w:rsidRDefault="00124C13" w:rsidP="00124C13">
      <w:pPr>
        <w:rPr>
          <w:rFonts w:ascii="Tahoma" w:hAnsi="Tahoma" w:cs="Tahoma"/>
        </w:rPr>
      </w:pPr>
      <w:r>
        <w:rPr>
          <w:rFonts w:ascii="Tahoma" w:hAnsi="Tahoma" w:cs="Tahoma"/>
          <w:b/>
          <w:bCs/>
        </w:rPr>
        <w:t xml:space="preserve">Congregational Singing </w:t>
      </w:r>
      <w:r>
        <w:rPr>
          <w:rFonts w:ascii="Tahoma" w:hAnsi="Tahoma" w:cs="Tahoma"/>
        </w:rPr>
        <w:t xml:space="preserve">– </w:t>
      </w:r>
      <w:r w:rsidR="00756053">
        <w:rPr>
          <w:rFonts w:ascii="Tahoma" w:hAnsi="Tahoma" w:cs="Tahoma"/>
        </w:rPr>
        <w:t>In Christ Alone</w:t>
      </w:r>
    </w:p>
    <w:p w14:paraId="343110F5" w14:textId="70EAF4B3" w:rsidR="00756053" w:rsidRDefault="00756053" w:rsidP="00756053">
      <w:pPr>
        <w:rPr>
          <w:rFonts w:ascii="Tahoma" w:hAnsi="Tahoma" w:cs="Tahoma"/>
          <w:bCs/>
        </w:rPr>
      </w:pPr>
      <w:r>
        <w:rPr>
          <w:rFonts w:ascii="Tahoma" w:hAnsi="Tahoma" w:cs="Tahoma"/>
          <w:b/>
          <w:bCs/>
        </w:rPr>
        <w:t>Exhortation to Give</w:t>
      </w:r>
      <w:r>
        <w:rPr>
          <w:rFonts w:ascii="Tahoma" w:hAnsi="Tahoma" w:cs="Tahoma"/>
        </w:rPr>
        <w:t xml:space="preserve"> – </w:t>
      </w:r>
      <w:bookmarkStart w:id="7" w:name="_Hlk28841237"/>
      <w:bookmarkStart w:id="8" w:name="_Hlk80367970"/>
      <w:r w:rsidR="00A57516" w:rsidRPr="00292061">
        <w:rPr>
          <w:rFonts w:ascii="Tahoma" w:hAnsi="Tahoma" w:cs="Tahoma"/>
          <w:bCs/>
        </w:rPr>
        <w:t xml:space="preserve">Do not neglect to do good and to share what you have, for such sacrifices are pleasing to God. </w:t>
      </w:r>
      <w:r w:rsidR="00A57516" w:rsidRPr="00292061">
        <w:rPr>
          <w:rFonts w:ascii="Tahoma" w:hAnsi="Tahoma" w:cs="Tahoma"/>
          <w:bCs/>
        </w:rPr>
        <w:tab/>
        <w:t>Heb</w:t>
      </w:r>
      <w:r w:rsidR="00A57516">
        <w:rPr>
          <w:rFonts w:ascii="Tahoma" w:hAnsi="Tahoma" w:cs="Tahoma"/>
          <w:bCs/>
        </w:rPr>
        <w:t>rews</w:t>
      </w:r>
      <w:r w:rsidR="00A57516" w:rsidRPr="00292061">
        <w:rPr>
          <w:rFonts w:ascii="Tahoma" w:hAnsi="Tahoma" w:cs="Tahoma"/>
          <w:bCs/>
        </w:rPr>
        <w:t xml:space="preserve"> 13:16</w:t>
      </w:r>
      <w:bookmarkEnd w:id="7"/>
    </w:p>
    <w:p w14:paraId="00BA5A9C" w14:textId="501B07C6" w:rsidR="008F2E43" w:rsidRPr="008F2E43" w:rsidRDefault="006D38A8" w:rsidP="00756053">
      <w:pPr>
        <w:rPr>
          <w:rFonts w:ascii="Tahoma" w:hAnsi="Tahoma" w:cs="Tahoma"/>
          <w:bCs/>
        </w:rPr>
      </w:pPr>
      <w:r>
        <w:rPr>
          <w:rFonts w:ascii="Tahoma" w:hAnsi="Tahoma" w:cs="Tahoma"/>
          <w:b/>
        </w:rPr>
        <w:t xml:space="preserve">Collection with </w:t>
      </w:r>
      <w:r w:rsidR="008F2E43">
        <w:rPr>
          <w:rFonts w:ascii="Tahoma" w:hAnsi="Tahoma" w:cs="Tahoma"/>
          <w:b/>
        </w:rPr>
        <w:t>Offertory-</w:t>
      </w:r>
      <w:r w:rsidR="008F2E43" w:rsidRPr="008F2E43">
        <w:rPr>
          <w:rFonts w:ascii="Tahoma" w:hAnsi="Tahoma" w:cs="Tahoma"/>
          <w:bCs/>
        </w:rPr>
        <w:t>NTH 275</w:t>
      </w:r>
      <w:r w:rsidR="008F2E43">
        <w:rPr>
          <w:rFonts w:ascii="Tahoma" w:hAnsi="Tahoma" w:cs="Tahoma"/>
          <w:b/>
        </w:rPr>
        <w:t xml:space="preserve"> </w:t>
      </w:r>
      <w:r w:rsidR="008F2E43">
        <w:rPr>
          <w:rFonts w:ascii="Tahoma" w:hAnsi="Tahoma" w:cs="Tahoma"/>
          <w:bCs/>
        </w:rPr>
        <w:t>The Strife is O’er, the Battle Done</w:t>
      </w:r>
    </w:p>
    <w:bookmarkEnd w:id="8"/>
    <w:p w14:paraId="59644D96" w14:textId="77777777" w:rsidR="00756053" w:rsidRDefault="00756053" w:rsidP="00756053">
      <w:pPr>
        <w:rPr>
          <w:rFonts w:ascii="Tahoma" w:hAnsi="Tahoma" w:cs="Tahoma"/>
        </w:rPr>
      </w:pPr>
      <w:r>
        <w:rPr>
          <w:rFonts w:ascii="Tahoma" w:hAnsi="Tahoma" w:cs="Tahoma"/>
          <w:b/>
          <w:bCs/>
        </w:rPr>
        <w:t>Prayer for Collection &amp; Pastoral Prayer</w:t>
      </w:r>
      <w:r>
        <w:rPr>
          <w:rFonts w:ascii="Tahoma" w:hAnsi="Tahoma" w:cs="Tahoma"/>
        </w:rPr>
        <w:t xml:space="preserve"> </w:t>
      </w:r>
    </w:p>
    <w:p w14:paraId="688079BE" w14:textId="0EE5D86D" w:rsidR="00124C13" w:rsidRDefault="00124C13" w:rsidP="00124C13">
      <w:pPr>
        <w:rPr>
          <w:rFonts w:ascii="Tahoma" w:hAnsi="Tahoma" w:cs="Tahoma"/>
        </w:rPr>
      </w:pPr>
      <w:r>
        <w:rPr>
          <w:rFonts w:ascii="Tahoma" w:hAnsi="Tahoma" w:cs="Tahoma"/>
          <w:b/>
          <w:bCs/>
        </w:rPr>
        <w:t xml:space="preserve">Scripture Readings </w:t>
      </w:r>
      <w:r>
        <w:rPr>
          <w:rFonts w:ascii="Tahoma" w:hAnsi="Tahoma" w:cs="Tahoma"/>
        </w:rPr>
        <w:t xml:space="preserve">– OT: </w:t>
      </w:r>
      <w:r w:rsidR="006D38A8">
        <w:rPr>
          <w:rFonts w:ascii="Tahoma" w:hAnsi="Tahoma" w:cs="Tahoma"/>
        </w:rPr>
        <w:t>Isaiah 52:13-53:12</w:t>
      </w:r>
      <w:r>
        <w:rPr>
          <w:rFonts w:ascii="Tahoma" w:hAnsi="Tahoma" w:cs="Tahoma"/>
        </w:rPr>
        <w:t xml:space="preserve"> / NT: Luke 24:1-</w:t>
      </w:r>
      <w:r w:rsidR="006D38A8">
        <w:rPr>
          <w:rFonts w:ascii="Tahoma" w:hAnsi="Tahoma" w:cs="Tahoma"/>
        </w:rPr>
        <w:t>35</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9" w:name="_Hlk39994846"/>
    </w:p>
    <w:bookmarkEnd w:id="9"/>
    <w:p w14:paraId="13399210" w14:textId="77777777" w:rsidR="00894EA8" w:rsidRDefault="00894EA8" w:rsidP="006D0C3A">
      <w:pPr>
        <w:spacing w:after="0"/>
        <w:rPr>
          <w:rFonts w:ascii="Tahoma" w:hAnsi="Tahoma" w:cs="Tahoma"/>
          <w:b/>
          <w:bCs/>
        </w:rPr>
      </w:pPr>
    </w:p>
    <w:p w14:paraId="40BDFAA6" w14:textId="5B8325FA" w:rsidR="006D38A8" w:rsidRDefault="00353EDA" w:rsidP="006D38A8">
      <w:pPr>
        <w:spacing w:after="0"/>
        <w:rPr>
          <w:rFonts w:ascii="Tahoma" w:hAnsi="Tahoma" w:cs="Tahoma"/>
        </w:rPr>
      </w:pPr>
      <w:r>
        <w:rPr>
          <w:rFonts w:ascii="Tahoma" w:hAnsi="Tahoma" w:cs="Tahoma"/>
          <w:b/>
          <w:bCs/>
        </w:rPr>
        <w:t>Sermon</w:t>
      </w:r>
      <w:r w:rsidR="00D72C69">
        <w:rPr>
          <w:rFonts w:ascii="Tahoma" w:hAnsi="Tahoma" w:cs="Tahoma"/>
          <w:b/>
          <w:bCs/>
        </w:rPr>
        <w:t xml:space="preserve"> </w:t>
      </w:r>
      <w:r w:rsidR="00D72C69" w:rsidRPr="009C1F61">
        <w:rPr>
          <w:rFonts w:ascii="Tahoma" w:hAnsi="Tahoma" w:cs="Tahoma"/>
        </w:rPr>
        <w:t xml:space="preserve">– </w:t>
      </w:r>
      <w:r w:rsidR="00FB1DCA" w:rsidRPr="00032750">
        <w:rPr>
          <w:rFonts w:ascii="Tahoma" w:hAnsi="Tahoma" w:cs="Tahoma"/>
        </w:rPr>
        <w:t xml:space="preserve">An Exposition of </w:t>
      </w:r>
      <w:r w:rsidR="00124C13">
        <w:rPr>
          <w:rFonts w:ascii="Tahoma" w:hAnsi="Tahoma" w:cs="Tahoma"/>
        </w:rPr>
        <w:t>Luke 24:1</w:t>
      </w:r>
      <w:r w:rsidR="006D38A8">
        <w:rPr>
          <w:rFonts w:ascii="Tahoma" w:hAnsi="Tahoma" w:cs="Tahoma"/>
        </w:rPr>
        <w:t>3-35</w:t>
      </w:r>
      <w:r w:rsidR="00124C13">
        <w:rPr>
          <w:rFonts w:ascii="Tahoma" w:hAnsi="Tahoma" w:cs="Tahoma"/>
        </w:rPr>
        <w:t xml:space="preserve">: </w:t>
      </w:r>
      <w:r w:rsidR="006D38A8" w:rsidRPr="00BA7580">
        <w:rPr>
          <w:rFonts w:ascii="Tahoma" w:hAnsi="Tahoma" w:cs="Tahoma"/>
        </w:rPr>
        <w:t>“The Stranger on the Emmaus Road”</w:t>
      </w:r>
    </w:p>
    <w:p w14:paraId="3DA72A45" w14:textId="77777777" w:rsidR="006D38A8" w:rsidRDefault="006D38A8" w:rsidP="006D38A8">
      <w:pPr>
        <w:spacing w:after="0"/>
        <w:rPr>
          <w:rFonts w:ascii="Tahoma" w:hAnsi="Tahoma" w:cs="Tahoma"/>
        </w:rPr>
      </w:pPr>
    </w:p>
    <w:p w14:paraId="28EF103A" w14:textId="304EBFE5" w:rsidR="006D38A8" w:rsidRPr="00BA7580" w:rsidRDefault="006D38A8" w:rsidP="006D38A8">
      <w:pPr>
        <w:rPr>
          <w:rFonts w:ascii="Tahoma" w:hAnsi="Tahoma" w:cs="Tahoma"/>
        </w:rPr>
      </w:pPr>
      <w:r w:rsidRPr="00BA7580">
        <w:rPr>
          <w:rFonts w:ascii="Tahoma" w:hAnsi="Tahoma" w:cs="Tahoma"/>
        </w:rPr>
        <w:t>The risen Jesus opens up the Christ-centered Scriptures on the Emmaus Road to a couple of despairing disciples. They are:</w:t>
      </w:r>
    </w:p>
    <w:p w14:paraId="764E464D" w14:textId="77777777" w:rsidR="006D38A8" w:rsidRPr="00BA7580" w:rsidRDefault="006D38A8" w:rsidP="006D38A8">
      <w:pPr>
        <w:pStyle w:val="ListParagraph"/>
        <w:numPr>
          <w:ilvl w:val="0"/>
          <w:numId w:val="11"/>
        </w:numPr>
        <w:rPr>
          <w:rFonts w:ascii="Tahoma" w:hAnsi="Tahoma" w:cs="Tahoma"/>
        </w:rPr>
      </w:pPr>
      <w:r w:rsidRPr="00BA7580">
        <w:rPr>
          <w:rFonts w:ascii="Tahoma" w:hAnsi="Tahoma" w:cs="Tahoma"/>
        </w:rPr>
        <w:t>Blind to the crucified and risen Christ – and the events of Good Friday &amp; Easter morning. (Luke 24:13-24)</w:t>
      </w:r>
    </w:p>
    <w:p w14:paraId="33EBF1E2" w14:textId="77777777" w:rsidR="006D38A8" w:rsidRPr="00BA7580" w:rsidRDefault="006D38A8" w:rsidP="006D38A8">
      <w:pPr>
        <w:pStyle w:val="ListParagraph"/>
        <w:numPr>
          <w:ilvl w:val="0"/>
          <w:numId w:val="11"/>
        </w:numPr>
        <w:rPr>
          <w:rFonts w:ascii="Tahoma" w:hAnsi="Tahoma" w:cs="Tahoma"/>
        </w:rPr>
      </w:pPr>
      <w:r w:rsidRPr="00BA7580">
        <w:rPr>
          <w:rFonts w:ascii="Tahoma" w:hAnsi="Tahoma" w:cs="Tahoma"/>
        </w:rPr>
        <w:t>Instructed by the crucified and risen Christ – from all of Scripture. (Luke 24:25-27)</w:t>
      </w:r>
    </w:p>
    <w:p w14:paraId="5A372EC8" w14:textId="096D9D59" w:rsidR="00183180" w:rsidRPr="009A26F6" w:rsidRDefault="006D38A8" w:rsidP="009A26F6">
      <w:pPr>
        <w:pStyle w:val="ListParagraph"/>
        <w:numPr>
          <w:ilvl w:val="0"/>
          <w:numId w:val="11"/>
        </w:numPr>
        <w:rPr>
          <w:rFonts w:ascii="Tahoma" w:hAnsi="Tahoma" w:cs="Tahoma"/>
        </w:rPr>
      </w:pPr>
      <w:r w:rsidRPr="00BA7580">
        <w:rPr>
          <w:rFonts w:ascii="Tahoma" w:hAnsi="Tahoma" w:cs="Tahoma"/>
        </w:rPr>
        <w:t>Enlightened to see to the crucified and risen Christ – in the breaking of bread. (Luke 24:28-35)</w:t>
      </w:r>
    </w:p>
    <w:p w14:paraId="04FB1AD0" w14:textId="0CE7F9F9" w:rsidR="00B747D9" w:rsidRPr="009261AB" w:rsidRDefault="00B747D9" w:rsidP="00C804DF">
      <w:pPr>
        <w:rPr>
          <w:rFonts w:ascii="Tahoma" w:hAnsi="Tahoma" w:cs="Tahoma"/>
        </w:rPr>
      </w:pPr>
      <w:r w:rsidRPr="00E20DB2">
        <w:rPr>
          <w:rFonts w:ascii="Tahoma" w:hAnsi="Tahoma" w:cs="Tahoma"/>
          <w:b/>
          <w:bCs/>
        </w:rPr>
        <w:t>Prayer of Application</w:t>
      </w:r>
    </w:p>
    <w:p w14:paraId="625FE409" w14:textId="591FF7ED" w:rsidR="00FB1DCA" w:rsidRDefault="00382B02" w:rsidP="00FB1DCA">
      <w:pPr>
        <w:rPr>
          <w:rFonts w:ascii="Tahoma" w:hAnsi="Tahoma" w:cs="Tahoma"/>
        </w:rPr>
      </w:pPr>
      <w:r w:rsidRPr="009D3302">
        <w:rPr>
          <w:rFonts w:ascii="Tahoma" w:hAnsi="Tahoma" w:cs="Tahoma"/>
          <w:b/>
          <w:bCs/>
        </w:rPr>
        <w:t>Song</w:t>
      </w:r>
      <w:r w:rsidR="00045C4E" w:rsidRPr="009D3302">
        <w:rPr>
          <w:rFonts w:ascii="Tahoma" w:hAnsi="Tahoma" w:cs="Tahoma"/>
          <w:b/>
          <w:bCs/>
        </w:rPr>
        <w:t xml:space="preserve"> of Response</w:t>
      </w:r>
      <w:r w:rsidR="00B747D9" w:rsidRPr="009D3302">
        <w:rPr>
          <w:rFonts w:ascii="Tahoma" w:hAnsi="Tahoma" w:cs="Tahoma"/>
        </w:rPr>
        <w:t xml:space="preserve"> –</w:t>
      </w:r>
      <w:r w:rsidR="0033456F" w:rsidRPr="009D3302">
        <w:rPr>
          <w:rFonts w:ascii="Tahoma" w:hAnsi="Tahoma" w:cs="Tahoma"/>
        </w:rPr>
        <w:t xml:space="preserve"> </w:t>
      </w:r>
      <w:r w:rsidR="002B4ECF">
        <w:rPr>
          <w:rFonts w:ascii="Tahoma" w:hAnsi="Tahoma" w:cs="Tahoma"/>
        </w:rPr>
        <w:t>Psalm 16 (Trinity Psalter)</w:t>
      </w:r>
    </w:p>
    <w:p w14:paraId="4C102C91" w14:textId="4368B07E" w:rsidR="00622815" w:rsidRPr="00292061" w:rsidRDefault="00D53411" w:rsidP="00622815">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0" w:name="_Hlk53156180"/>
      <w:bookmarkStart w:id="11" w:name="_Hlk47457820"/>
      <w:r w:rsidR="00A57516" w:rsidRPr="00292061">
        <w:rPr>
          <w:rFonts w:ascii="Tahoma" w:hAnsi="Tahoma" w:cs="Tahoma"/>
          <w:bCs/>
        </w:rPr>
        <w:t xml:space="preserve">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 </w:t>
      </w:r>
      <w:r w:rsidR="00A57516" w:rsidRPr="00292061">
        <w:rPr>
          <w:rFonts w:ascii="Tahoma" w:hAnsi="Tahoma" w:cs="Tahoma"/>
          <w:bCs/>
        </w:rPr>
        <w:tab/>
        <w:t>Hebrews 13:20-21</w:t>
      </w:r>
      <w:bookmarkEnd w:id="10"/>
    </w:p>
    <w:bookmarkEnd w:id="11"/>
    <w:sectPr w:rsidR="00622815" w:rsidRPr="00292061"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894"/>
    <w:multiLevelType w:val="hybridMultilevel"/>
    <w:tmpl w:val="34A28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C451F"/>
    <w:multiLevelType w:val="hybridMultilevel"/>
    <w:tmpl w:val="8616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E6C9C"/>
    <w:multiLevelType w:val="hybridMultilevel"/>
    <w:tmpl w:val="3D2C4E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E1FC9"/>
    <w:multiLevelType w:val="multilevel"/>
    <w:tmpl w:val="3DA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65919"/>
    <w:multiLevelType w:val="hybridMultilevel"/>
    <w:tmpl w:val="66B4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877B4F"/>
    <w:multiLevelType w:val="hybridMultilevel"/>
    <w:tmpl w:val="69CA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62AA1"/>
    <w:multiLevelType w:val="hybridMultilevel"/>
    <w:tmpl w:val="678E2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44344"/>
    <w:multiLevelType w:val="hybridMultilevel"/>
    <w:tmpl w:val="FEE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D43D7"/>
    <w:multiLevelType w:val="hybridMultilevel"/>
    <w:tmpl w:val="704CA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3400C"/>
    <w:multiLevelType w:val="hybridMultilevel"/>
    <w:tmpl w:val="8654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16950"/>
    <w:multiLevelType w:val="hybridMultilevel"/>
    <w:tmpl w:val="DA4A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990449"/>
    <w:multiLevelType w:val="hybridMultilevel"/>
    <w:tmpl w:val="51C2173C"/>
    <w:lvl w:ilvl="0" w:tplc="C72C84E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775503">
    <w:abstractNumId w:val="7"/>
  </w:num>
  <w:num w:numId="2" w16cid:durableId="652413239">
    <w:abstractNumId w:val="5"/>
  </w:num>
  <w:num w:numId="3" w16cid:durableId="2057777252">
    <w:abstractNumId w:val="1"/>
  </w:num>
  <w:num w:numId="4" w16cid:durableId="268271305">
    <w:abstractNumId w:val="8"/>
  </w:num>
  <w:num w:numId="5" w16cid:durableId="830028321">
    <w:abstractNumId w:val="4"/>
  </w:num>
  <w:num w:numId="6" w16cid:durableId="450980033">
    <w:abstractNumId w:val="9"/>
  </w:num>
  <w:num w:numId="7" w16cid:durableId="685328485">
    <w:abstractNumId w:val="0"/>
  </w:num>
  <w:num w:numId="8" w16cid:durableId="1122384877">
    <w:abstractNumId w:val="2"/>
  </w:num>
  <w:num w:numId="9" w16cid:durableId="344869733">
    <w:abstractNumId w:val="6"/>
  </w:num>
  <w:num w:numId="10" w16cid:durableId="265231895">
    <w:abstractNumId w:val="11"/>
  </w:num>
  <w:num w:numId="11" w16cid:durableId="587929716">
    <w:abstractNumId w:val="10"/>
  </w:num>
  <w:num w:numId="12" w16cid:durableId="10764355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40BC"/>
    <w:rsid w:val="00016E6F"/>
    <w:rsid w:val="000254C6"/>
    <w:rsid w:val="00026602"/>
    <w:rsid w:val="0003211E"/>
    <w:rsid w:val="000329D4"/>
    <w:rsid w:val="000332E7"/>
    <w:rsid w:val="000333F6"/>
    <w:rsid w:val="00037FBD"/>
    <w:rsid w:val="00045C4E"/>
    <w:rsid w:val="00047586"/>
    <w:rsid w:val="000554FF"/>
    <w:rsid w:val="000562DE"/>
    <w:rsid w:val="00056590"/>
    <w:rsid w:val="0006318C"/>
    <w:rsid w:val="00075E98"/>
    <w:rsid w:val="0008667E"/>
    <w:rsid w:val="000928BE"/>
    <w:rsid w:val="000955D6"/>
    <w:rsid w:val="00095B3F"/>
    <w:rsid w:val="000A04E2"/>
    <w:rsid w:val="000A7F28"/>
    <w:rsid w:val="000B4ADF"/>
    <w:rsid w:val="000B6399"/>
    <w:rsid w:val="000B7F0E"/>
    <w:rsid w:val="000C2CFC"/>
    <w:rsid w:val="000C5F2E"/>
    <w:rsid w:val="000D57DD"/>
    <w:rsid w:val="000E0B7A"/>
    <w:rsid w:val="000E1190"/>
    <w:rsid w:val="000E24FE"/>
    <w:rsid w:val="000E7562"/>
    <w:rsid w:val="000F174D"/>
    <w:rsid w:val="0010022D"/>
    <w:rsid w:val="001004BD"/>
    <w:rsid w:val="00106E0D"/>
    <w:rsid w:val="00111BA4"/>
    <w:rsid w:val="00111F74"/>
    <w:rsid w:val="00116D60"/>
    <w:rsid w:val="00124C13"/>
    <w:rsid w:val="001310D0"/>
    <w:rsid w:val="001328C9"/>
    <w:rsid w:val="00136191"/>
    <w:rsid w:val="0014202B"/>
    <w:rsid w:val="00145C4A"/>
    <w:rsid w:val="001473E0"/>
    <w:rsid w:val="00150AC6"/>
    <w:rsid w:val="001521FC"/>
    <w:rsid w:val="00153036"/>
    <w:rsid w:val="00153317"/>
    <w:rsid w:val="0016133C"/>
    <w:rsid w:val="00165BA0"/>
    <w:rsid w:val="0016778F"/>
    <w:rsid w:val="001730AC"/>
    <w:rsid w:val="001818FD"/>
    <w:rsid w:val="001820EE"/>
    <w:rsid w:val="00183180"/>
    <w:rsid w:val="00184066"/>
    <w:rsid w:val="00194A45"/>
    <w:rsid w:val="001A74ED"/>
    <w:rsid w:val="001B2D0B"/>
    <w:rsid w:val="001B5D4B"/>
    <w:rsid w:val="001D5F3A"/>
    <w:rsid w:val="001E138C"/>
    <w:rsid w:val="001E39E3"/>
    <w:rsid w:val="001E6D8B"/>
    <w:rsid w:val="001E7C4F"/>
    <w:rsid w:val="001F3BCB"/>
    <w:rsid w:val="001F4B7F"/>
    <w:rsid w:val="00210E98"/>
    <w:rsid w:val="0021299A"/>
    <w:rsid w:val="0021385A"/>
    <w:rsid w:val="002162D0"/>
    <w:rsid w:val="0021651F"/>
    <w:rsid w:val="00224A01"/>
    <w:rsid w:val="00226378"/>
    <w:rsid w:val="0022677C"/>
    <w:rsid w:val="00232C0A"/>
    <w:rsid w:val="00233522"/>
    <w:rsid w:val="0024695D"/>
    <w:rsid w:val="0025093F"/>
    <w:rsid w:val="002540F0"/>
    <w:rsid w:val="00261366"/>
    <w:rsid w:val="00262CCD"/>
    <w:rsid w:val="0027083B"/>
    <w:rsid w:val="00275019"/>
    <w:rsid w:val="00276FC5"/>
    <w:rsid w:val="0028420A"/>
    <w:rsid w:val="0029060C"/>
    <w:rsid w:val="002A4BEB"/>
    <w:rsid w:val="002A5A32"/>
    <w:rsid w:val="002B112A"/>
    <w:rsid w:val="002B4ECF"/>
    <w:rsid w:val="002C1D8D"/>
    <w:rsid w:val="002C2C3A"/>
    <w:rsid w:val="002C5332"/>
    <w:rsid w:val="002D1652"/>
    <w:rsid w:val="002D5C73"/>
    <w:rsid w:val="002D6CFD"/>
    <w:rsid w:val="002D6F78"/>
    <w:rsid w:val="002E2A33"/>
    <w:rsid w:val="002F465C"/>
    <w:rsid w:val="0030107C"/>
    <w:rsid w:val="00310301"/>
    <w:rsid w:val="00320BDF"/>
    <w:rsid w:val="0033456F"/>
    <w:rsid w:val="00345354"/>
    <w:rsid w:val="00345C04"/>
    <w:rsid w:val="00353EDA"/>
    <w:rsid w:val="00353FA5"/>
    <w:rsid w:val="00360694"/>
    <w:rsid w:val="00360A17"/>
    <w:rsid w:val="003627C4"/>
    <w:rsid w:val="00363167"/>
    <w:rsid w:val="00364CF4"/>
    <w:rsid w:val="00382B02"/>
    <w:rsid w:val="003950C1"/>
    <w:rsid w:val="003964E7"/>
    <w:rsid w:val="00397E34"/>
    <w:rsid w:val="003A22DF"/>
    <w:rsid w:val="003B1434"/>
    <w:rsid w:val="003B369C"/>
    <w:rsid w:val="003C0191"/>
    <w:rsid w:val="003C575F"/>
    <w:rsid w:val="003D1072"/>
    <w:rsid w:val="003D4D2A"/>
    <w:rsid w:val="003F0140"/>
    <w:rsid w:val="00413EE1"/>
    <w:rsid w:val="00420130"/>
    <w:rsid w:val="00420771"/>
    <w:rsid w:val="00435B56"/>
    <w:rsid w:val="00444CF9"/>
    <w:rsid w:val="00444E67"/>
    <w:rsid w:val="004464DE"/>
    <w:rsid w:val="00447607"/>
    <w:rsid w:val="004604AF"/>
    <w:rsid w:val="00460DB9"/>
    <w:rsid w:val="00462D41"/>
    <w:rsid w:val="00463B36"/>
    <w:rsid w:val="00467EDA"/>
    <w:rsid w:val="00471798"/>
    <w:rsid w:val="00474FD4"/>
    <w:rsid w:val="004751F6"/>
    <w:rsid w:val="00480EED"/>
    <w:rsid w:val="0048172F"/>
    <w:rsid w:val="00486223"/>
    <w:rsid w:val="00486C60"/>
    <w:rsid w:val="00497DC5"/>
    <w:rsid w:val="004B18B8"/>
    <w:rsid w:val="004B547E"/>
    <w:rsid w:val="004C041B"/>
    <w:rsid w:val="004C6C6F"/>
    <w:rsid w:val="004D2074"/>
    <w:rsid w:val="004D43E7"/>
    <w:rsid w:val="004F610D"/>
    <w:rsid w:val="00502CC0"/>
    <w:rsid w:val="0051185F"/>
    <w:rsid w:val="00513B75"/>
    <w:rsid w:val="00513EC8"/>
    <w:rsid w:val="0051723A"/>
    <w:rsid w:val="0052030A"/>
    <w:rsid w:val="00521DBE"/>
    <w:rsid w:val="00523F61"/>
    <w:rsid w:val="00526E1B"/>
    <w:rsid w:val="00531569"/>
    <w:rsid w:val="0054009E"/>
    <w:rsid w:val="005407F1"/>
    <w:rsid w:val="005516C4"/>
    <w:rsid w:val="0056083B"/>
    <w:rsid w:val="0057228E"/>
    <w:rsid w:val="0057273E"/>
    <w:rsid w:val="00572EEE"/>
    <w:rsid w:val="00573EF8"/>
    <w:rsid w:val="00574D8B"/>
    <w:rsid w:val="0057764A"/>
    <w:rsid w:val="005B21C0"/>
    <w:rsid w:val="005C5611"/>
    <w:rsid w:val="005C790E"/>
    <w:rsid w:val="005D139E"/>
    <w:rsid w:val="005D5C6E"/>
    <w:rsid w:val="005E16EF"/>
    <w:rsid w:val="005F5115"/>
    <w:rsid w:val="005F6930"/>
    <w:rsid w:val="005F7219"/>
    <w:rsid w:val="006008F4"/>
    <w:rsid w:val="00606042"/>
    <w:rsid w:val="00612BF4"/>
    <w:rsid w:val="00615A20"/>
    <w:rsid w:val="00622815"/>
    <w:rsid w:val="00625EFC"/>
    <w:rsid w:val="006318CD"/>
    <w:rsid w:val="00635816"/>
    <w:rsid w:val="0064046F"/>
    <w:rsid w:val="00640AE8"/>
    <w:rsid w:val="00661E35"/>
    <w:rsid w:val="00663529"/>
    <w:rsid w:val="00663630"/>
    <w:rsid w:val="0066488E"/>
    <w:rsid w:val="0066507C"/>
    <w:rsid w:val="00665D9A"/>
    <w:rsid w:val="006749D4"/>
    <w:rsid w:val="00687725"/>
    <w:rsid w:val="00694FEF"/>
    <w:rsid w:val="006968A7"/>
    <w:rsid w:val="00697BEC"/>
    <w:rsid w:val="006A6D7F"/>
    <w:rsid w:val="006B73F0"/>
    <w:rsid w:val="006B7EE7"/>
    <w:rsid w:val="006C00E8"/>
    <w:rsid w:val="006D0C3A"/>
    <w:rsid w:val="006D0F4A"/>
    <w:rsid w:val="006D1D67"/>
    <w:rsid w:val="006D244C"/>
    <w:rsid w:val="006D38A8"/>
    <w:rsid w:val="006F3353"/>
    <w:rsid w:val="006F6788"/>
    <w:rsid w:val="007038A3"/>
    <w:rsid w:val="00710D41"/>
    <w:rsid w:val="00715C99"/>
    <w:rsid w:val="00727D1B"/>
    <w:rsid w:val="00732C74"/>
    <w:rsid w:val="0073379A"/>
    <w:rsid w:val="007366C1"/>
    <w:rsid w:val="0074101A"/>
    <w:rsid w:val="00745624"/>
    <w:rsid w:val="00750A67"/>
    <w:rsid w:val="007559FB"/>
    <w:rsid w:val="00756053"/>
    <w:rsid w:val="00760BD8"/>
    <w:rsid w:val="00764D00"/>
    <w:rsid w:val="00775CC5"/>
    <w:rsid w:val="007767B4"/>
    <w:rsid w:val="00777352"/>
    <w:rsid w:val="007837E7"/>
    <w:rsid w:val="0078396B"/>
    <w:rsid w:val="00785AE0"/>
    <w:rsid w:val="00791294"/>
    <w:rsid w:val="007963AD"/>
    <w:rsid w:val="007A19C0"/>
    <w:rsid w:val="007B4BAB"/>
    <w:rsid w:val="007D3321"/>
    <w:rsid w:val="007D3FDB"/>
    <w:rsid w:val="007D4F96"/>
    <w:rsid w:val="007D766A"/>
    <w:rsid w:val="007E53E0"/>
    <w:rsid w:val="007F3EA2"/>
    <w:rsid w:val="007F5A5A"/>
    <w:rsid w:val="007F5B11"/>
    <w:rsid w:val="007F777A"/>
    <w:rsid w:val="00824B76"/>
    <w:rsid w:val="008340E1"/>
    <w:rsid w:val="00837668"/>
    <w:rsid w:val="0084702E"/>
    <w:rsid w:val="00856B7F"/>
    <w:rsid w:val="00865956"/>
    <w:rsid w:val="008740A0"/>
    <w:rsid w:val="00881476"/>
    <w:rsid w:val="0088422A"/>
    <w:rsid w:val="00885AAC"/>
    <w:rsid w:val="00894874"/>
    <w:rsid w:val="00894EA8"/>
    <w:rsid w:val="008A10AD"/>
    <w:rsid w:val="008A135C"/>
    <w:rsid w:val="008A2E3B"/>
    <w:rsid w:val="008A4CC1"/>
    <w:rsid w:val="008A4E75"/>
    <w:rsid w:val="008B6779"/>
    <w:rsid w:val="008C2550"/>
    <w:rsid w:val="008C3550"/>
    <w:rsid w:val="008C3AD7"/>
    <w:rsid w:val="008D74E6"/>
    <w:rsid w:val="008E1CF0"/>
    <w:rsid w:val="008E3783"/>
    <w:rsid w:val="008E4A4D"/>
    <w:rsid w:val="008F2E43"/>
    <w:rsid w:val="008F316E"/>
    <w:rsid w:val="008F66D1"/>
    <w:rsid w:val="008F6ECE"/>
    <w:rsid w:val="00900606"/>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55758"/>
    <w:rsid w:val="00961F76"/>
    <w:rsid w:val="009646CC"/>
    <w:rsid w:val="00991E42"/>
    <w:rsid w:val="009938A0"/>
    <w:rsid w:val="009A0065"/>
    <w:rsid w:val="009A182E"/>
    <w:rsid w:val="009A26F6"/>
    <w:rsid w:val="009A317B"/>
    <w:rsid w:val="009A5DA2"/>
    <w:rsid w:val="009B32AA"/>
    <w:rsid w:val="009B631F"/>
    <w:rsid w:val="009C1F61"/>
    <w:rsid w:val="009D0F06"/>
    <w:rsid w:val="009D3302"/>
    <w:rsid w:val="009D7CF7"/>
    <w:rsid w:val="009E4B39"/>
    <w:rsid w:val="009F0EAF"/>
    <w:rsid w:val="009F1888"/>
    <w:rsid w:val="009F3DEE"/>
    <w:rsid w:val="00A0130D"/>
    <w:rsid w:val="00A068C2"/>
    <w:rsid w:val="00A14AE9"/>
    <w:rsid w:val="00A31E15"/>
    <w:rsid w:val="00A36429"/>
    <w:rsid w:val="00A40CF9"/>
    <w:rsid w:val="00A42BDC"/>
    <w:rsid w:val="00A4319F"/>
    <w:rsid w:val="00A466DC"/>
    <w:rsid w:val="00A57516"/>
    <w:rsid w:val="00A67909"/>
    <w:rsid w:val="00A70D46"/>
    <w:rsid w:val="00A93184"/>
    <w:rsid w:val="00A94601"/>
    <w:rsid w:val="00A96C67"/>
    <w:rsid w:val="00AB1A57"/>
    <w:rsid w:val="00AB4204"/>
    <w:rsid w:val="00AC0B27"/>
    <w:rsid w:val="00AC2E6B"/>
    <w:rsid w:val="00AC7C11"/>
    <w:rsid w:val="00AD12C0"/>
    <w:rsid w:val="00AD1FC5"/>
    <w:rsid w:val="00AD547B"/>
    <w:rsid w:val="00AF2B10"/>
    <w:rsid w:val="00AF36C1"/>
    <w:rsid w:val="00B14A88"/>
    <w:rsid w:val="00B150E4"/>
    <w:rsid w:val="00B206E5"/>
    <w:rsid w:val="00B26B61"/>
    <w:rsid w:val="00B30DB0"/>
    <w:rsid w:val="00B336DD"/>
    <w:rsid w:val="00B342CE"/>
    <w:rsid w:val="00B51764"/>
    <w:rsid w:val="00B650A1"/>
    <w:rsid w:val="00B73D71"/>
    <w:rsid w:val="00B747D9"/>
    <w:rsid w:val="00B81F8A"/>
    <w:rsid w:val="00B83EA4"/>
    <w:rsid w:val="00B925F5"/>
    <w:rsid w:val="00B94551"/>
    <w:rsid w:val="00B951AD"/>
    <w:rsid w:val="00B95A8D"/>
    <w:rsid w:val="00BA0509"/>
    <w:rsid w:val="00BA1C53"/>
    <w:rsid w:val="00BB1C38"/>
    <w:rsid w:val="00BC0B89"/>
    <w:rsid w:val="00BC0BA8"/>
    <w:rsid w:val="00BC2AFC"/>
    <w:rsid w:val="00BC4502"/>
    <w:rsid w:val="00BD0214"/>
    <w:rsid w:val="00BD0D91"/>
    <w:rsid w:val="00BD3760"/>
    <w:rsid w:val="00BD5653"/>
    <w:rsid w:val="00BD74AE"/>
    <w:rsid w:val="00BF23BC"/>
    <w:rsid w:val="00BF7387"/>
    <w:rsid w:val="00C01B00"/>
    <w:rsid w:val="00C05892"/>
    <w:rsid w:val="00C06E25"/>
    <w:rsid w:val="00C06F23"/>
    <w:rsid w:val="00C07C24"/>
    <w:rsid w:val="00C11746"/>
    <w:rsid w:val="00C14F94"/>
    <w:rsid w:val="00C164E2"/>
    <w:rsid w:val="00C26EB1"/>
    <w:rsid w:val="00C35BF0"/>
    <w:rsid w:val="00C375CE"/>
    <w:rsid w:val="00C44158"/>
    <w:rsid w:val="00C45A7F"/>
    <w:rsid w:val="00C47272"/>
    <w:rsid w:val="00C501D7"/>
    <w:rsid w:val="00C6259A"/>
    <w:rsid w:val="00C71856"/>
    <w:rsid w:val="00C71DA1"/>
    <w:rsid w:val="00C804DF"/>
    <w:rsid w:val="00C969DF"/>
    <w:rsid w:val="00C97451"/>
    <w:rsid w:val="00CA499B"/>
    <w:rsid w:val="00CA4F46"/>
    <w:rsid w:val="00CA79F9"/>
    <w:rsid w:val="00CD003B"/>
    <w:rsid w:val="00CD4B30"/>
    <w:rsid w:val="00CE2B83"/>
    <w:rsid w:val="00CE4D7E"/>
    <w:rsid w:val="00D15FDF"/>
    <w:rsid w:val="00D20C77"/>
    <w:rsid w:val="00D36223"/>
    <w:rsid w:val="00D37A14"/>
    <w:rsid w:val="00D40F4B"/>
    <w:rsid w:val="00D42D25"/>
    <w:rsid w:val="00D43BD4"/>
    <w:rsid w:val="00D44305"/>
    <w:rsid w:val="00D53411"/>
    <w:rsid w:val="00D61E92"/>
    <w:rsid w:val="00D66E78"/>
    <w:rsid w:val="00D72C69"/>
    <w:rsid w:val="00D74D63"/>
    <w:rsid w:val="00D75972"/>
    <w:rsid w:val="00D84C3D"/>
    <w:rsid w:val="00D86A25"/>
    <w:rsid w:val="00D94EFC"/>
    <w:rsid w:val="00D95D38"/>
    <w:rsid w:val="00D96288"/>
    <w:rsid w:val="00DA0B02"/>
    <w:rsid w:val="00DA2278"/>
    <w:rsid w:val="00DA2649"/>
    <w:rsid w:val="00DB1988"/>
    <w:rsid w:val="00DD4589"/>
    <w:rsid w:val="00DE0AF4"/>
    <w:rsid w:val="00DF0D23"/>
    <w:rsid w:val="00DF2060"/>
    <w:rsid w:val="00DF4280"/>
    <w:rsid w:val="00DF4901"/>
    <w:rsid w:val="00E01F14"/>
    <w:rsid w:val="00E07B0D"/>
    <w:rsid w:val="00E1042D"/>
    <w:rsid w:val="00E148AA"/>
    <w:rsid w:val="00E15F63"/>
    <w:rsid w:val="00E20DB2"/>
    <w:rsid w:val="00E22D20"/>
    <w:rsid w:val="00E23956"/>
    <w:rsid w:val="00E24C14"/>
    <w:rsid w:val="00E268E9"/>
    <w:rsid w:val="00E345A6"/>
    <w:rsid w:val="00E37D8D"/>
    <w:rsid w:val="00E46F37"/>
    <w:rsid w:val="00E54BC5"/>
    <w:rsid w:val="00E553C3"/>
    <w:rsid w:val="00E6060E"/>
    <w:rsid w:val="00E6793A"/>
    <w:rsid w:val="00E70600"/>
    <w:rsid w:val="00E70E93"/>
    <w:rsid w:val="00E80C03"/>
    <w:rsid w:val="00E96D3C"/>
    <w:rsid w:val="00EA7AF8"/>
    <w:rsid w:val="00EB0166"/>
    <w:rsid w:val="00EB08FA"/>
    <w:rsid w:val="00EB10D2"/>
    <w:rsid w:val="00ED2C5D"/>
    <w:rsid w:val="00ED77B3"/>
    <w:rsid w:val="00EE4849"/>
    <w:rsid w:val="00EF53C4"/>
    <w:rsid w:val="00EF7635"/>
    <w:rsid w:val="00F00974"/>
    <w:rsid w:val="00F0399B"/>
    <w:rsid w:val="00F03A38"/>
    <w:rsid w:val="00F040F7"/>
    <w:rsid w:val="00F10E50"/>
    <w:rsid w:val="00F14F82"/>
    <w:rsid w:val="00F15EA0"/>
    <w:rsid w:val="00F16337"/>
    <w:rsid w:val="00F247C0"/>
    <w:rsid w:val="00F26FDA"/>
    <w:rsid w:val="00F32023"/>
    <w:rsid w:val="00F34485"/>
    <w:rsid w:val="00F359C7"/>
    <w:rsid w:val="00F40B66"/>
    <w:rsid w:val="00F43E73"/>
    <w:rsid w:val="00F44BEF"/>
    <w:rsid w:val="00F50877"/>
    <w:rsid w:val="00F54B6A"/>
    <w:rsid w:val="00F552CF"/>
    <w:rsid w:val="00F75E11"/>
    <w:rsid w:val="00F761B4"/>
    <w:rsid w:val="00F8096A"/>
    <w:rsid w:val="00F80F0A"/>
    <w:rsid w:val="00F855B0"/>
    <w:rsid w:val="00F85B6D"/>
    <w:rsid w:val="00F85C36"/>
    <w:rsid w:val="00F935CA"/>
    <w:rsid w:val="00F95E15"/>
    <w:rsid w:val="00FA21A1"/>
    <w:rsid w:val="00FA3162"/>
    <w:rsid w:val="00FA417A"/>
    <w:rsid w:val="00FA50DA"/>
    <w:rsid w:val="00FA5203"/>
    <w:rsid w:val="00FB10A1"/>
    <w:rsid w:val="00FB1DCA"/>
    <w:rsid w:val="00FB2B50"/>
    <w:rsid w:val="00FB36A2"/>
    <w:rsid w:val="00FB3FAC"/>
    <w:rsid w:val="00FC0E58"/>
    <w:rsid w:val="00FC61AA"/>
    <w:rsid w:val="00FC6D28"/>
    <w:rsid w:val="00FD19EE"/>
    <w:rsid w:val="00FD38E2"/>
    <w:rsid w:val="00FE1656"/>
    <w:rsid w:val="00FF0126"/>
    <w:rsid w:val="00FF1221"/>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 w:type="paragraph" w:styleId="BodyText">
    <w:name w:val="Body Text"/>
    <w:basedOn w:val="Normal"/>
    <w:link w:val="BodyTextChar"/>
    <w:uiPriority w:val="99"/>
    <w:semiHidden/>
    <w:unhideWhenUsed/>
    <w:rsid w:val="0006318C"/>
    <w:pPr>
      <w:spacing w:after="120"/>
    </w:pPr>
  </w:style>
  <w:style w:type="character" w:customStyle="1" w:styleId="BodyTextChar">
    <w:name w:val="Body Text Char"/>
    <w:basedOn w:val="DefaultParagraphFont"/>
    <w:link w:val="BodyText"/>
    <w:uiPriority w:val="99"/>
    <w:semiHidden/>
    <w:rsid w:val="0006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6322321">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37862590">
      <w:bodyDiv w:val="1"/>
      <w:marLeft w:val="0"/>
      <w:marRight w:val="0"/>
      <w:marTop w:val="0"/>
      <w:marBottom w:val="0"/>
      <w:divBdr>
        <w:top w:val="none" w:sz="0" w:space="0" w:color="auto"/>
        <w:left w:val="none" w:sz="0" w:space="0" w:color="auto"/>
        <w:bottom w:val="none" w:sz="0" w:space="0" w:color="auto"/>
        <w:right w:val="none" w:sz="0" w:space="0" w:color="auto"/>
      </w:divBdr>
    </w:div>
    <w:div w:id="261842015">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93449167">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684135679">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54751832">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2039884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5974741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46124351">
      <w:bodyDiv w:val="1"/>
      <w:marLeft w:val="0"/>
      <w:marRight w:val="0"/>
      <w:marTop w:val="0"/>
      <w:marBottom w:val="0"/>
      <w:divBdr>
        <w:top w:val="none" w:sz="0" w:space="0" w:color="auto"/>
        <w:left w:val="none" w:sz="0" w:space="0" w:color="auto"/>
        <w:bottom w:val="none" w:sz="0" w:space="0" w:color="auto"/>
        <w:right w:val="none" w:sz="0" w:space="0" w:color="auto"/>
      </w:divBdr>
    </w:div>
    <w:div w:id="115402842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59685880">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19650030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489484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49441878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18482290">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03379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19633865">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7065958">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 w:id="212749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4</cp:revision>
  <dcterms:created xsi:type="dcterms:W3CDTF">2023-04-08T14:56:00Z</dcterms:created>
  <dcterms:modified xsi:type="dcterms:W3CDTF">2023-04-10T23:44:00Z</dcterms:modified>
</cp:coreProperties>
</file>