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7E47270B" w:rsidR="00A16528" w:rsidRDefault="00A16528" w:rsidP="00A16528">
      <w:pPr>
        <w:spacing w:after="0"/>
        <w:jc w:val="center"/>
        <w:rPr>
          <w:rFonts w:ascii="Tahoma" w:hAnsi="Tahoma" w:cs="Tahoma"/>
          <w:b/>
          <w:bCs/>
        </w:rPr>
      </w:pPr>
      <w:r>
        <w:rPr>
          <w:rFonts w:ascii="Tahoma" w:hAnsi="Tahoma" w:cs="Tahoma"/>
          <w:b/>
          <w:bCs/>
        </w:rPr>
        <w:t xml:space="preserve">for Sunday, </w:t>
      </w:r>
      <w:r w:rsidR="00CC756C">
        <w:rPr>
          <w:rFonts w:ascii="Tahoma" w:hAnsi="Tahoma" w:cs="Tahoma"/>
          <w:b/>
          <w:bCs/>
        </w:rPr>
        <w:t>November 1</w:t>
      </w:r>
      <w:r w:rsidR="00E6147C">
        <w:rPr>
          <w:rFonts w:ascii="Tahoma" w:hAnsi="Tahoma" w:cs="Tahoma"/>
          <w:b/>
          <w:bCs/>
        </w:rPr>
        <w:t>7</w:t>
      </w:r>
      <w:r w:rsidR="00CB68BE" w:rsidRPr="00CB68BE">
        <w:rPr>
          <w:rFonts w:ascii="Tahoma" w:hAnsi="Tahoma" w:cs="Tahoma"/>
          <w:b/>
          <w:bCs/>
          <w:vertAlign w:val="superscript"/>
        </w:rPr>
        <w:t>th</w:t>
      </w:r>
      <w:r>
        <w:rPr>
          <w:rFonts w:ascii="Tahoma" w:hAnsi="Tahoma" w:cs="Tahoma"/>
          <w:b/>
          <w:bCs/>
        </w:rPr>
        <w:t xml:space="preserve">, </w:t>
      </w:r>
      <w:proofErr w:type="gramStart"/>
      <w:r>
        <w:rPr>
          <w:rFonts w:ascii="Tahoma" w:hAnsi="Tahoma" w:cs="Tahoma"/>
          <w:b/>
          <w:bCs/>
        </w:rPr>
        <w:t>2024</w:t>
      </w:r>
      <w:proofErr w:type="gramEnd"/>
      <w:r>
        <w:rPr>
          <w:rFonts w:ascii="Tahoma" w:hAnsi="Tahoma" w:cs="Tahoma"/>
          <w:b/>
          <w:bCs/>
        </w:rPr>
        <w:t xml:space="preserve"> at 10:45 AM</w:t>
      </w:r>
    </w:p>
    <w:p w14:paraId="53A9D564" w14:textId="48A83D2C" w:rsidR="00A651B3" w:rsidRPr="00A651B3" w:rsidRDefault="00A651B3" w:rsidP="00A16528">
      <w:pPr>
        <w:spacing w:after="0"/>
        <w:jc w:val="center"/>
        <w:rPr>
          <w:rFonts w:ascii="Tahoma" w:hAnsi="Tahoma" w:cs="Tahoma"/>
          <w:b/>
          <w:bCs/>
          <w:i/>
          <w:iCs/>
        </w:rPr>
      </w:pPr>
      <w:r>
        <w:rPr>
          <w:rFonts w:ascii="Tahoma" w:hAnsi="Tahoma" w:cs="Tahoma"/>
          <w:b/>
          <w:bCs/>
          <w:i/>
          <w:iCs/>
        </w:rPr>
        <w:t>Licentiate Dominic Silla Preaching</w:t>
      </w:r>
    </w:p>
    <w:p w14:paraId="24109C0C" w14:textId="77777777" w:rsidR="00A16528" w:rsidRPr="00192CD6" w:rsidRDefault="00A16528" w:rsidP="00A16528">
      <w:pPr>
        <w:spacing w:after="0"/>
        <w:jc w:val="center"/>
        <w:rPr>
          <w:rFonts w:ascii="Tahoma" w:hAnsi="Tahoma" w:cs="Tahoma"/>
          <w:b/>
          <w:bCs/>
        </w:rPr>
      </w:pPr>
    </w:p>
    <w:p w14:paraId="2C3F45B0" w14:textId="54C8FC2F"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C04BD9">
        <w:rPr>
          <w:rFonts w:ascii="Tahoma" w:hAnsi="Tahoma" w:cs="Tahoma"/>
        </w:rPr>
        <w:t>My Heart Is Filled with Thankfulness</w:t>
      </w:r>
    </w:p>
    <w:p w14:paraId="2BDC5DEA" w14:textId="77777777" w:rsidR="00E6147C" w:rsidRDefault="00A16528" w:rsidP="002E0ACA">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bookmarkStart w:id="0" w:name="_Hlk71892597"/>
      <w:r w:rsidR="00E6147C" w:rsidRPr="00292061">
        <w:rPr>
          <w:rFonts w:ascii="Tahoma" w:hAnsi="Tahoma" w:cs="Tahoma"/>
          <w:bCs/>
        </w:rPr>
        <w:t>Grace, mercy, and peace from God the Father and Christ Jesus our Lord.</w:t>
      </w:r>
      <w:r w:rsidR="00E6147C" w:rsidRPr="00292061">
        <w:rPr>
          <w:rFonts w:ascii="Tahoma" w:hAnsi="Tahoma" w:cs="Tahoma"/>
          <w:bCs/>
        </w:rPr>
        <w:tab/>
        <w:t>1 Tim</w:t>
      </w:r>
      <w:r w:rsidR="00E6147C">
        <w:rPr>
          <w:rFonts w:ascii="Tahoma" w:hAnsi="Tahoma" w:cs="Tahoma"/>
          <w:bCs/>
        </w:rPr>
        <w:t>othy</w:t>
      </w:r>
      <w:r w:rsidR="00E6147C" w:rsidRPr="00292061">
        <w:rPr>
          <w:rFonts w:ascii="Tahoma" w:hAnsi="Tahoma" w:cs="Tahoma"/>
          <w:bCs/>
        </w:rPr>
        <w:t xml:space="preserve"> 1:2</w:t>
      </w:r>
      <w:bookmarkEnd w:id="0"/>
    </w:p>
    <w:p w14:paraId="3659AA2D" w14:textId="00B6AB07" w:rsidR="00A16528" w:rsidRPr="00530EB7" w:rsidRDefault="00A16528" w:rsidP="002E0ACA">
      <w:pPr>
        <w:rPr>
          <w:rFonts w:ascii="Tahoma" w:hAnsi="Tahoma" w:cs="Tahoma"/>
        </w:rPr>
      </w:pPr>
      <w:r>
        <w:rPr>
          <w:rFonts w:ascii="Tahoma" w:hAnsi="Tahoma" w:cs="Tahoma"/>
          <w:b/>
        </w:rPr>
        <w:t xml:space="preserve">Call to Worship </w:t>
      </w:r>
      <w:r w:rsidR="00CC756C">
        <w:rPr>
          <w:rFonts w:ascii="Tahoma" w:hAnsi="Tahoma" w:cs="Tahoma"/>
          <w:b/>
        </w:rPr>
        <w:t>Hymn</w:t>
      </w:r>
      <w:r>
        <w:rPr>
          <w:rFonts w:ascii="Tahoma" w:hAnsi="Tahoma" w:cs="Tahoma"/>
          <w:bCs/>
        </w:rPr>
        <w:t xml:space="preserve"> –</w:t>
      </w:r>
      <w:r w:rsidR="00862A26">
        <w:rPr>
          <w:rFonts w:ascii="Tahoma" w:hAnsi="Tahoma" w:cs="Tahoma"/>
          <w:bCs/>
        </w:rPr>
        <w:t xml:space="preserve"> </w:t>
      </w:r>
      <w:r w:rsidR="00C04BD9">
        <w:rPr>
          <w:rFonts w:ascii="Tahoma" w:hAnsi="Tahoma" w:cs="Tahoma"/>
          <w:bCs/>
        </w:rPr>
        <w:t>Father God</w:t>
      </w:r>
    </w:p>
    <w:p w14:paraId="5079C571" w14:textId="34C27BFD" w:rsidR="00C0618D" w:rsidRPr="0012197B" w:rsidRDefault="00A16528" w:rsidP="00C72CDD">
      <w:pPr>
        <w:rPr>
          <w:rFonts w:ascii="Tahoma" w:hAnsi="Tahoma" w:cs="Tahoma"/>
        </w:rPr>
      </w:pPr>
      <w:r>
        <w:rPr>
          <w:rFonts w:ascii="Tahoma" w:hAnsi="Tahoma" w:cs="Tahoma"/>
          <w:b/>
          <w:bCs/>
        </w:rPr>
        <w:t>Call to Worship</w:t>
      </w:r>
      <w:r>
        <w:rPr>
          <w:rFonts w:ascii="Tahoma" w:hAnsi="Tahoma" w:cs="Tahoma"/>
        </w:rPr>
        <w:t xml:space="preserve"> – </w:t>
      </w:r>
      <w:bookmarkStart w:id="1" w:name="_Hlk42246210"/>
      <w:r w:rsidR="0012197B" w:rsidRPr="00E95B9A">
        <w:rPr>
          <w:rFonts w:ascii="Tahoma" w:hAnsi="Tahoma" w:cs="Tahoma"/>
        </w:rPr>
        <w:t>Oh, the depth of the riches and wisdom and knowledge of God! How unsearchable are his judgments and how inscrutable his ways! “For who has known the mind of the Lord, or who has been his counselor?” “Or who has given a gift to him that he might be repaid?” For from him and through him and to him are all things. To him be glory forever. Amen.  – Romans 11:33-36</w:t>
      </w:r>
    </w:p>
    <w:bookmarkEnd w:id="1"/>
    <w:p w14:paraId="70EE6E5E" w14:textId="6A9864FA" w:rsidR="00B91CF7" w:rsidRPr="00111F74" w:rsidRDefault="00B91CF7" w:rsidP="00886A4A">
      <w:pPr>
        <w:rPr>
          <w:rFonts w:ascii="Tahoma" w:hAnsi="Tahoma" w:cs="Tahoma"/>
        </w:rPr>
      </w:pPr>
      <w:r>
        <w:rPr>
          <w:rFonts w:ascii="Tahoma" w:hAnsi="Tahoma" w:cs="Tahoma"/>
          <w:b/>
          <w:bCs/>
        </w:rPr>
        <w:t>Prayer of Adoration &amp; Invocation</w:t>
      </w:r>
    </w:p>
    <w:p w14:paraId="3A07D3D4" w14:textId="640696F9" w:rsidR="00B91CF7" w:rsidRDefault="00C72CDD" w:rsidP="00B91CF7">
      <w:pPr>
        <w:spacing w:after="0"/>
        <w:rPr>
          <w:rFonts w:ascii="Tahoma" w:hAnsi="Tahoma" w:cs="Tahoma"/>
          <w:bCs/>
        </w:rPr>
      </w:pPr>
      <w:r>
        <w:rPr>
          <w:rFonts w:ascii="Tahoma" w:hAnsi="Tahoma" w:cs="Tahoma"/>
          <w:b/>
          <w:bCs/>
        </w:rPr>
        <w:t>Hymn</w:t>
      </w:r>
      <w:r w:rsidR="00B91CF7">
        <w:rPr>
          <w:rFonts w:ascii="Tahoma" w:hAnsi="Tahoma" w:cs="Tahoma"/>
          <w:b/>
          <w:bCs/>
        </w:rPr>
        <w:t xml:space="preserve"> of Praise</w:t>
      </w:r>
      <w:r w:rsidR="00B91CF7">
        <w:rPr>
          <w:rFonts w:ascii="Tahoma" w:hAnsi="Tahoma" w:cs="Tahoma"/>
        </w:rPr>
        <w:t xml:space="preserve"> </w:t>
      </w:r>
      <w:r w:rsidR="003A399C">
        <w:rPr>
          <w:rFonts w:ascii="Tahoma" w:hAnsi="Tahoma" w:cs="Tahoma"/>
        </w:rPr>
        <w:t xml:space="preserve">– </w:t>
      </w:r>
      <w:r w:rsidR="00C04BD9">
        <w:rPr>
          <w:rFonts w:ascii="Tahoma" w:hAnsi="Tahoma" w:cs="Tahoma"/>
        </w:rPr>
        <w:t>In Thanksgiving, Let Us Praise Him</w:t>
      </w:r>
    </w:p>
    <w:p w14:paraId="18E2C82E" w14:textId="77777777" w:rsidR="00DF03E2" w:rsidRDefault="00DF03E2" w:rsidP="00B91CF7">
      <w:pPr>
        <w:spacing w:after="0"/>
        <w:rPr>
          <w:rFonts w:ascii="Tahoma" w:hAnsi="Tahoma" w:cs="Tahoma"/>
        </w:rPr>
      </w:pPr>
    </w:p>
    <w:p w14:paraId="60CB93DA" w14:textId="59014F41"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12197B">
        <w:rPr>
          <w:rFonts w:ascii="Tahoma" w:hAnsi="Tahoma" w:cs="Tahoma"/>
        </w:rPr>
        <w:t>Deuteronomy 5:1-21</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121B3EFE" w14:textId="77777777" w:rsidR="0012197B" w:rsidRDefault="00B91CF7" w:rsidP="0012197B">
      <w:pPr>
        <w:rPr>
          <w:rFonts w:ascii="Tahoma"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2" w:name="_Hlk34386577"/>
      <w:r>
        <w:rPr>
          <w:rFonts w:ascii="Tahoma" w:eastAsia="Times New Roman" w:hAnsi="Tahoma" w:cs="Tahoma"/>
        </w:rPr>
        <w:t xml:space="preserve"> </w:t>
      </w:r>
      <w:bookmarkStart w:id="3" w:name="_Hlk45291990"/>
      <w:bookmarkStart w:id="4" w:name="_Hlk33695350"/>
      <w:bookmarkEnd w:id="2"/>
      <w:r w:rsidR="0012197B" w:rsidRPr="00091D5A">
        <w:rPr>
          <w:rFonts w:ascii="Tahoma" w:hAnsi="Tahoma" w:cs="Tahoma"/>
        </w:rPr>
        <w:t xml:space="preserve">Almighty God, we confess we have broken your commandments. We have sinned by selfishness, worldliness, unbelief and pride. We have not loved our neighbor as ourselves, and we have not walked humbly with you. Forgive us </w:t>
      </w:r>
      <w:r w:rsidR="0012197B">
        <w:rPr>
          <w:rFonts w:ascii="Tahoma" w:hAnsi="Tahoma" w:cs="Tahoma"/>
        </w:rPr>
        <w:t xml:space="preserve">our sins </w:t>
      </w:r>
      <w:r w:rsidR="0012197B" w:rsidRPr="00091D5A">
        <w:rPr>
          <w:rFonts w:ascii="Tahoma" w:hAnsi="Tahoma" w:cs="Tahoma"/>
        </w:rPr>
        <w:t>and blot out our debts according to your tender mercies, according to your loving kindness. Cleanse us by the blood of Jesus your Son. Give us a humble and contrite heart that we might forgive others as you have forgiven us. We ask through Christ our Lord. Amen</w:t>
      </w:r>
      <w:r w:rsidR="0012197B">
        <w:rPr>
          <w:rFonts w:ascii="Tahoma" w:hAnsi="Tahoma" w:cs="Tahoma"/>
        </w:rPr>
        <w:t>.</w:t>
      </w:r>
    </w:p>
    <w:bookmarkEnd w:id="3"/>
    <w:bookmarkEnd w:id="4"/>
    <w:p w14:paraId="484C391E" w14:textId="3322684E" w:rsidR="000878A2" w:rsidRDefault="00B91CF7" w:rsidP="000878A2">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5" w:name="_Hlk80367631"/>
      <w:bookmarkStart w:id="6" w:name="_Hlk34387092"/>
      <w:bookmarkStart w:id="7" w:name="_Hlk44058760"/>
      <w:bookmarkStart w:id="8" w:name="_Hlk47089591"/>
      <w:r w:rsidR="008C122F" w:rsidRPr="00292061">
        <w:rPr>
          <w:rFonts w:ascii="Tahoma" w:hAnsi="Tahoma" w:cs="Tahoma"/>
          <w:bCs/>
        </w:rPr>
        <w:t xml:space="preserve">“For even the Son of Man came not to be served but to serve, and to give his life as a ransom for many.” </w:t>
      </w:r>
      <w:r w:rsidR="008C122F" w:rsidRPr="00292061">
        <w:rPr>
          <w:rFonts w:ascii="Tahoma" w:hAnsi="Tahoma" w:cs="Tahoma"/>
          <w:bCs/>
        </w:rPr>
        <w:tab/>
        <w:t>M</w:t>
      </w:r>
      <w:r w:rsidR="008C122F">
        <w:rPr>
          <w:rFonts w:ascii="Tahoma" w:hAnsi="Tahoma" w:cs="Tahoma"/>
          <w:bCs/>
        </w:rPr>
        <w:t>ar</w:t>
      </w:r>
      <w:r w:rsidR="008C122F" w:rsidRPr="00292061">
        <w:rPr>
          <w:rFonts w:ascii="Tahoma" w:hAnsi="Tahoma" w:cs="Tahoma"/>
          <w:bCs/>
        </w:rPr>
        <w:t>k 10:45</w:t>
      </w:r>
    </w:p>
    <w:bookmarkEnd w:id="5"/>
    <w:p w14:paraId="633C8892" w14:textId="561F0ABB" w:rsidR="00552555" w:rsidRPr="00292061" w:rsidRDefault="00B91CF7" w:rsidP="00552555">
      <w:pPr>
        <w:rPr>
          <w:rFonts w:ascii="Tahoma" w:hAnsi="Tahoma" w:cs="Tahoma"/>
          <w:bCs/>
        </w:rPr>
      </w:pPr>
      <w:r>
        <w:rPr>
          <w:rFonts w:ascii="Tahoma" w:hAnsi="Tahoma" w:cs="Tahoma"/>
          <w:b/>
          <w:bCs/>
        </w:rPr>
        <w:t>Exhortation to Give</w:t>
      </w:r>
      <w:r>
        <w:rPr>
          <w:rFonts w:ascii="Tahoma" w:hAnsi="Tahoma" w:cs="Tahoma"/>
        </w:rPr>
        <w:t xml:space="preserve"> – </w:t>
      </w:r>
      <w:bookmarkStart w:id="9" w:name="_Hlk32485003"/>
      <w:bookmarkEnd w:id="6"/>
      <w:bookmarkEnd w:id="7"/>
      <w:bookmarkEnd w:id="8"/>
      <w:r w:rsidR="00EB305F" w:rsidRPr="00292061">
        <w:rPr>
          <w:rFonts w:ascii="Tahoma" w:hAnsi="Tahoma" w:cs="Tahoma"/>
          <w:bCs/>
        </w:rPr>
        <w:t xml:space="preserve">Ascribe to the LORD the glory due his name; bring an </w:t>
      </w:r>
      <w:proofErr w:type="gramStart"/>
      <w:r w:rsidR="00EB305F" w:rsidRPr="00292061">
        <w:rPr>
          <w:rFonts w:ascii="Tahoma" w:hAnsi="Tahoma" w:cs="Tahoma"/>
          <w:bCs/>
        </w:rPr>
        <w:t>offering, and</w:t>
      </w:r>
      <w:proofErr w:type="gramEnd"/>
      <w:r w:rsidR="00EB305F" w:rsidRPr="00292061">
        <w:rPr>
          <w:rFonts w:ascii="Tahoma" w:hAnsi="Tahoma" w:cs="Tahoma"/>
          <w:bCs/>
        </w:rPr>
        <w:t xml:space="preserve"> come into his courts! </w:t>
      </w:r>
      <w:r w:rsidR="00EB305F" w:rsidRPr="00292061">
        <w:rPr>
          <w:rFonts w:ascii="Tahoma" w:hAnsi="Tahoma" w:cs="Tahoma"/>
          <w:bCs/>
        </w:rPr>
        <w:tab/>
        <w:t>Ps</w:t>
      </w:r>
      <w:r w:rsidR="00EB305F">
        <w:rPr>
          <w:rFonts w:ascii="Tahoma" w:hAnsi="Tahoma" w:cs="Tahoma"/>
          <w:bCs/>
        </w:rPr>
        <w:t>alm</w:t>
      </w:r>
      <w:r w:rsidR="00EB305F" w:rsidRPr="00292061">
        <w:rPr>
          <w:rFonts w:ascii="Tahoma" w:hAnsi="Tahoma" w:cs="Tahoma"/>
          <w:bCs/>
        </w:rPr>
        <w:t xml:space="preserve"> 96:8</w:t>
      </w:r>
      <w:bookmarkEnd w:id="9"/>
    </w:p>
    <w:p w14:paraId="1E4E8F8D" w14:textId="44792375"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(Offertory:</w:t>
      </w:r>
      <w:r w:rsidR="00900750">
        <w:rPr>
          <w:rFonts w:ascii="Tahoma" w:hAnsi="Tahoma" w:cs="Tahoma"/>
        </w:rPr>
        <w:t xml:space="preserve"> </w:t>
      </w:r>
      <w:r w:rsidR="00C04BD9">
        <w:rPr>
          <w:rFonts w:ascii="Tahoma" w:hAnsi="Tahoma" w:cs="Tahoma"/>
        </w:rPr>
        <w:t>NTH 635 – How Good It Is to Thank the Lord</w:t>
      </w:r>
      <w:r>
        <w:rPr>
          <w:rFonts w:ascii="Tahoma" w:hAnsi="Tahoma" w:cs="Tahoma"/>
        </w:rPr>
        <w:t>)</w:t>
      </w:r>
    </w:p>
    <w:p w14:paraId="46E5E6B8" w14:textId="4ACB22AB"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EB305F">
        <w:rPr>
          <w:rFonts w:ascii="Tahoma" w:hAnsi="Tahoma" w:cs="Tahoma"/>
        </w:rPr>
        <w:t>3</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4B39F81B" w14:textId="77777777" w:rsidR="00D266F7" w:rsidRDefault="00D266F7" w:rsidP="001F3863">
      <w:pPr>
        <w:contextualSpacing/>
        <w:rPr>
          <w:rFonts w:ascii="Tahoma" w:hAnsi="Tahoma" w:cs="Tahoma"/>
          <w:b/>
          <w:bCs/>
        </w:rPr>
      </w:pPr>
      <w:r>
        <w:rPr>
          <w:rFonts w:ascii="Tahoma" w:hAnsi="Tahoma" w:cs="Tahoma"/>
          <w:b/>
          <w:bCs/>
        </w:rPr>
        <w:t>Medley</w:t>
      </w:r>
      <w:r w:rsidR="000026EB">
        <w:rPr>
          <w:rFonts w:ascii="Tahoma" w:hAnsi="Tahoma" w:cs="Tahoma"/>
          <w:b/>
          <w:bCs/>
        </w:rPr>
        <w:t xml:space="preserve"> </w:t>
      </w:r>
    </w:p>
    <w:p w14:paraId="6B3DC96D" w14:textId="5F2EDE7B" w:rsidR="00900750" w:rsidRPr="000026EB" w:rsidRDefault="008B09AD" w:rsidP="001F3863">
      <w:pPr>
        <w:contextualSpacing/>
        <w:rPr>
          <w:rFonts w:ascii="Tahoma" w:hAnsi="Tahoma" w:cs="Tahoma"/>
          <w:b/>
          <w:bCs/>
        </w:rPr>
      </w:pPr>
      <w:r>
        <w:rPr>
          <w:rFonts w:ascii="Tahoma" w:hAnsi="Tahoma" w:cs="Tahoma"/>
        </w:rPr>
        <w:t xml:space="preserve">– </w:t>
      </w:r>
      <w:r w:rsidR="00C04BD9">
        <w:rPr>
          <w:rFonts w:ascii="Tahoma" w:hAnsi="Tahoma" w:cs="Tahoma"/>
        </w:rPr>
        <w:t>There Is a Redeemer</w:t>
      </w:r>
      <w:r w:rsidR="00D266F7">
        <w:rPr>
          <w:rFonts w:ascii="Tahoma" w:hAnsi="Tahoma" w:cs="Tahoma"/>
        </w:rPr>
        <w:t xml:space="preserve"> </w:t>
      </w:r>
    </w:p>
    <w:p w14:paraId="4036ED61" w14:textId="247B9F9E" w:rsidR="00D266F7" w:rsidRPr="000026EB" w:rsidRDefault="00D266F7" w:rsidP="00D266F7">
      <w:pPr>
        <w:contextualSpacing/>
        <w:rPr>
          <w:rFonts w:ascii="Tahoma" w:hAnsi="Tahoma" w:cs="Tahoma"/>
          <w:b/>
          <w:bCs/>
        </w:rPr>
      </w:pPr>
      <w:r>
        <w:rPr>
          <w:rFonts w:ascii="Tahoma" w:hAnsi="Tahoma" w:cs="Tahoma"/>
        </w:rPr>
        <w:t xml:space="preserve">– </w:t>
      </w:r>
      <w:r w:rsidR="00C04BD9">
        <w:rPr>
          <w:rFonts w:ascii="Tahoma" w:hAnsi="Tahoma" w:cs="Tahoma"/>
        </w:rPr>
        <w:t>Give Thanks</w:t>
      </w:r>
      <w:r>
        <w:rPr>
          <w:rFonts w:ascii="Tahoma" w:hAnsi="Tahoma" w:cs="Tahoma"/>
        </w:rPr>
        <w:t xml:space="preserve"> </w:t>
      </w:r>
    </w:p>
    <w:p w14:paraId="0EA0AE1F" w14:textId="77777777" w:rsidR="00B91CF7" w:rsidRPr="0084185D" w:rsidRDefault="00B91CF7" w:rsidP="00B91CF7">
      <w:pPr>
        <w:contextualSpacing/>
        <w:rPr>
          <w:rFonts w:ascii="Tahoma" w:hAnsi="Tahoma" w:cs="Tahoma"/>
        </w:rPr>
      </w:pPr>
    </w:p>
    <w:p w14:paraId="323C04EA" w14:textId="7267367C" w:rsidR="00901980" w:rsidRDefault="00B91CF7" w:rsidP="00954C9D">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EB305F">
        <w:rPr>
          <w:rFonts w:ascii="Tahoma" w:hAnsi="Tahoma" w:cs="Tahoma"/>
        </w:rPr>
        <w:t>Psalm 120</w:t>
      </w:r>
      <w:r w:rsidR="004E41AE">
        <w:rPr>
          <w:rFonts w:ascii="Tahoma" w:hAnsi="Tahoma" w:cs="Tahoma"/>
        </w:rPr>
        <w:t xml:space="preserve"> / </w:t>
      </w:r>
      <w:r w:rsidR="004E41AE" w:rsidRPr="009A5E0B">
        <w:rPr>
          <w:rFonts w:ascii="Tahoma" w:hAnsi="Tahoma" w:cs="Tahoma"/>
        </w:rPr>
        <w:t xml:space="preserve">NT Lesson: </w:t>
      </w:r>
      <w:r w:rsidR="00EB305F">
        <w:rPr>
          <w:rFonts w:ascii="Tahoma" w:hAnsi="Tahoma" w:cs="Tahoma"/>
        </w:rPr>
        <w:t>Matthew 11:25-30</w:t>
      </w:r>
    </w:p>
    <w:p w14:paraId="40708E5C" w14:textId="77777777" w:rsidR="003259AF" w:rsidRDefault="003259AF" w:rsidP="00CB68BE">
      <w:pPr>
        <w:pStyle w:val="Standard"/>
        <w:rPr>
          <w:rFonts w:ascii="Tahoma" w:hAnsi="Tahoma" w:cs="Tahoma"/>
        </w:rPr>
      </w:pPr>
    </w:p>
    <w:p w14:paraId="2977B173" w14:textId="77777777" w:rsidR="00EB305F" w:rsidRPr="00EB305F" w:rsidRDefault="00EB305F" w:rsidP="00EB305F">
      <w:pPr>
        <w:pStyle w:val="Standard"/>
        <w:rPr>
          <w:rFonts w:ascii="Tahoma" w:hAnsi="Tahoma" w:cs="Tahoma"/>
        </w:rPr>
      </w:pPr>
      <w:r w:rsidRPr="00EB305F">
        <w:rPr>
          <w:rFonts w:ascii="Tahoma" w:hAnsi="Tahoma" w:cs="Tahoma"/>
        </w:rPr>
        <w:t xml:space="preserve">Psalm 120 (ESV) </w:t>
      </w:r>
    </w:p>
    <w:p w14:paraId="3DF90D73" w14:textId="77777777" w:rsidR="00EB305F" w:rsidRDefault="00EB305F" w:rsidP="00EB305F">
      <w:pPr>
        <w:pStyle w:val="Standard"/>
        <w:rPr>
          <w:rFonts w:ascii="Tahoma" w:hAnsi="Tahoma" w:cs="Tahoma"/>
        </w:rPr>
      </w:pPr>
      <w:r w:rsidRPr="00EB305F">
        <w:rPr>
          <w:rFonts w:ascii="Tahoma" w:hAnsi="Tahoma" w:cs="Tahoma"/>
        </w:rPr>
        <w:lastRenderedPageBreak/>
        <w:t xml:space="preserve">A Song of Ascents. </w:t>
      </w:r>
    </w:p>
    <w:p w14:paraId="6FDF59EC" w14:textId="4BDB7A8B" w:rsidR="00EB305F" w:rsidRPr="00EB305F" w:rsidRDefault="00EB305F" w:rsidP="00EB305F">
      <w:pPr>
        <w:pStyle w:val="Standard"/>
        <w:rPr>
          <w:rFonts w:ascii="Tahoma" w:hAnsi="Tahoma" w:cs="Tahoma"/>
        </w:rPr>
      </w:pPr>
      <w:r w:rsidRPr="00EB305F">
        <w:rPr>
          <w:rFonts w:ascii="Tahoma" w:hAnsi="Tahoma" w:cs="Tahoma"/>
          <w:vertAlign w:val="superscript"/>
          <w:lang w:val="en"/>
        </w:rPr>
        <w:t>1</w:t>
      </w:r>
      <w:r w:rsidRPr="00EB305F">
        <w:rPr>
          <w:rFonts w:ascii="Tahoma" w:hAnsi="Tahoma" w:cs="Tahoma"/>
          <w:lang w:val="en"/>
        </w:rPr>
        <w:t xml:space="preserve"> </w:t>
      </w:r>
      <w:r w:rsidRPr="00EB305F">
        <w:rPr>
          <w:rFonts w:ascii="Tahoma" w:hAnsi="Tahoma" w:cs="Tahoma"/>
        </w:rPr>
        <w:t xml:space="preserve">In my distress I called to the Lord, and he answered me. </w:t>
      </w:r>
      <w:r w:rsidRPr="00EB305F">
        <w:rPr>
          <w:rFonts w:ascii="Tahoma" w:hAnsi="Tahoma" w:cs="Tahoma"/>
          <w:vertAlign w:val="superscript"/>
          <w:lang w:val="en"/>
        </w:rPr>
        <w:t>2</w:t>
      </w:r>
      <w:r w:rsidRPr="00EB305F">
        <w:rPr>
          <w:rFonts w:ascii="Tahoma" w:hAnsi="Tahoma" w:cs="Tahoma"/>
          <w:lang w:val="en"/>
        </w:rPr>
        <w:t xml:space="preserve"> </w:t>
      </w:r>
      <w:r w:rsidRPr="00EB305F">
        <w:rPr>
          <w:rFonts w:ascii="Tahoma" w:hAnsi="Tahoma" w:cs="Tahoma"/>
        </w:rPr>
        <w:t xml:space="preserve">Deliver me, O Lord, from lying lips, from a deceitful tongue. </w:t>
      </w:r>
      <w:r w:rsidRPr="00EB305F">
        <w:rPr>
          <w:rFonts w:ascii="Tahoma" w:hAnsi="Tahoma" w:cs="Tahoma"/>
          <w:vertAlign w:val="superscript"/>
          <w:lang w:val="en"/>
        </w:rPr>
        <w:t>3</w:t>
      </w:r>
      <w:r w:rsidRPr="00EB305F">
        <w:rPr>
          <w:rFonts w:ascii="Tahoma" w:hAnsi="Tahoma" w:cs="Tahoma"/>
          <w:lang w:val="en"/>
        </w:rPr>
        <w:t xml:space="preserve"> </w:t>
      </w:r>
      <w:r w:rsidRPr="00EB305F">
        <w:rPr>
          <w:rFonts w:ascii="Tahoma" w:hAnsi="Tahoma" w:cs="Tahoma"/>
        </w:rPr>
        <w:t xml:space="preserve">What shall be given to you, and what more shall be done to you, </w:t>
      </w:r>
      <w:proofErr w:type="gramStart"/>
      <w:r w:rsidRPr="00EB305F">
        <w:rPr>
          <w:rFonts w:ascii="Tahoma" w:hAnsi="Tahoma" w:cs="Tahoma"/>
        </w:rPr>
        <w:t>you</w:t>
      </w:r>
      <w:proofErr w:type="gramEnd"/>
      <w:r w:rsidRPr="00EB305F">
        <w:rPr>
          <w:rFonts w:ascii="Tahoma" w:hAnsi="Tahoma" w:cs="Tahoma"/>
        </w:rPr>
        <w:t xml:space="preserve"> deceitful tongue? </w:t>
      </w:r>
      <w:r w:rsidRPr="00EB305F">
        <w:rPr>
          <w:rFonts w:ascii="Tahoma" w:hAnsi="Tahoma" w:cs="Tahoma"/>
          <w:vertAlign w:val="superscript"/>
          <w:lang w:val="en"/>
        </w:rPr>
        <w:t>4</w:t>
      </w:r>
      <w:r w:rsidRPr="00EB305F">
        <w:rPr>
          <w:rFonts w:ascii="Tahoma" w:hAnsi="Tahoma" w:cs="Tahoma"/>
          <w:lang w:val="en"/>
        </w:rPr>
        <w:t xml:space="preserve"> </w:t>
      </w:r>
      <w:r w:rsidRPr="00EB305F">
        <w:rPr>
          <w:rFonts w:ascii="Tahoma" w:hAnsi="Tahoma" w:cs="Tahoma"/>
        </w:rPr>
        <w:t xml:space="preserve">A warrior’s sharp arrows, with glowing coals of the broom tree! </w:t>
      </w:r>
      <w:r w:rsidRPr="00EB305F">
        <w:rPr>
          <w:rFonts w:ascii="Tahoma" w:hAnsi="Tahoma" w:cs="Tahoma"/>
          <w:vertAlign w:val="superscript"/>
          <w:lang w:val="en"/>
        </w:rPr>
        <w:t>5</w:t>
      </w:r>
      <w:r w:rsidRPr="00EB305F">
        <w:rPr>
          <w:rFonts w:ascii="Tahoma" w:hAnsi="Tahoma" w:cs="Tahoma"/>
          <w:lang w:val="en"/>
        </w:rPr>
        <w:t xml:space="preserve"> </w:t>
      </w:r>
      <w:r w:rsidRPr="00EB305F">
        <w:rPr>
          <w:rFonts w:ascii="Tahoma" w:hAnsi="Tahoma" w:cs="Tahoma"/>
        </w:rPr>
        <w:t xml:space="preserve">Woe to me, that I sojourn in </w:t>
      </w:r>
      <w:proofErr w:type="spellStart"/>
      <w:r w:rsidRPr="00EB305F">
        <w:rPr>
          <w:rFonts w:ascii="Tahoma" w:hAnsi="Tahoma" w:cs="Tahoma"/>
        </w:rPr>
        <w:t>Meshech</w:t>
      </w:r>
      <w:proofErr w:type="spellEnd"/>
      <w:r w:rsidRPr="00EB305F">
        <w:rPr>
          <w:rFonts w:ascii="Tahoma" w:hAnsi="Tahoma" w:cs="Tahoma"/>
        </w:rPr>
        <w:t xml:space="preserve">, that I dwell among the tents of Kedar! </w:t>
      </w:r>
      <w:r w:rsidRPr="00EB305F">
        <w:rPr>
          <w:rFonts w:ascii="Tahoma" w:hAnsi="Tahoma" w:cs="Tahoma"/>
          <w:vertAlign w:val="superscript"/>
          <w:lang w:val="en"/>
        </w:rPr>
        <w:t>6</w:t>
      </w:r>
      <w:r w:rsidRPr="00EB305F">
        <w:rPr>
          <w:rFonts w:ascii="Tahoma" w:hAnsi="Tahoma" w:cs="Tahoma"/>
          <w:lang w:val="en"/>
        </w:rPr>
        <w:t xml:space="preserve"> </w:t>
      </w:r>
      <w:r w:rsidRPr="00EB305F">
        <w:rPr>
          <w:rFonts w:ascii="Tahoma" w:hAnsi="Tahoma" w:cs="Tahoma"/>
        </w:rPr>
        <w:t xml:space="preserve">Too long have I had my dwelling among those who hate peace. </w:t>
      </w:r>
      <w:r w:rsidRPr="00EB305F">
        <w:rPr>
          <w:rFonts w:ascii="Tahoma" w:hAnsi="Tahoma" w:cs="Tahoma"/>
          <w:vertAlign w:val="superscript"/>
          <w:lang w:val="en"/>
        </w:rPr>
        <w:t>7</w:t>
      </w:r>
      <w:r w:rsidRPr="00EB305F">
        <w:rPr>
          <w:rFonts w:ascii="Tahoma" w:hAnsi="Tahoma" w:cs="Tahoma"/>
          <w:lang w:val="en"/>
        </w:rPr>
        <w:t xml:space="preserve"> </w:t>
      </w:r>
      <w:r w:rsidRPr="00EB305F">
        <w:rPr>
          <w:rFonts w:ascii="Tahoma" w:hAnsi="Tahoma" w:cs="Tahoma"/>
        </w:rPr>
        <w:t xml:space="preserve">I am for peace, but when I speak, they are for war! </w:t>
      </w:r>
    </w:p>
    <w:p w14:paraId="33367962" w14:textId="77777777" w:rsidR="00EB305F" w:rsidRDefault="00EB305F" w:rsidP="00EB305F">
      <w:pPr>
        <w:pStyle w:val="Standard"/>
        <w:rPr>
          <w:rFonts w:ascii="Tahoma" w:hAnsi="Tahoma" w:cs="Tahoma"/>
        </w:rPr>
      </w:pPr>
    </w:p>
    <w:p w14:paraId="6689A812" w14:textId="2D12543D" w:rsidR="00EB305F" w:rsidRPr="00EB305F" w:rsidRDefault="00EB305F" w:rsidP="00EB305F">
      <w:pPr>
        <w:pStyle w:val="Standard"/>
        <w:rPr>
          <w:rFonts w:ascii="Tahoma" w:hAnsi="Tahoma" w:cs="Tahoma"/>
        </w:rPr>
      </w:pPr>
      <w:r w:rsidRPr="00EB305F">
        <w:rPr>
          <w:rFonts w:ascii="Tahoma" w:hAnsi="Tahoma" w:cs="Tahoma"/>
        </w:rPr>
        <w:t xml:space="preserve">Matthew 11:25–30 (ESV) </w:t>
      </w:r>
    </w:p>
    <w:p w14:paraId="4A01A59C" w14:textId="09FD116F" w:rsidR="00EB305F" w:rsidRPr="00EB305F" w:rsidRDefault="00EB305F" w:rsidP="00EB305F">
      <w:pPr>
        <w:pStyle w:val="Standard"/>
        <w:rPr>
          <w:rFonts w:ascii="Tahoma" w:hAnsi="Tahoma" w:cs="Tahoma"/>
        </w:rPr>
      </w:pPr>
      <w:r w:rsidRPr="00EB305F">
        <w:rPr>
          <w:rFonts w:ascii="Tahoma" w:hAnsi="Tahoma" w:cs="Tahoma"/>
          <w:vertAlign w:val="superscript"/>
          <w:lang w:val="en"/>
        </w:rPr>
        <w:t>25</w:t>
      </w:r>
      <w:r w:rsidRPr="00EB305F">
        <w:rPr>
          <w:rFonts w:ascii="Tahoma" w:hAnsi="Tahoma" w:cs="Tahoma"/>
          <w:lang w:val="en"/>
        </w:rPr>
        <w:t xml:space="preserve"> </w:t>
      </w:r>
      <w:r w:rsidRPr="00EB305F">
        <w:rPr>
          <w:rFonts w:ascii="Tahoma" w:hAnsi="Tahoma" w:cs="Tahoma"/>
        </w:rPr>
        <w:t xml:space="preserve">At that time Jesus declared, “I thank you, Father, Lord of heaven and earth, that you have hidden these things from the wise and understanding and revealed them to little children; </w:t>
      </w:r>
      <w:r w:rsidRPr="00EB305F">
        <w:rPr>
          <w:rFonts w:ascii="Tahoma" w:hAnsi="Tahoma" w:cs="Tahoma"/>
          <w:vertAlign w:val="superscript"/>
          <w:lang w:val="en"/>
        </w:rPr>
        <w:t>26</w:t>
      </w:r>
      <w:r w:rsidRPr="00EB305F">
        <w:rPr>
          <w:rFonts w:ascii="Tahoma" w:hAnsi="Tahoma" w:cs="Tahoma"/>
          <w:lang w:val="en"/>
        </w:rPr>
        <w:t xml:space="preserve"> </w:t>
      </w:r>
      <w:r w:rsidRPr="00EB305F">
        <w:rPr>
          <w:rFonts w:ascii="Tahoma" w:hAnsi="Tahoma" w:cs="Tahoma"/>
        </w:rPr>
        <w:t xml:space="preserve">yes, Father, for such was your gracious will. </w:t>
      </w:r>
      <w:r w:rsidRPr="00EB305F">
        <w:rPr>
          <w:rFonts w:ascii="Tahoma" w:hAnsi="Tahoma" w:cs="Tahoma"/>
          <w:vertAlign w:val="superscript"/>
          <w:lang w:val="en"/>
        </w:rPr>
        <w:t>27</w:t>
      </w:r>
      <w:r w:rsidRPr="00EB305F">
        <w:rPr>
          <w:rFonts w:ascii="Tahoma" w:hAnsi="Tahoma" w:cs="Tahoma"/>
          <w:lang w:val="en"/>
        </w:rPr>
        <w:t xml:space="preserve"> </w:t>
      </w:r>
      <w:r w:rsidRPr="00EB305F">
        <w:rPr>
          <w:rFonts w:ascii="Tahoma" w:hAnsi="Tahoma" w:cs="Tahoma"/>
        </w:rPr>
        <w:t xml:space="preserve">All things have been handed over to me by my </w:t>
      </w:r>
      <w:proofErr w:type="gramStart"/>
      <w:r w:rsidRPr="00EB305F">
        <w:rPr>
          <w:rFonts w:ascii="Tahoma" w:hAnsi="Tahoma" w:cs="Tahoma"/>
        </w:rPr>
        <w:t>Father</w:t>
      </w:r>
      <w:proofErr w:type="gramEnd"/>
      <w:r w:rsidRPr="00EB305F">
        <w:rPr>
          <w:rFonts w:ascii="Tahoma" w:hAnsi="Tahoma" w:cs="Tahoma"/>
        </w:rPr>
        <w:t xml:space="preserve">, and no one knows the Son except the Father, and no one knows the Father except the Son and anyone to whom the Son chooses to reveal him. </w:t>
      </w:r>
      <w:r w:rsidRPr="00EB305F">
        <w:rPr>
          <w:rFonts w:ascii="Tahoma" w:hAnsi="Tahoma" w:cs="Tahoma"/>
          <w:vertAlign w:val="superscript"/>
          <w:lang w:val="en"/>
        </w:rPr>
        <w:t>28</w:t>
      </w:r>
      <w:r w:rsidRPr="00EB305F">
        <w:rPr>
          <w:rFonts w:ascii="Tahoma" w:hAnsi="Tahoma" w:cs="Tahoma"/>
          <w:lang w:val="en"/>
        </w:rPr>
        <w:t xml:space="preserve"> </w:t>
      </w:r>
      <w:r w:rsidRPr="00EB305F">
        <w:rPr>
          <w:rFonts w:ascii="Tahoma" w:hAnsi="Tahoma" w:cs="Tahoma"/>
        </w:rPr>
        <w:t xml:space="preserve">Come to me, all who labor and are heavy laden, and I will give you rest. </w:t>
      </w:r>
      <w:r w:rsidRPr="00EB305F">
        <w:rPr>
          <w:rFonts w:ascii="Tahoma" w:hAnsi="Tahoma" w:cs="Tahoma"/>
          <w:vertAlign w:val="superscript"/>
          <w:lang w:val="en"/>
        </w:rPr>
        <w:t>29</w:t>
      </w:r>
      <w:r w:rsidRPr="00EB305F">
        <w:rPr>
          <w:rFonts w:ascii="Tahoma" w:hAnsi="Tahoma" w:cs="Tahoma"/>
          <w:lang w:val="en"/>
        </w:rPr>
        <w:t xml:space="preserve"> </w:t>
      </w:r>
      <w:r w:rsidRPr="00EB305F">
        <w:rPr>
          <w:rFonts w:ascii="Tahoma" w:hAnsi="Tahoma" w:cs="Tahoma"/>
        </w:rPr>
        <w:t xml:space="preserve">Take my yoke upon you, and learn from me, for I am gentle and lowly in heart, and you will find rest for your souls. </w:t>
      </w:r>
      <w:r w:rsidRPr="00EB305F">
        <w:rPr>
          <w:rFonts w:ascii="Tahoma" w:hAnsi="Tahoma" w:cs="Tahoma"/>
          <w:vertAlign w:val="superscript"/>
          <w:lang w:val="en"/>
        </w:rPr>
        <w:t>30</w:t>
      </w:r>
      <w:r w:rsidRPr="00EB305F">
        <w:rPr>
          <w:rFonts w:ascii="Tahoma" w:hAnsi="Tahoma" w:cs="Tahoma"/>
          <w:lang w:val="en"/>
        </w:rPr>
        <w:t xml:space="preserve"> </w:t>
      </w:r>
      <w:r w:rsidRPr="00EB305F">
        <w:rPr>
          <w:rFonts w:ascii="Tahoma" w:hAnsi="Tahoma" w:cs="Tahoma"/>
        </w:rPr>
        <w:t xml:space="preserve">For my yoke is easy, and my burden is light.” </w:t>
      </w:r>
    </w:p>
    <w:p w14:paraId="1636EAD3" w14:textId="77777777" w:rsidR="004E41AE" w:rsidRDefault="004E41AE" w:rsidP="00B91CF7">
      <w:pPr>
        <w:pStyle w:val="Standard"/>
        <w:rPr>
          <w:rFonts w:ascii="Tahoma" w:hAnsi="Tahoma" w:cs="Tahoma"/>
          <w:b/>
          <w:bCs/>
          <w:sz w:val="22"/>
          <w:szCs w:val="22"/>
        </w:rPr>
      </w:pPr>
    </w:p>
    <w:p w14:paraId="4333CA14" w14:textId="000D3856" w:rsidR="00B91CF7" w:rsidRPr="004B33ED" w:rsidRDefault="00B91CF7" w:rsidP="00B91CF7">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0" w:name="_Hlk39994846"/>
    </w:p>
    <w:bookmarkEnd w:id="10"/>
    <w:p w14:paraId="34DC34A9" w14:textId="6E2B3204" w:rsidR="00B91CF7" w:rsidRDefault="00034883" w:rsidP="00B91CF7">
      <w:pPr>
        <w:spacing w:after="0"/>
        <w:rPr>
          <w:rFonts w:ascii="Tahoma" w:hAnsi="Tahoma" w:cs="Tahoma"/>
          <w:b/>
          <w:bCs/>
        </w:rPr>
      </w:pPr>
      <w:r>
        <w:rPr>
          <w:rFonts w:ascii="Tahoma" w:hAnsi="Tahoma" w:cs="Tahoma"/>
          <w:b/>
          <w:bCs/>
        </w:rPr>
        <w:tab/>
      </w:r>
    </w:p>
    <w:p w14:paraId="51BA7982" w14:textId="6389FBE9" w:rsidR="00D20D1F" w:rsidRDefault="007F1C74" w:rsidP="00D20D1F">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034883">
        <w:rPr>
          <w:rFonts w:ascii="Tahoma" w:hAnsi="Tahoma" w:cs="Tahoma"/>
        </w:rPr>
        <w:t xml:space="preserve">– </w:t>
      </w:r>
      <w:r w:rsidR="00C04BD9">
        <w:rPr>
          <w:rFonts w:ascii="Tahoma" w:hAnsi="Tahoma" w:cs="Tahoma"/>
        </w:rPr>
        <w:t xml:space="preserve">An Exposition of Psalm 120: </w:t>
      </w:r>
      <w:r w:rsidR="00EB305F">
        <w:rPr>
          <w:rFonts w:ascii="Tahoma" w:hAnsi="Tahoma" w:cs="Tahoma"/>
        </w:rPr>
        <w:t>“The Hoped for Deliverance”</w:t>
      </w:r>
    </w:p>
    <w:p w14:paraId="05982C7C" w14:textId="77777777" w:rsidR="00D20D1F" w:rsidRPr="00D20D1F" w:rsidRDefault="00D20D1F" w:rsidP="00D20D1F">
      <w:pPr>
        <w:spacing w:after="0"/>
        <w:rPr>
          <w:rFonts w:ascii="Tahoma" w:hAnsi="Tahoma" w:cs="Tahoma"/>
        </w:rPr>
      </w:pPr>
    </w:p>
    <w:p w14:paraId="2C5D7925" w14:textId="2EA88BE2" w:rsidR="00B91CF7" w:rsidRPr="00D54053" w:rsidRDefault="00B91CF7" w:rsidP="00CB68BE">
      <w:pPr>
        <w:spacing w:after="0"/>
        <w:rPr>
          <w:rFonts w:ascii="Tahoma" w:hAnsi="Tahoma" w:cs="Tahoma"/>
        </w:rPr>
      </w:pPr>
      <w:r w:rsidRPr="00E20DB2">
        <w:rPr>
          <w:rFonts w:ascii="Tahoma" w:hAnsi="Tahoma" w:cs="Tahoma"/>
          <w:b/>
          <w:bCs/>
        </w:rPr>
        <w:t>Prayer of Application</w:t>
      </w:r>
    </w:p>
    <w:p w14:paraId="46A32FCD" w14:textId="77777777" w:rsidR="00CB68BE" w:rsidRDefault="00CB68BE" w:rsidP="00954C9D">
      <w:pPr>
        <w:spacing w:after="0"/>
        <w:rPr>
          <w:rFonts w:ascii="Tahoma" w:hAnsi="Tahoma" w:cs="Tahoma"/>
          <w:b/>
          <w:bCs/>
        </w:rPr>
      </w:pPr>
    </w:p>
    <w:p w14:paraId="37E79088" w14:textId="49B5E35D" w:rsidR="00954C9D" w:rsidRDefault="00F25752"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sidR="00C04BD9">
        <w:rPr>
          <w:rFonts w:ascii="Tahoma" w:hAnsi="Tahoma" w:cs="Tahoma"/>
        </w:rPr>
        <w:t>NTH 304 – I Heard the Voice of Jesus Say</w:t>
      </w:r>
    </w:p>
    <w:p w14:paraId="3513A00C" w14:textId="77777777" w:rsidR="00954C9D" w:rsidRPr="003437CE" w:rsidRDefault="00954C9D" w:rsidP="00954C9D">
      <w:pPr>
        <w:spacing w:after="0"/>
        <w:rPr>
          <w:rFonts w:ascii="Tahoma" w:hAnsi="Tahoma" w:cs="Tahoma"/>
        </w:rPr>
      </w:pPr>
    </w:p>
    <w:p w14:paraId="7B0BE100" w14:textId="0C14A6CD" w:rsidR="00301810"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1" w:name="_Hlk47457820"/>
      <w:r w:rsidR="00EF4E96" w:rsidRPr="00292061">
        <w:rPr>
          <w:rFonts w:ascii="Tahoma" w:hAnsi="Tahoma" w:cs="Tahoma"/>
          <w:bCs/>
        </w:rPr>
        <w:t>May the God of endurance and encouragement grant you to live in such harmony with one another, in accord with Christ Jesus, that together you may with one voice glorify the God and Father of our Lord Jesus Christ.  – Romans 15:5-6</w:t>
      </w:r>
      <w:bookmarkEnd w:id="11"/>
    </w:p>
    <w:sectPr w:rsidR="00301810"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5"/>
  </w:num>
  <w:num w:numId="2" w16cid:durableId="2050645048">
    <w:abstractNumId w:val="20"/>
  </w:num>
  <w:num w:numId="3" w16cid:durableId="209533629">
    <w:abstractNumId w:val="7"/>
  </w:num>
  <w:num w:numId="4" w16cid:durableId="1432817276">
    <w:abstractNumId w:val="10"/>
  </w:num>
  <w:num w:numId="5" w16cid:durableId="1612317174">
    <w:abstractNumId w:val="24"/>
  </w:num>
  <w:num w:numId="6" w16cid:durableId="279342982">
    <w:abstractNumId w:val="36"/>
  </w:num>
  <w:num w:numId="7" w16cid:durableId="1408385803">
    <w:abstractNumId w:val="1"/>
  </w:num>
  <w:num w:numId="8" w16cid:durableId="1215384167">
    <w:abstractNumId w:val="26"/>
  </w:num>
  <w:num w:numId="9" w16cid:durableId="786197574">
    <w:abstractNumId w:val="21"/>
  </w:num>
  <w:num w:numId="10" w16cid:durableId="1913854060">
    <w:abstractNumId w:val="0"/>
  </w:num>
  <w:num w:numId="11" w16cid:durableId="1423991968">
    <w:abstractNumId w:val="6"/>
  </w:num>
  <w:num w:numId="12" w16cid:durableId="61800634">
    <w:abstractNumId w:val="3"/>
  </w:num>
  <w:num w:numId="13" w16cid:durableId="1693073467">
    <w:abstractNumId w:val="34"/>
  </w:num>
  <w:num w:numId="14" w16cid:durableId="353269714">
    <w:abstractNumId w:val="8"/>
  </w:num>
  <w:num w:numId="15" w16cid:durableId="504515243">
    <w:abstractNumId w:val="18"/>
  </w:num>
  <w:num w:numId="16" w16cid:durableId="1166552855">
    <w:abstractNumId w:val="11"/>
  </w:num>
  <w:num w:numId="17" w16cid:durableId="1992053653">
    <w:abstractNumId w:val="30"/>
  </w:num>
  <w:num w:numId="18" w16cid:durableId="102961643">
    <w:abstractNumId w:val="19"/>
  </w:num>
  <w:num w:numId="19" w16cid:durableId="2057463895">
    <w:abstractNumId w:val="16"/>
  </w:num>
  <w:num w:numId="20" w16cid:durableId="1169710224">
    <w:abstractNumId w:val="22"/>
  </w:num>
  <w:num w:numId="21" w16cid:durableId="477114411">
    <w:abstractNumId w:val="14"/>
  </w:num>
  <w:num w:numId="22" w16cid:durableId="1993024635">
    <w:abstractNumId w:val="12"/>
  </w:num>
  <w:num w:numId="23" w16cid:durableId="1737241031">
    <w:abstractNumId w:val="33"/>
  </w:num>
  <w:num w:numId="24" w16cid:durableId="410929818">
    <w:abstractNumId w:val="31"/>
  </w:num>
  <w:num w:numId="25" w16cid:durableId="1497499850">
    <w:abstractNumId w:val="32"/>
  </w:num>
  <w:num w:numId="26" w16cid:durableId="701366441">
    <w:abstractNumId w:val="25"/>
  </w:num>
  <w:num w:numId="27" w16cid:durableId="1276017648">
    <w:abstractNumId w:val="13"/>
  </w:num>
  <w:num w:numId="28" w16cid:durableId="1205753683">
    <w:abstractNumId w:val="35"/>
  </w:num>
  <w:num w:numId="29" w16cid:durableId="693120140">
    <w:abstractNumId w:val="17"/>
  </w:num>
  <w:num w:numId="30" w16cid:durableId="1349330898">
    <w:abstractNumId w:val="28"/>
  </w:num>
  <w:num w:numId="31" w16cid:durableId="1381175193">
    <w:abstractNumId w:val="15"/>
  </w:num>
  <w:num w:numId="32" w16cid:durableId="1407339329">
    <w:abstractNumId w:val="29"/>
  </w:num>
  <w:num w:numId="33" w16cid:durableId="44717410">
    <w:abstractNumId w:val="23"/>
  </w:num>
  <w:num w:numId="34" w16cid:durableId="884678629">
    <w:abstractNumId w:val="2"/>
  </w:num>
  <w:num w:numId="35" w16cid:durableId="281961826">
    <w:abstractNumId w:val="9"/>
  </w:num>
  <w:num w:numId="36" w16cid:durableId="1193806201">
    <w:abstractNumId w:val="27"/>
  </w:num>
  <w:num w:numId="37" w16cid:durableId="11842471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39D4"/>
    <w:rsid w:val="00014CBD"/>
    <w:rsid w:val="00016E6F"/>
    <w:rsid w:val="000255DB"/>
    <w:rsid w:val="00026602"/>
    <w:rsid w:val="0003211E"/>
    <w:rsid w:val="000333F6"/>
    <w:rsid w:val="00034883"/>
    <w:rsid w:val="00036BE7"/>
    <w:rsid w:val="00037892"/>
    <w:rsid w:val="00037FBD"/>
    <w:rsid w:val="00043B08"/>
    <w:rsid w:val="00045C4E"/>
    <w:rsid w:val="00047586"/>
    <w:rsid w:val="00055252"/>
    <w:rsid w:val="000554F1"/>
    <w:rsid w:val="000554FF"/>
    <w:rsid w:val="000719BC"/>
    <w:rsid w:val="00075E98"/>
    <w:rsid w:val="00085167"/>
    <w:rsid w:val="000878A2"/>
    <w:rsid w:val="000928BE"/>
    <w:rsid w:val="000955D6"/>
    <w:rsid w:val="00095B3F"/>
    <w:rsid w:val="000A04E2"/>
    <w:rsid w:val="000A3672"/>
    <w:rsid w:val="000A5F05"/>
    <w:rsid w:val="000B09D4"/>
    <w:rsid w:val="000B3AE6"/>
    <w:rsid w:val="000B4A63"/>
    <w:rsid w:val="000B6399"/>
    <w:rsid w:val="000B7F0E"/>
    <w:rsid w:val="000C2CFC"/>
    <w:rsid w:val="000C4D40"/>
    <w:rsid w:val="000C5F2E"/>
    <w:rsid w:val="000C67CF"/>
    <w:rsid w:val="000C7A83"/>
    <w:rsid w:val="000D3F4C"/>
    <w:rsid w:val="000D41F7"/>
    <w:rsid w:val="000D57DD"/>
    <w:rsid w:val="000E1190"/>
    <w:rsid w:val="000E55E7"/>
    <w:rsid w:val="000E7562"/>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665C"/>
    <w:rsid w:val="001A74ED"/>
    <w:rsid w:val="001B2D0B"/>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E98"/>
    <w:rsid w:val="0021299A"/>
    <w:rsid w:val="0021385A"/>
    <w:rsid w:val="002162D0"/>
    <w:rsid w:val="0021651F"/>
    <w:rsid w:val="0022677C"/>
    <w:rsid w:val="00233522"/>
    <w:rsid w:val="0024695D"/>
    <w:rsid w:val="002540F0"/>
    <w:rsid w:val="002557A2"/>
    <w:rsid w:val="00261366"/>
    <w:rsid w:val="00262CCD"/>
    <w:rsid w:val="0027083B"/>
    <w:rsid w:val="002725DA"/>
    <w:rsid w:val="00275019"/>
    <w:rsid w:val="00275889"/>
    <w:rsid w:val="00276FC5"/>
    <w:rsid w:val="0028420A"/>
    <w:rsid w:val="0029060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9AF"/>
    <w:rsid w:val="003262FE"/>
    <w:rsid w:val="0033456F"/>
    <w:rsid w:val="0034215C"/>
    <w:rsid w:val="003510AB"/>
    <w:rsid w:val="00352702"/>
    <w:rsid w:val="003549E0"/>
    <w:rsid w:val="00363167"/>
    <w:rsid w:val="003733B5"/>
    <w:rsid w:val="003841AB"/>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36A"/>
    <w:rsid w:val="00435B56"/>
    <w:rsid w:val="00443525"/>
    <w:rsid w:val="00444CF9"/>
    <w:rsid w:val="00444E67"/>
    <w:rsid w:val="004464DE"/>
    <w:rsid w:val="00447607"/>
    <w:rsid w:val="00453085"/>
    <w:rsid w:val="00456BA0"/>
    <w:rsid w:val="00462D41"/>
    <w:rsid w:val="00466CC0"/>
    <w:rsid w:val="00467EDA"/>
    <w:rsid w:val="00474FD4"/>
    <w:rsid w:val="004751F6"/>
    <w:rsid w:val="00480EED"/>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723A"/>
    <w:rsid w:val="0052030A"/>
    <w:rsid w:val="005220EB"/>
    <w:rsid w:val="00524797"/>
    <w:rsid w:val="00540019"/>
    <w:rsid w:val="0054009E"/>
    <w:rsid w:val="0054089F"/>
    <w:rsid w:val="00550ED5"/>
    <w:rsid w:val="005516C4"/>
    <w:rsid w:val="00552555"/>
    <w:rsid w:val="005668AE"/>
    <w:rsid w:val="0057273E"/>
    <w:rsid w:val="00572EEE"/>
    <w:rsid w:val="00573EF8"/>
    <w:rsid w:val="0057764A"/>
    <w:rsid w:val="00585488"/>
    <w:rsid w:val="00597FE9"/>
    <w:rsid w:val="005A442A"/>
    <w:rsid w:val="005B21C0"/>
    <w:rsid w:val="005C5611"/>
    <w:rsid w:val="005D139E"/>
    <w:rsid w:val="005D1730"/>
    <w:rsid w:val="005D4F9D"/>
    <w:rsid w:val="005D5077"/>
    <w:rsid w:val="005D61E6"/>
    <w:rsid w:val="005D7C1F"/>
    <w:rsid w:val="005E16EF"/>
    <w:rsid w:val="005E43B6"/>
    <w:rsid w:val="005E4DB0"/>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64D00"/>
    <w:rsid w:val="00770715"/>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3903"/>
    <w:rsid w:val="00824B76"/>
    <w:rsid w:val="00832CD6"/>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D185B"/>
    <w:rsid w:val="008D2FA5"/>
    <w:rsid w:val="008E1CF0"/>
    <w:rsid w:val="008E79E2"/>
    <w:rsid w:val="008F18A7"/>
    <w:rsid w:val="008F3081"/>
    <w:rsid w:val="008F45CD"/>
    <w:rsid w:val="008F66D1"/>
    <w:rsid w:val="008F6ECE"/>
    <w:rsid w:val="00900750"/>
    <w:rsid w:val="00901980"/>
    <w:rsid w:val="00901C2C"/>
    <w:rsid w:val="009103CD"/>
    <w:rsid w:val="00913D4B"/>
    <w:rsid w:val="009231BE"/>
    <w:rsid w:val="00923B50"/>
    <w:rsid w:val="00924472"/>
    <w:rsid w:val="009249F0"/>
    <w:rsid w:val="00925A75"/>
    <w:rsid w:val="009261AB"/>
    <w:rsid w:val="00926C76"/>
    <w:rsid w:val="00936422"/>
    <w:rsid w:val="00940233"/>
    <w:rsid w:val="00942CCD"/>
    <w:rsid w:val="00943620"/>
    <w:rsid w:val="00944335"/>
    <w:rsid w:val="0094559D"/>
    <w:rsid w:val="009512D3"/>
    <w:rsid w:val="00953DD3"/>
    <w:rsid w:val="0095444B"/>
    <w:rsid w:val="00954C9D"/>
    <w:rsid w:val="00957EA3"/>
    <w:rsid w:val="00961F76"/>
    <w:rsid w:val="0097408E"/>
    <w:rsid w:val="0097496E"/>
    <w:rsid w:val="009826FE"/>
    <w:rsid w:val="00991E9D"/>
    <w:rsid w:val="009956DE"/>
    <w:rsid w:val="009A0065"/>
    <w:rsid w:val="009A0A2C"/>
    <w:rsid w:val="009A7527"/>
    <w:rsid w:val="009B01FA"/>
    <w:rsid w:val="009B240B"/>
    <w:rsid w:val="009B32AA"/>
    <w:rsid w:val="009B43C4"/>
    <w:rsid w:val="009B631F"/>
    <w:rsid w:val="009C183F"/>
    <w:rsid w:val="009C1F61"/>
    <w:rsid w:val="009C65F4"/>
    <w:rsid w:val="009D0F06"/>
    <w:rsid w:val="009D1831"/>
    <w:rsid w:val="009D7CF7"/>
    <w:rsid w:val="009F0EAF"/>
    <w:rsid w:val="009F1888"/>
    <w:rsid w:val="009F3AAF"/>
    <w:rsid w:val="009F4A31"/>
    <w:rsid w:val="00A0130D"/>
    <w:rsid w:val="00A03E7C"/>
    <w:rsid w:val="00A068C2"/>
    <w:rsid w:val="00A16528"/>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C0B27"/>
    <w:rsid w:val="00AC3D21"/>
    <w:rsid w:val="00AC6484"/>
    <w:rsid w:val="00AD0CFC"/>
    <w:rsid w:val="00AD12C0"/>
    <w:rsid w:val="00AD1FC5"/>
    <w:rsid w:val="00AD547B"/>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83EA4"/>
    <w:rsid w:val="00B91CF7"/>
    <w:rsid w:val="00B94551"/>
    <w:rsid w:val="00B95A8D"/>
    <w:rsid w:val="00B96893"/>
    <w:rsid w:val="00BA0509"/>
    <w:rsid w:val="00BA1C53"/>
    <w:rsid w:val="00BA4672"/>
    <w:rsid w:val="00BA708C"/>
    <w:rsid w:val="00BB5134"/>
    <w:rsid w:val="00BC0BA8"/>
    <w:rsid w:val="00BC2AFC"/>
    <w:rsid w:val="00BC4502"/>
    <w:rsid w:val="00BD0214"/>
    <w:rsid w:val="00BD0D91"/>
    <w:rsid w:val="00BD5653"/>
    <w:rsid w:val="00BD6421"/>
    <w:rsid w:val="00BD74AE"/>
    <w:rsid w:val="00BE028D"/>
    <w:rsid w:val="00BE10E2"/>
    <w:rsid w:val="00BE6B81"/>
    <w:rsid w:val="00BE7722"/>
    <w:rsid w:val="00BF1565"/>
    <w:rsid w:val="00BF7387"/>
    <w:rsid w:val="00C01B00"/>
    <w:rsid w:val="00C01BB1"/>
    <w:rsid w:val="00C046C6"/>
    <w:rsid w:val="00C04BD9"/>
    <w:rsid w:val="00C05892"/>
    <w:rsid w:val="00C0618D"/>
    <w:rsid w:val="00C06E25"/>
    <w:rsid w:val="00C13686"/>
    <w:rsid w:val="00C164E2"/>
    <w:rsid w:val="00C250E4"/>
    <w:rsid w:val="00C26EB1"/>
    <w:rsid w:val="00C35BF0"/>
    <w:rsid w:val="00C35E88"/>
    <w:rsid w:val="00C375CE"/>
    <w:rsid w:val="00C402DF"/>
    <w:rsid w:val="00C44257"/>
    <w:rsid w:val="00C45A7F"/>
    <w:rsid w:val="00C47272"/>
    <w:rsid w:val="00C47CD4"/>
    <w:rsid w:val="00C501D7"/>
    <w:rsid w:val="00C5186A"/>
    <w:rsid w:val="00C52D1C"/>
    <w:rsid w:val="00C52E26"/>
    <w:rsid w:val="00C6259A"/>
    <w:rsid w:val="00C71DA1"/>
    <w:rsid w:val="00C72CDD"/>
    <w:rsid w:val="00C75993"/>
    <w:rsid w:val="00C76BBF"/>
    <w:rsid w:val="00C969DF"/>
    <w:rsid w:val="00C97451"/>
    <w:rsid w:val="00CA79F9"/>
    <w:rsid w:val="00CB68BE"/>
    <w:rsid w:val="00CC6156"/>
    <w:rsid w:val="00CC756C"/>
    <w:rsid w:val="00CC7B13"/>
    <w:rsid w:val="00CD003B"/>
    <w:rsid w:val="00CD49B2"/>
    <w:rsid w:val="00CD4B30"/>
    <w:rsid w:val="00CE2B83"/>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61E92"/>
    <w:rsid w:val="00D632CC"/>
    <w:rsid w:val="00D6744B"/>
    <w:rsid w:val="00D72C69"/>
    <w:rsid w:val="00D72DAE"/>
    <w:rsid w:val="00D744DF"/>
    <w:rsid w:val="00D85CE5"/>
    <w:rsid w:val="00D85DE9"/>
    <w:rsid w:val="00D86A25"/>
    <w:rsid w:val="00D917BC"/>
    <w:rsid w:val="00D949DD"/>
    <w:rsid w:val="00D96288"/>
    <w:rsid w:val="00DA0B02"/>
    <w:rsid w:val="00DA2CAB"/>
    <w:rsid w:val="00DB09B0"/>
    <w:rsid w:val="00DB1988"/>
    <w:rsid w:val="00DC0E2E"/>
    <w:rsid w:val="00DC5D6A"/>
    <w:rsid w:val="00DD281C"/>
    <w:rsid w:val="00DD4589"/>
    <w:rsid w:val="00DE013C"/>
    <w:rsid w:val="00DE0AF4"/>
    <w:rsid w:val="00DE70D9"/>
    <w:rsid w:val="00DF03E2"/>
    <w:rsid w:val="00DF4280"/>
    <w:rsid w:val="00DF4901"/>
    <w:rsid w:val="00DF6809"/>
    <w:rsid w:val="00E010B1"/>
    <w:rsid w:val="00E01F14"/>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4485"/>
    <w:rsid w:val="00F359C7"/>
    <w:rsid w:val="00F40B66"/>
    <w:rsid w:val="00F41D41"/>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7</cp:revision>
  <dcterms:created xsi:type="dcterms:W3CDTF">2024-11-14T17:08:00Z</dcterms:created>
  <dcterms:modified xsi:type="dcterms:W3CDTF">2024-11-15T18:22:00Z</dcterms:modified>
</cp:coreProperties>
</file>