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74D1B740" w:rsidR="00A16528" w:rsidRDefault="00A16528" w:rsidP="00A16528">
      <w:pPr>
        <w:spacing w:after="0"/>
        <w:jc w:val="center"/>
        <w:rPr>
          <w:rFonts w:ascii="Tahoma" w:hAnsi="Tahoma" w:cs="Tahoma"/>
          <w:b/>
          <w:bCs/>
        </w:rPr>
      </w:pPr>
      <w:r>
        <w:rPr>
          <w:rFonts w:ascii="Tahoma" w:hAnsi="Tahoma" w:cs="Tahoma"/>
          <w:b/>
          <w:bCs/>
        </w:rPr>
        <w:t xml:space="preserve">for Sunday, </w:t>
      </w:r>
      <w:r w:rsidR="00E03D97">
        <w:rPr>
          <w:rFonts w:ascii="Tahoma" w:hAnsi="Tahoma" w:cs="Tahoma"/>
          <w:b/>
          <w:bCs/>
        </w:rPr>
        <w:t xml:space="preserve">March </w:t>
      </w:r>
      <w:r w:rsidR="00C415CE">
        <w:rPr>
          <w:rFonts w:ascii="Tahoma" w:hAnsi="Tahoma" w:cs="Tahoma"/>
          <w:b/>
          <w:bCs/>
        </w:rPr>
        <w:t>23</w:t>
      </w:r>
      <w:r w:rsidR="00C415CE" w:rsidRPr="00C415CE">
        <w:rPr>
          <w:rFonts w:ascii="Tahoma" w:hAnsi="Tahoma" w:cs="Tahoma"/>
          <w:b/>
          <w:bCs/>
          <w:vertAlign w:val="superscript"/>
        </w:rPr>
        <w:t>rd</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56BE5905"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C415CE">
        <w:rPr>
          <w:rFonts w:ascii="Tahoma" w:hAnsi="Tahoma" w:cs="Tahoma"/>
        </w:rPr>
        <w:t>Holy, Mighty, Worthy</w:t>
      </w:r>
    </w:p>
    <w:p w14:paraId="044B5F29" w14:textId="71C674E8" w:rsidR="00B76A1F" w:rsidRPr="000A06E2" w:rsidRDefault="00A16528" w:rsidP="00F4352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8B22B5" w:rsidRPr="00292061">
        <w:rPr>
          <w:rFonts w:ascii="Tahoma" w:hAnsi="Tahoma" w:cs="Tahoma"/>
          <w:bCs/>
          <w:snapToGrid w:val="0"/>
        </w:rPr>
        <w:t>To the church of God . . . to those sanctified in Christ Jesus, called to be saints together with all those who in every place call upon the name of our Lord Jesus Christ, both their Lord and ours: Grace to you and peace from God our Father and the Lord Jesus Christ.</w:t>
      </w:r>
      <w:r w:rsidR="008B22B5" w:rsidRPr="00292061">
        <w:rPr>
          <w:rFonts w:ascii="Tahoma" w:hAnsi="Tahoma" w:cs="Tahoma"/>
          <w:bCs/>
          <w:snapToGrid w:val="0"/>
        </w:rPr>
        <w:tab/>
      </w:r>
      <w:r w:rsidR="008B22B5" w:rsidRPr="00292061">
        <w:rPr>
          <w:rFonts w:ascii="Tahoma" w:hAnsi="Tahoma" w:cs="Tahoma"/>
          <w:bCs/>
        </w:rPr>
        <w:t>1 Cor. 1:2-3</w:t>
      </w:r>
    </w:p>
    <w:p w14:paraId="11DD94EB" w14:textId="282291F2"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8B22B5">
        <w:rPr>
          <w:rFonts w:ascii="Tahoma" w:hAnsi="Tahoma" w:cs="Tahoma"/>
        </w:rPr>
        <w:t>Holy, Holy, Holy, Holy Is the Lord</w:t>
      </w:r>
    </w:p>
    <w:p w14:paraId="359B8B5B" w14:textId="72D89DC4" w:rsidR="002251FA" w:rsidRPr="00C62E41" w:rsidRDefault="00A16528" w:rsidP="00C62E41">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r w:rsidR="00C62E41">
        <w:rPr>
          <w:rFonts w:ascii="Tahoma" w:hAnsi="Tahoma" w:cs="Tahoma"/>
          <w:bCs/>
          <w:snapToGrid w:val="0"/>
        </w:rPr>
        <w:t>Looking to Jesus, the founder and perfecter of our faith, who for the joy that was set before him endured the cross, despising the shame, and is seated at the right hand of the throne of God. – Hebrews 12:2</w:t>
      </w:r>
    </w:p>
    <w:p w14:paraId="70EE6E5E" w14:textId="2B3DE2CC" w:rsidR="00B91CF7" w:rsidRPr="00111F74" w:rsidRDefault="00B91CF7" w:rsidP="00886A4A">
      <w:pPr>
        <w:rPr>
          <w:rFonts w:ascii="Tahoma" w:hAnsi="Tahoma" w:cs="Tahoma"/>
        </w:rPr>
      </w:pPr>
      <w:r>
        <w:rPr>
          <w:rFonts w:ascii="Tahoma" w:hAnsi="Tahoma" w:cs="Tahoma"/>
          <w:b/>
          <w:bCs/>
        </w:rPr>
        <w:t>Prayer of Adoration &amp; Invocation</w:t>
      </w:r>
    </w:p>
    <w:p w14:paraId="13ABBFCF" w14:textId="77777777" w:rsidR="008B22B5" w:rsidRDefault="008B22B5" w:rsidP="00B91CF7">
      <w:pPr>
        <w:spacing w:after="0"/>
        <w:rPr>
          <w:rFonts w:ascii="Tahoma" w:hAnsi="Tahoma" w:cs="Tahoma"/>
          <w:b/>
          <w:bCs/>
        </w:rPr>
      </w:pPr>
      <w:r>
        <w:rPr>
          <w:rFonts w:ascii="Tahoma" w:hAnsi="Tahoma" w:cs="Tahoma"/>
          <w:b/>
          <w:bCs/>
        </w:rPr>
        <w:t>Medley</w:t>
      </w:r>
      <w:r w:rsidR="00666EAA">
        <w:rPr>
          <w:rFonts w:ascii="Tahoma" w:hAnsi="Tahoma" w:cs="Tahoma"/>
          <w:b/>
          <w:bCs/>
        </w:rPr>
        <w:t xml:space="preserve"> of Praise </w:t>
      </w:r>
    </w:p>
    <w:p w14:paraId="36CA06CC" w14:textId="3263FA4F" w:rsidR="008B22B5" w:rsidRDefault="003A399C" w:rsidP="00B91CF7">
      <w:pPr>
        <w:spacing w:after="0"/>
        <w:rPr>
          <w:rFonts w:ascii="Tahoma" w:hAnsi="Tahoma" w:cs="Tahoma"/>
        </w:rPr>
      </w:pPr>
      <w:r>
        <w:rPr>
          <w:rFonts w:ascii="Tahoma" w:hAnsi="Tahoma" w:cs="Tahoma"/>
        </w:rPr>
        <w:t xml:space="preserve">– </w:t>
      </w:r>
      <w:r w:rsidR="008B22B5">
        <w:rPr>
          <w:rFonts w:ascii="Tahoma" w:hAnsi="Tahoma" w:cs="Tahoma"/>
        </w:rPr>
        <w:t>Only a Holy God</w:t>
      </w:r>
    </w:p>
    <w:p w14:paraId="7AA17657" w14:textId="2751ABA1" w:rsidR="00554093" w:rsidRDefault="00986434" w:rsidP="00B91CF7">
      <w:pPr>
        <w:spacing w:after="0"/>
        <w:rPr>
          <w:rFonts w:ascii="Tahoma" w:hAnsi="Tahoma" w:cs="Tahoma"/>
        </w:rPr>
      </w:pPr>
      <w:r>
        <w:rPr>
          <w:rFonts w:ascii="Tahoma" w:hAnsi="Tahoma" w:cs="Tahoma"/>
        </w:rPr>
        <w:t xml:space="preserve">– </w:t>
      </w:r>
      <w:r w:rsidR="008B22B5">
        <w:rPr>
          <w:rFonts w:ascii="Tahoma" w:hAnsi="Tahoma" w:cs="Tahoma"/>
        </w:rPr>
        <w:t>NTH 100 – Holy, Holy, Holy</w:t>
      </w:r>
    </w:p>
    <w:p w14:paraId="18E2C82E" w14:textId="77777777" w:rsidR="00DF03E2" w:rsidRDefault="00DF03E2" w:rsidP="00B91CF7">
      <w:pPr>
        <w:spacing w:after="0"/>
        <w:rPr>
          <w:rFonts w:ascii="Tahoma" w:hAnsi="Tahoma" w:cs="Tahoma"/>
        </w:rPr>
      </w:pPr>
    </w:p>
    <w:p w14:paraId="60CB93DA" w14:textId="1936A006"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8B22B5">
        <w:rPr>
          <w:rFonts w:ascii="Tahoma" w:hAnsi="Tahoma" w:cs="Tahoma"/>
        </w:rPr>
        <w:t>Titus 3:1-3</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6AE75D57" w14:textId="77777777" w:rsidR="00AE59D0" w:rsidRDefault="00B91CF7" w:rsidP="00AE59D0">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0" w:name="_Hlk76126144"/>
      <w:r w:rsidR="000A06E2">
        <w:rPr>
          <w:rFonts w:ascii="Tahoma" w:hAnsi="Tahoma" w:cs="Tahoma"/>
        </w:rPr>
        <w:t xml:space="preserve"> </w:t>
      </w:r>
      <w:bookmarkEnd w:id="0"/>
      <w:r w:rsidR="00AE59D0" w:rsidRPr="00EF26FF">
        <w:rPr>
          <w:rFonts w:ascii="Tahoma" w:hAnsi="Tahoma" w:cs="Tahoma"/>
          <w:sz w:val="22"/>
          <w:szCs w:val="22"/>
        </w:rPr>
        <w:t xml:space="preserve">Almighty, everlasting God, for </w:t>
      </w:r>
      <w:r w:rsidR="00AE59D0">
        <w:rPr>
          <w:rFonts w:ascii="Tahoma" w:hAnsi="Tahoma" w:cs="Tahoma"/>
          <w:sz w:val="22"/>
          <w:szCs w:val="22"/>
        </w:rPr>
        <w:t>our</w:t>
      </w:r>
      <w:r w:rsidR="00AE59D0" w:rsidRPr="00EF26FF">
        <w:rPr>
          <w:rFonts w:ascii="Tahoma" w:hAnsi="Tahoma" w:cs="Tahoma"/>
          <w:sz w:val="22"/>
          <w:szCs w:val="22"/>
        </w:rPr>
        <w:t xml:space="preserve"> many sins </w:t>
      </w:r>
      <w:r w:rsidR="00AE59D0">
        <w:rPr>
          <w:rFonts w:ascii="Tahoma" w:hAnsi="Tahoma" w:cs="Tahoma"/>
          <w:sz w:val="22"/>
          <w:szCs w:val="22"/>
        </w:rPr>
        <w:t>we</w:t>
      </w:r>
      <w:r w:rsidR="00AE59D0" w:rsidRPr="00EF26FF">
        <w:rPr>
          <w:rFonts w:ascii="Tahoma" w:hAnsi="Tahoma" w:cs="Tahoma"/>
          <w:sz w:val="22"/>
          <w:szCs w:val="22"/>
        </w:rPr>
        <w:t xml:space="preserve"> justly deserve eternal condemnation. In Your great mercy, </w:t>
      </w:r>
      <w:r w:rsidR="00AE59D0">
        <w:rPr>
          <w:rFonts w:ascii="Tahoma" w:hAnsi="Tahoma" w:cs="Tahoma"/>
          <w:sz w:val="22"/>
          <w:szCs w:val="22"/>
        </w:rPr>
        <w:t>y</w:t>
      </w:r>
      <w:r w:rsidR="00AE59D0" w:rsidRPr="00EF26FF">
        <w:rPr>
          <w:rFonts w:ascii="Tahoma" w:hAnsi="Tahoma" w:cs="Tahoma"/>
          <w:sz w:val="22"/>
          <w:szCs w:val="22"/>
        </w:rPr>
        <w:t xml:space="preserve">ou sent </w:t>
      </w:r>
      <w:r w:rsidR="00AE59D0">
        <w:rPr>
          <w:rFonts w:ascii="Tahoma" w:hAnsi="Tahoma" w:cs="Tahoma"/>
          <w:sz w:val="22"/>
          <w:szCs w:val="22"/>
        </w:rPr>
        <w:t>y</w:t>
      </w:r>
      <w:r w:rsidR="00AE59D0" w:rsidRPr="00EF26FF">
        <w:rPr>
          <w:rFonts w:ascii="Tahoma" w:hAnsi="Tahoma" w:cs="Tahoma"/>
          <w:sz w:val="22"/>
          <w:szCs w:val="22"/>
        </w:rPr>
        <w:t xml:space="preserve">our beloved Son, our Lord Jesus Christ, who won for </w:t>
      </w:r>
      <w:r w:rsidR="00AE59D0">
        <w:rPr>
          <w:rFonts w:ascii="Tahoma" w:hAnsi="Tahoma" w:cs="Tahoma"/>
          <w:sz w:val="22"/>
          <w:szCs w:val="22"/>
        </w:rPr>
        <w:t>us</w:t>
      </w:r>
      <w:r w:rsidR="00AE59D0" w:rsidRPr="00EF26FF">
        <w:rPr>
          <w:rFonts w:ascii="Tahoma" w:hAnsi="Tahoma" w:cs="Tahoma"/>
          <w:sz w:val="22"/>
          <w:szCs w:val="22"/>
        </w:rPr>
        <w:t xml:space="preserve"> forgiveness of sins and everlasting righteousness. Grant </w:t>
      </w:r>
      <w:r w:rsidR="00AE59D0">
        <w:rPr>
          <w:rFonts w:ascii="Tahoma" w:hAnsi="Tahoma" w:cs="Tahoma"/>
          <w:sz w:val="22"/>
          <w:szCs w:val="22"/>
        </w:rPr>
        <w:t>us</w:t>
      </w:r>
      <w:r w:rsidR="00AE59D0" w:rsidRPr="00EF26FF">
        <w:rPr>
          <w:rFonts w:ascii="Tahoma" w:hAnsi="Tahoma" w:cs="Tahoma"/>
          <w:sz w:val="22"/>
          <w:szCs w:val="22"/>
        </w:rPr>
        <w:t xml:space="preserve"> true repentance that, dead to sin, </w:t>
      </w:r>
      <w:r w:rsidR="00AE59D0">
        <w:rPr>
          <w:rFonts w:ascii="Tahoma" w:hAnsi="Tahoma" w:cs="Tahoma"/>
          <w:sz w:val="22"/>
          <w:szCs w:val="22"/>
        </w:rPr>
        <w:t>we</w:t>
      </w:r>
      <w:r w:rsidR="00AE59D0" w:rsidRPr="00EF26FF">
        <w:rPr>
          <w:rFonts w:ascii="Tahoma" w:hAnsi="Tahoma" w:cs="Tahoma"/>
          <w:sz w:val="22"/>
          <w:szCs w:val="22"/>
        </w:rPr>
        <w:t xml:space="preserve"> may be raised up by faith in Your life-giving Gospel. Grant </w:t>
      </w:r>
      <w:r w:rsidR="00AE59D0">
        <w:rPr>
          <w:rFonts w:ascii="Tahoma" w:hAnsi="Tahoma" w:cs="Tahoma"/>
          <w:sz w:val="22"/>
          <w:szCs w:val="22"/>
        </w:rPr>
        <w:t>us</w:t>
      </w:r>
      <w:r w:rsidR="00AE59D0" w:rsidRPr="00EF26FF">
        <w:rPr>
          <w:rFonts w:ascii="Tahoma" w:hAnsi="Tahoma" w:cs="Tahoma"/>
          <w:sz w:val="22"/>
          <w:szCs w:val="22"/>
        </w:rPr>
        <w:t xml:space="preserve"> </w:t>
      </w:r>
      <w:r w:rsidR="00AE59D0">
        <w:rPr>
          <w:rFonts w:ascii="Tahoma" w:hAnsi="Tahoma" w:cs="Tahoma"/>
          <w:sz w:val="22"/>
          <w:szCs w:val="22"/>
        </w:rPr>
        <w:t>y</w:t>
      </w:r>
      <w:r w:rsidR="00AE59D0" w:rsidRPr="00EF26FF">
        <w:rPr>
          <w:rFonts w:ascii="Tahoma" w:hAnsi="Tahoma" w:cs="Tahoma"/>
          <w:sz w:val="22"/>
          <w:szCs w:val="22"/>
        </w:rPr>
        <w:t xml:space="preserve">our Holy Spirit that </w:t>
      </w:r>
      <w:r w:rsidR="00AE59D0">
        <w:rPr>
          <w:rFonts w:ascii="Tahoma" w:hAnsi="Tahoma" w:cs="Tahoma"/>
          <w:sz w:val="22"/>
          <w:szCs w:val="22"/>
        </w:rPr>
        <w:t>we</w:t>
      </w:r>
      <w:r w:rsidR="00AE59D0" w:rsidRPr="00EF26FF">
        <w:rPr>
          <w:rFonts w:ascii="Tahoma" w:hAnsi="Tahoma" w:cs="Tahoma"/>
          <w:sz w:val="22"/>
          <w:szCs w:val="22"/>
        </w:rPr>
        <w:t xml:space="preserve"> may be ever thankful and live a faithful and godly life in </w:t>
      </w:r>
      <w:r w:rsidR="00AE59D0">
        <w:rPr>
          <w:rFonts w:ascii="Tahoma" w:hAnsi="Tahoma" w:cs="Tahoma"/>
          <w:sz w:val="22"/>
          <w:szCs w:val="22"/>
        </w:rPr>
        <w:t>y</w:t>
      </w:r>
      <w:r w:rsidR="00AE59D0" w:rsidRPr="00EF26FF">
        <w:rPr>
          <w:rFonts w:ascii="Tahoma" w:hAnsi="Tahoma" w:cs="Tahoma"/>
          <w:sz w:val="22"/>
          <w:szCs w:val="22"/>
        </w:rPr>
        <w:t xml:space="preserve">our </w:t>
      </w:r>
      <w:proofErr w:type="gramStart"/>
      <w:r w:rsidR="00AE59D0" w:rsidRPr="00EF26FF">
        <w:rPr>
          <w:rFonts w:ascii="Tahoma" w:hAnsi="Tahoma" w:cs="Tahoma"/>
          <w:sz w:val="22"/>
          <w:szCs w:val="22"/>
        </w:rPr>
        <w:t>service;</w:t>
      </w:r>
      <w:proofErr w:type="gramEnd"/>
      <w:r w:rsidR="00AE59D0" w:rsidRPr="00EF26FF">
        <w:rPr>
          <w:rFonts w:ascii="Tahoma" w:hAnsi="Tahoma" w:cs="Tahoma"/>
          <w:sz w:val="22"/>
          <w:szCs w:val="22"/>
        </w:rPr>
        <w:t xml:space="preserve"> through Jesus Christ, our Lord. Amen.</w:t>
      </w:r>
    </w:p>
    <w:p w14:paraId="44401D24" w14:textId="77777777" w:rsidR="00AE59D0" w:rsidRPr="00EF26FF" w:rsidRDefault="00AE59D0" w:rsidP="00AE59D0">
      <w:pPr>
        <w:pStyle w:val="Standard"/>
        <w:spacing w:line="276" w:lineRule="auto"/>
        <w:rPr>
          <w:rFonts w:ascii="Tahoma" w:hAnsi="Tahoma" w:cs="Tahoma"/>
          <w:sz w:val="22"/>
          <w:szCs w:val="22"/>
        </w:rPr>
      </w:pPr>
    </w:p>
    <w:p w14:paraId="114662DC" w14:textId="3FE3F86E"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1" w:name="_Hlk54373820"/>
      <w:bookmarkStart w:id="2" w:name="_Hlk44678400"/>
      <w:bookmarkStart w:id="3" w:name="_Hlk34387092"/>
      <w:bookmarkStart w:id="4" w:name="_Hlk44058760"/>
      <w:bookmarkStart w:id="5" w:name="_Hlk47089591"/>
      <w:r w:rsidR="00AE59D0" w:rsidRPr="00292061">
        <w:rPr>
          <w:rFonts w:ascii="Tahoma" w:hAnsi="Tahoma" w:cs="Tahoma"/>
          <w:bCs/>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 – Titus 3:4-7</w:t>
      </w:r>
    </w:p>
    <w:bookmarkEnd w:id="1"/>
    <w:bookmarkEnd w:id="2"/>
    <w:p w14:paraId="02B079B7" w14:textId="5C3D6C67" w:rsidR="004433EF" w:rsidRPr="00292061" w:rsidRDefault="00B91CF7" w:rsidP="004433EF">
      <w:pPr>
        <w:rPr>
          <w:rFonts w:ascii="Tahoma" w:hAnsi="Tahoma" w:cs="Tahoma"/>
          <w:bCs/>
        </w:rPr>
      </w:pPr>
      <w:r>
        <w:rPr>
          <w:rFonts w:ascii="Tahoma" w:hAnsi="Tahoma" w:cs="Tahoma"/>
          <w:b/>
          <w:bCs/>
        </w:rPr>
        <w:t>Exhortation to Give</w:t>
      </w:r>
      <w:r>
        <w:rPr>
          <w:rFonts w:ascii="Tahoma" w:hAnsi="Tahoma" w:cs="Tahoma"/>
        </w:rPr>
        <w:t xml:space="preserve"> – </w:t>
      </w:r>
      <w:bookmarkStart w:id="6" w:name="_Hlk32485003"/>
      <w:bookmarkStart w:id="7" w:name="_Hlk33094403"/>
      <w:bookmarkEnd w:id="3"/>
      <w:bookmarkEnd w:id="4"/>
      <w:bookmarkEnd w:id="5"/>
      <w:r w:rsidR="00AE59D0" w:rsidRPr="00292061">
        <w:rPr>
          <w:rFonts w:ascii="Tahoma" w:hAnsi="Tahoma" w:cs="Tahoma"/>
          <w:bCs/>
        </w:rPr>
        <w:t>For you know the grace of our Lord Jesus Christ, that though he was rich, yet for your sake he became poor, so that you by his poverty might become rich. – 2 Cor. 8:9</w:t>
      </w:r>
      <w:bookmarkEnd w:id="7"/>
    </w:p>
    <w:bookmarkEnd w:id="6"/>
    <w:p w14:paraId="1E4E8F8D" w14:textId="71A2203E"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AE308D">
        <w:rPr>
          <w:rFonts w:ascii="Tahoma" w:hAnsi="Tahoma" w:cs="Tahoma"/>
        </w:rPr>
        <w:t>(</w:t>
      </w:r>
      <w:r>
        <w:rPr>
          <w:rFonts w:ascii="Tahoma" w:hAnsi="Tahoma" w:cs="Tahoma"/>
        </w:rPr>
        <w:t>Offertory:</w:t>
      </w:r>
      <w:r w:rsidR="00E6555C">
        <w:rPr>
          <w:rFonts w:ascii="Tahoma" w:hAnsi="Tahoma" w:cs="Tahoma"/>
        </w:rPr>
        <w:t xml:space="preserve"> </w:t>
      </w:r>
      <w:r w:rsidR="00F623DE">
        <w:rPr>
          <w:rFonts w:ascii="Tahoma" w:hAnsi="Tahoma" w:cs="Tahoma"/>
        </w:rPr>
        <w:t>NTH 720 – Happy the Home When God Is There</w:t>
      </w:r>
      <w:r w:rsidR="00AE308D">
        <w:rPr>
          <w:rFonts w:ascii="Tahoma" w:hAnsi="Tahoma" w:cs="Tahoma"/>
        </w:rPr>
        <w:t>)</w:t>
      </w:r>
    </w:p>
    <w:p w14:paraId="46E5E6B8" w14:textId="08BBCF41"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F623DE">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39B4C626" w14:textId="07E79D48" w:rsidR="00836F39" w:rsidRPr="00F623DE" w:rsidRDefault="00F623DE" w:rsidP="008207BB">
      <w:pPr>
        <w:contextualSpacing/>
        <w:rPr>
          <w:rFonts w:ascii="Tahoma" w:hAnsi="Tahoma" w:cs="Tahoma"/>
          <w:b/>
          <w:bCs/>
        </w:rPr>
      </w:pPr>
      <w:r>
        <w:rPr>
          <w:rFonts w:ascii="Tahoma" w:hAnsi="Tahoma" w:cs="Tahoma"/>
          <w:b/>
          <w:bCs/>
        </w:rPr>
        <w:t xml:space="preserve">Hymn of Preparation </w:t>
      </w:r>
      <w:r w:rsidR="008207BB">
        <w:rPr>
          <w:rFonts w:ascii="Tahoma" w:hAnsi="Tahoma" w:cs="Tahoma"/>
        </w:rPr>
        <w:t xml:space="preserve">– </w:t>
      </w:r>
      <w:r w:rsidR="00C16EB1">
        <w:rPr>
          <w:rFonts w:ascii="Tahoma" w:hAnsi="Tahoma" w:cs="Tahoma"/>
        </w:rPr>
        <w:t xml:space="preserve">NTH </w:t>
      </w:r>
      <w:r>
        <w:rPr>
          <w:rFonts w:ascii="Tahoma" w:hAnsi="Tahoma" w:cs="Tahoma"/>
        </w:rPr>
        <w:t>719</w:t>
      </w:r>
      <w:r w:rsidR="00C16EB1">
        <w:rPr>
          <w:rFonts w:ascii="Tahoma" w:hAnsi="Tahoma" w:cs="Tahoma"/>
        </w:rPr>
        <w:t xml:space="preserve"> – </w:t>
      </w:r>
      <w:r>
        <w:rPr>
          <w:rFonts w:ascii="Tahoma" w:hAnsi="Tahoma" w:cs="Tahoma"/>
        </w:rPr>
        <w:t>A Christian Home</w:t>
      </w:r>
    </w:p>
    <w:p w14:paraId="0EA0AE1F" w14:textId="77777777" w:rsidR="00B91CF7" w:rsidRPr="0084185D" w:rsidRDefault="00B91CF7" w:rsidP="00B91CF7">
      <w:pPr>
        <w:contextualSpacing/>
        <w:rPr>
          <w:rFonts w:ascii="Tahoma" w:hAnsi="Tahoma" w:cs="Tahoma"/>
        </w:rPr>
      </w:pPr>
    </w:p>
    <w:p w14:paraId="72215FEF" w14:textId="439AD461"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D70DBD">
        <w:rPr>
          <w:rFonts w:ascii="Tahoma" w:hAnsi="Tahoma" w:cs="Tahoma"/>
        </w:rPr>
        <w:t>Genesis 6:5-22</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 xml:space="preserve">Hebrews </w:t>
      </w:r>
      <w:r w:rsidR="00D70DBD">
        <w:rPr>
          <w:rFonts w:ascii="Tahoma" w:hAnsi="Tahoma" w:cs="Tahoma"/>
        </w:rPr>
        <w:t>11:4-7</w:t>
      </w:r>
    </w:p>
    <w:p w14:paraId="2DEC3E95" w14:textId="77777777" w:rsidR="00926E61" w:rsidRDefault="00926E61" w:rsidP="00CE50F6">
      <w:pPr>
        <w:spacing w:after="0"/>
        <w:rPr>
          <w:rFonts w:ascii="Tahoma" w:hAnsi="Tahoma" w:cs="Tahoma"/>
        </w:rPr>
      </w:pPr>
    </w:p>
    <w:p w14:paraId="5F63FC96" w14:textId="77777777" w:rsidR="000D3368" w:rsidRPr="00B93BEE" w:rsidRDefault="000D3368" w:rsidP="000D3368">
      <w:pPr>
        <w:rPr>
          <w:rFonts w:ascii="Tahoma" w:hAnsi="Tahoma" w:cs="Tahoma"/>
        </w:rPr>
      </w:pPr>
      <w:r w:rsidRPr="00B93BEE">
        <w:rPr>
          <w:rFonts w:ascii="Tahoma" w:hAnsi="Tahoma" w:cs="Tahoma"/>
        </w:rPr>
        <w:t xml:space="preserve">Genesis 6:5–22 (ESV) </w:t>
      </w:r>
    </w:p>
    <w:p w14:paraId="19DDFCE2" w14:textId="77777777" w:rsidR="000D3368" w:rsidRPr="00B93BEE" w:rsidRDefault="000D3368" w:rsidP="000D3368">
      <w:pPr>
        <w:rPr>
          <w:rFonts w:ascii="Tahoma" w:hAnsi="Tahoma" w:cs="Tahoma"/>
        </w:rPr>
      </w:pPr>
      <w:r w:rsidRPr="00B93BEE">
        <w:rPr>
          <w:rFonts w:ascii="Tahoma" w:hAnsi="Tahoma" w:cs="Tahoma"/>
          <w:vertAlign w:val="superscript"/>
          <w:lang w:val="en"/>
        </w:rPr>
        <w:t>5</w:t>
      </w:r>
      <w:r w:rsidRPr="00B93BEE">
        <w:rPr>
          <w:rFonts w:ascii="Tahoma" w:hAnsi="Tahoma" w:cs="Tahoma"/>
          <w:lang w:val="en"/>
        </w:rPr>
        <w:t xml:space="preserve"> </w:t>
      </w:r>
      <w:r w:rsidRPr="00B93BEE">
        <w:rPr>
          <w:rFonts w:ascii="Tahoma" w:hAnsi="Tahoma" w:cs="Tahoma"/>
        </w:rPr>
        <w:t xml:space="preserve">The </w:t>
      </w:r>
      <w:r w:rsidRPr="00B93BEE">
        <w:rPr>
          <w:rFonts w:ascii="Tahoma" w:hAnsi="Tahoma" w:cs="Tahoma"/>
          <w:smallCaps/>
        </w:rPr>
        <w:t>Lord</w:t>
      </w:r>
      <w:r w:rsidRPr="00B93BEE">
        <w:rPr>
          <w:rFonts w:ascii="Tahoma" w:hAnsi="Tahoma" w:cs="Tahoma"/>
        </w:rPr>
        <w:t xml:space="preserve"> saw that the wickedness of man was great in the earth, and that every intention of the thoughts of his heart was only evil continually. </w:t>
      </w:r>
      <w:r w:rsidRPr="00B93BEE">
        <w:rPr>
          <w:rFonts w:ascii="Tahoma" w:hAnsi="Tahoma" w:cs="Tahoma"/>
          <w:vertAlign w:val="superscript"/>
          <w:lang w:val="en"/>
        </w:rPr>
        <w:t>6</w:t>
      </w:r>
      <w:r w:rsidRPr="00B93BEE">
        <w:rPr>
          <w:rFonts w:ascii="Tahoma" w:hAnsi="Tahoma" w:cs="Tahoma"/>
          <w:lang w:val="en"/>
        </w:rPr>
        <w:t xml:space="preserve"> </w:t>
      </w:r>
      <w:r w:rsidRPr="00B93BEE">
        <w:rPr>
          <w:rFonts w:ascii="Tahoma" w:hAnsi="Tahoma" w:cs="Tahoma"/>
        </w:rPr>
        <w:t xml:space="preserve">And the </w:t>
      </w:r>
      <w:r w:rsidRPr="00B93BEE">
        <w:rPr>
          <w:rFonts w:ascii="Tahoma" w:hAnsi="Tahoma" w:cs="Tahoma"/>
          <w:smallCaps/>
        </w:rPr>
        <w:t>Lord</w:t>
      </w:r>
      <w:r w:rsidRPr="00B93BEE">
        <w:rPr>
          <w:rFonts w:ascii="Tahoma" w:hAnsi="Tahoma" w:cs="Tahoma"/>
        </w:rPr>
        <w:t xml:space="preserve"> regretted that he had made man on the earth, and it grieved him to his heart. </w:t>
      </w:r>
      <w:r w:rsidRPr="00B93BEE">
        <w:rPr>
          <w:rFonts w:ascii="Tahoma" w:hAnsi="Tahoma" w:cs="Tahoma"/>
          <w:vertAlign w:val="superscript"/>
          <w:lang w:val="en"/>
        </w:rPr>
        <w:t>7</w:t>
      </w:r>
      <w:r w:rsidRPr="00B93BEE">
        <w:rPr>
          <w:rFonts w:ascii="Tahoma" w:hAnsi="Tahoma" w:cs="Tahoma"/>
          <w:lang w:val="en"/>
        </w:rPr>
        <w:t xml:space="preserve"> </w:t>
      </w:r>
      <w:r w:rsidRPr="00B93BEE">
        <w:rPr>
          <w:rFonts w:ascii="Tahoma" w:hAnsi="Tahoma" w:cs="Tahoma"/>
        </w:rPr>
        <w:t xml:space="preserve">So the </w:t>
      </w:r>
      <w:r w:rsidRPr="00B93BEE">
        <w:rPr>
          <w:rFonts w:ascii="Tahoma" w:hAnsi="Tahoma" w:cs="Tahoma"/>
          <w:smallCaps/>
        </w:rPr>
        <w:t>Lord</w:t>
      </w:r>
      <w:r w:rsidRPr="00B93BEE">
        <w:rPr>
          <w:rFonts w:ascii="Tahoma" w:hAnsi="Tahoma" w:cs="Tahoma"/>
        </w:rPr>
        <w:t xml:space="preserve"> said, “I will blot out man whom I have created from the face of the land, man and animals and creeping things and birds of the heavens, for I am sorry that I have made them.” </w:t>
      </w:r>
      <w:r w:rsidRPr="00B93BEE">
        <w:rPr>
          <w:rFonts w:ascii="Tahoma" w:hAnsi="Tahoma" w:cs="Tahoma"/>
          <w:vertAlign w:val="superscript"/>
          <w:lang w:val="en"/>
        </w:rPr>
        <w:t>8</w:t>
      </w:r>
      <w:r w:rsidRPr="00B93BEE">
        <w:rPr>
          <w:rFonts w:ascii="Tahoma" w:hAnsi="Tahoma" w:cs="Tahoma"/>
          <w:lang w:val="en"/>
        </w:rPr>
        <w:t xml:space="preserve"> </w:t>
      </w:r>
      <w:r w:rsidRPr="00B93BEE">
        <w:rPr>
          <w:rFonts w:ascii="Tahoma" w:hAnsi="Tahoma" w:cs="Tahoma"/>
        </w:rPr>
        <w:t xml:space="preserve">But Noah found favor in the eyes of the </w:t>
      </w:r>
      <w:r w:rsidRPr="00B93BEE">
        <w:rPr>
          <w:rFonts w:ascii="Tahoma" w:hAnsi="Tahoma" w:cs="Tahoma"/>
          <w:smallCaps/>
        </w:rPr>
        <w:t>Lord</w:t>
      </w:r>
      <w:r w:rsidRPr="00B93BEE">
        <w:rPr>
          <w:rFonts w:ascii="Tahoma" w:hAnsi="Tahoma" w:cs="Tahoma"/>
        </w:rPr>
        <w:t xml:space="preserve">. </w:t>
      </w:r>
      <w:r w:rsidRPr="00B93BEE">
        <w:rPr>
          <w:rFonts w:ascii="Tahoma" w:hAnsi="Tahoma" w:cs="Tahoma"/>
          <w:vertAlign w:val="superscript"/>
          <w:lang w:val="en"/>
        </w:rPr>
        <w:t>9</w:t>
      </w:r>
      <w:r w:rsidRPr="00B93BEE">
        <w:rPr>
          <w:rFonts w:ascii="Tahoma" w:hAnsi="Tahoma" w:cs="Tahoma"/>
          <w:lang w:val="en"/>
        </w:rPr>
        <w:t xml:space="preserve"> </w:t>
      </w:r>
      <w:r w:rsidRPr="00B93BEE">
        <w:rPr>
          <w:rFonts w:ascii="Tahoma" w:hAnsi="Tahoma" w:cs="Tahoma"/>
        </w:rPr>
        <w:t xml:space="preserve">These are the generations of Noah. Noah was a righteous man, blameless in his generation. Noah walked with God. </w:t>
      </w:r>
      <w:r w:rsidRPr="00B93BEE">
        <w:rPr>
          <w:rFonts w:ascii="Tahoma" w:hAnsi="Tahoma" w:cs="Tahoma"/>
          <w:vertAlign w:val="superscript"/>
          <w:lang w:val="en"/>
        </w:rPr>
        <w:t>10</w:t>
      </w:r>
      <w:r w:rsidRPr="00B93BEE">
        <w:rPr>
          <w:rFonts w:ascii="Tahoma" w:hAnsi="Tahoma" w:cs="Tahoma"/>
          <w:lang w:val="en"/>
        </w:rPr>
        <w:t xml:space="preserve"> </w:t>
      </w:r>
      <w:r w:rsidRPr="00B93BEE">
        <w:rPr>
          <w:rFonts w:ascii="Tahoma" w:hAnsi="Tahoma" w:cs="Tahoma"/>
        </w:rPr>
        <w:t xml:space="preserve">And Noah had three sons, Shem, Ham, and Japheth. </w:t>
      </w:r>
      <w:r w:rsidRPr="00B93BEE">
        <w:rPr>
          <w:rFonts w:ascii="Tahoma" w:hAnsi="Tahoma" w:cs="Tahoma"/>
          <w:vertAlign w:val="superscript"/>
          <w:lang w:val="en"/>
        </w:rPr>
        <w:t>11</w:t>
      </w:r>
      <w:r w:rsidRPr="00B93BEE">
        <w:rPr>
          <w:rFonts w:ascii="Tahoma" w:hAnsi="Tahoma" w:cs="Tahoma"/>
          <w:lang w:val="en"/>
        </w:rPr>
        <w:t xml:space="preserve"> </w:t>
      </w:r>
      <w:r w:rsidRPr="00B93BEE">
        <w:rPr>
          <w:rFonts w:ascii="Tahoma" w:hAnsi="Tahoma" w:cs="Tahoma"/>
        </w:rPr>
        <w:t xml:space="preserve">Now the earth was corrupt in God’s sight, and the earth was filled with violence. </w:t>
      </w:r>
      <w:r w:rsidRPr="00B93BEE">
        <w:rPr>
          <w:rFonts w:ascii="Tahoma" w:hAnsi="Tahoma" w:cs="Tahoma"/>
          <w:vertAlign w:val="superscript"/>
          <w:lang w:val="en"/>
        </w:rPr>
        <w:t>12</w:t>
      </w:r>
      <w:r w:rsidRPr="00B93BEE">
        <w:rPr>
          <w:rFonts w:ascii="Tahoma" w:hAnsi="Tahoma" w:cs="Tahoma"/>
          <w:lang w:val="en"/>
        </w:rPr>
        <w:t xml:space="preserve"> </w:t>
      </w:r>
      <w:r w:rsidRPr="00B93BEE">
        <w:rPr>
          <w:rFonts w:ascii="Tahoma" w:hAnsi="Tahoma" w:cs="Tahoma"/>
        </w:rPr>
        <w:t xml:space="preserve">And God saw the earth, and behold, it was corrupt, for all flesh had corrupted their way on the earth. </w:t>
      </w:r>
      <w:r w:rsidRPr="00B93BEE">
        <w:rPr>
          <w:rFonts w:ascii="Tahoma" w:hAnsi="Tahoma" w:cs="Tahoma"/>
          <w:vertAlign w:val="superscript"/>
          <w:lang w:val="en"/>
        </w:rPr>
        <w:t>13</w:t>
      </w:r>
      <w:r w:rsidRPr="00B93BEE">
        <w:rPr>
          <w:rFonts w:ascii="Tahoma" w:hAnsi="Tahoma" w:cs="Tahoma"/>
          <w:lang w:val="en"/>
        </w:rPr>
        <w:t xml:space="preserve"> </w:t>
      </w:r>
      <w:r w:rsidRPr="00B93BEE">
        <w:rPr>
          <w:rFonts w:ascii="Tahoma" w:hAnsi="Tahoma" w:cs="Tahoma"/>
        </w:rPr>
        <w:t xml:space="preserve">And God said to Noah, “I have determined to make an end of all flesh, for the earth is filled with violence through them. Behold, I will destroy them with the earth. </w:t>
      </w:r>
      <w:r w:rsidRPr="00B93BEE">
        <w:rPr>
          <w:rFonts w:ascii="Tahoma" w:hAnsi="Tahoma" w:cs="Tahoma"/>
          <w:vertAlign w:val="superscript"/>
          <w:lang w:val="en"/>
        </w:rPr>
        <w:t>14</w:t>
      </w:r>
      <w:r w:rsidRPr="00B93BEE">
        <w:rPr>
          <w:rFonts w:ascii="Tahoma" w:hAnsi="Tahoma" w:cs="Tahoma"/>
          <w:lang w:val="en"/>
        </w:rPr>
        <w:t xml:space="preserve"> </w:t>
      </w:r>
      <w:r w:rsidRPr="00B93BEE">
        <w:rPr>
          <w:rFonts w:ascii="Tahoma" w:hAnsi="Tahoma" w:cs="Tahoma"/>
        </w:rPr>
        <w:t xml:space="preserve">Make yourself an </w:t>
      </w:r>
      <w:proofErr w:type="spellStart"/>
      <w:r w:rsidRPr="00B93BEE">
        <w:rPr>
          <w:rFonts w:ascii="Tahoma" w:hAnsi="Tahoma" w:cs="Tahoma"/>
        </w:rPr>
        <w:t>ark</w:t>
      </w:r>
      <w:proofErr w:type="spellEnd"/>
      <w:r w:rsidRPr="00B93BEE">
        <w:rPr>
          <w:rFonts w:ascii="Tahoma" w:hAnsi="Tahoma" w:cs="Tahoma"/>
        </w:rPr>
        <w:t xml:space="preserve"> of gopher wood. Make rooms in the </w:t>
      </w:r>
      <w:proofErr w:type="gramStart"/>
      <w:r w:rsidRPr="00B93BEE">
        <w:rPr>
          <w:rFonts w:ascii="Tahoma" w:hAnsi="Tahoma" w:cs="Tahoma"/>
        </w:rPr>
        <w:t>ark, and</w:t>
      </w:r>
      <w:proofErr w:type="gramEnd"/>
      <w:r w:rsidRPr="00B93BEE">
        <w:rPr>
          <w:rFonts w:ascii="Tahoma" w:hAnsi="Tahoma" w:cs="Tahoma"/>
        </w:rPr>
        <w:t xml:space="preserve"> cover it inside and out with pitch. </w:t>
      </w:r>
      <w:r w:rsidRPr="00B93BEE">
        <w:rPr>
          <w:rFonts w:ascii="Tahoma" w:hAnsi="Tahoma" w:cs="Tahoma"/>
          <w:vertAlign w:val="superscript"/>
          <w:lang w:val="en"/>
        </w:rPr>
        <w:t>15</w:t>
      </w:r>
      <w:r w:rsidRPr="00B93BEE">
        <w:rPr>
          <w:rFonts w:ascii="Tahoma" w:hAnsi="Tahoma" w:cs="Tahoma"/>
          <w:lang w:val="en"/>
        </w:rPr>
        <w:t xml:space="preserve"> </w:t>
      </w:r>
      <w:r w:rsidRPr="00B93BEE">
        <w:rPr>
          <w:rFonts w:ascii="Tahoma" w:hAnsi="Tahoma" w:cs="Tahoma"/>
        </w:rPr>
        <w:t xml:space="preserve">This is how you are to make it: the length of the ark 300 cubits, its breadth 50 cubits, and its height 30 cubits. </w:t>
      </w:r>
      <w:r w:rsidRPr="00B93BEE">
        <w:rPr>
          <w:rFonts w:ascii="Tahoma" w:hAnsi="Tahoma" w:cs="Tahoma"/>
          <w:vertAlign w:val="superscript"/>
          <w:lang w:val="en"/>
        </w:rPr>
        <w:t>16</w:t>
      </w:r>
      <w:r w:rsidRPr="00B93BEE">
        <w:rPr>
          <w:rFonts w:ascii="Tahoma" w:hAnsi="Tahoma" w:cs="Tahoma"/>
          <w:lang w:val="en"/>
        </w:rPr>
        <w:t xml:space="preserve"> </w:t>
      </w:r>
      <w:r w:rsidRPr="00B93BEE">
        <w:rPr>
          <w:rFonts w:ascii="Tahoma" w:hAnsi="Tahoma" w:cs="Tahoma"/>
        </w:rPr>
        <w:t xml:space="preserve">Make a roof for the ark, and finish it to a cubit above, and set the door of the ark in its side. Make it with lower, second, and third decks. </w:t>
      </w:r>
      <w:r w:rsidRPr="00B93BEE">
        <w:rPr>
          <w:rFonts w:ascii="Tahoma" w:hAnsi="Tahoma" w:cs="Tahoma"/>
          <w:vertAlign w:val="superscript"/>
          <w:lang w:val="en"/>
        </w:rPr>
        <w:t>17</w:t>
      </w:r>
      <w:r w:rsidRPr="00B93BEE">
        <w:rPr>
          <w:rFonts w:ascii="Tahoma" w:hAnsi="Tahoma" w:cs="Tahoma"/>
          <w:lang w:val="en"/>
        </w:rPr>
        <w:t xml:space="preserve"> </w:t>
      </w:r>
      <w:r w:rsidRPr="00B93BEE">
        <w:rPr>
          <w:rFonts w:ascii="Tahoma" w:hAnsi="Tahoma" w:cs="Tahoma"/>
        </w:rPr>
        <w:t xml:space="preserve">For behold, I will bring a flood of waters upon the earth to destroy all flesh in which is the breath of life under heaven. Everything that is on the earth shall die. </w:t>
      </w:r>
      <w:r w:rsidRPr="00B93BEE">
        <w:rPr>
          <w:rFonts w:ascii="Tahoma" w:hAnsi="Tahoma" w:cs="Tahoma"/>
          <w:vertAlign w:val="superscript"/>
          <w:lang w:val="en"/>
        </w:rPr>
        <w:t>18</w:t>
      </w:r>
      <w:r w:rsidRPr="00B93BEE">
        <w:rPr>
          <w:rFonts w:ascii="Tahoma" w:hAnsi="Tahoma" w:cs="Tahoma"/>
          <w:lang w:val="en"/>
        </w:rPr>
        <w:t xml:space="preserve"> </w:t>
      </w:r>
      <w:r w:rsidRPr="00B93BEE">
        <w:rPr>
          <w:rFonts w:ascii="Tahoma" w:hAnsi="Tahoma" w:cs="Tahoma"/>
        </w:rPr>
        <w:t xml:space="preserve">But I will establish my covenant with you, and you shall come into the ark, you, your sons, your wife, and your sons’ wives with you. </w:t>
      </w:r>
      <w:r w:rsidRPr="00B93BEE">
        <w:rPr>
          <w:rFonts w:ascii="Tahoma" w:hAnsi="Tahoma" w:cs="Tahoma"/>
          <w:vertAlign w:val="superscript"/>
          <w:lang w:val="en"/>
        </w:rPr>
        <w:t>19</w:t>
      </w:r>
      <w:r w:rsidRPr="00B93BEE">
        <w:rPr>
          <w:rFonts w:ascii="Tahoma" w:hAnsi="Tahoma" w:cs="Tahoma"/>
          <w:lang w:val="en"/>
        </w:rPr>
        <w:t xml:space="preserve"> </w:t>
      </w:r>
      <w:r w:rsidRPr="00B93BEE">
        <w:rPr>
          <w:rFonts w:ascii="Tahoma" w:hAnsi="Tahoma" w:cs="Tahoma"/>
        </w:rPr>
        <w:t xml:space="preserve">And of every living thing of all flesh, you shall bring two of every sort into the ark to keep them alive with you. They shall be male and female. </w:t>
      </w:r>
      <w:r w:rsidRPr="00B93BEE">
        <w:rPr>
          <w:rFonts w:ascii="Tahoma" w:hAnsi="Tahoma" w:cs="Tahoma"/>
          <w:vertAlign w:val="superscript"/>
          <w:lang w:val="en"/>
        </w:rPr>
        <w:t>20</w:t>
      </w:r>
      <w:r w:rsidRPr="00B93BEE">
        <w:rPr>
          <w:rFonts w:ascii="Tahoma" w:hAnsi="Tahoma" w:cs="Tahoma"/>
          <w:lang w:val="en"/>
        </w:rPr>
        <w:t xml:space="preserve"> </w:t>
      </w:r>
      <w:r w:rsidRPr="00B93BEE">
        <w:rPr>
          <w:rFonts w:ascii="Tahoma" w:hAnsi="Tahoma" w:cs="Tahoma"/>
        </w:rPr>
        <w:t xml:space="preserve">Of the birds according to their kinds, and of the animals according to their kinds, of every creeping thing of the ground, according to its kind, two of every sort shall come in to you to keep them alive. </w:t>
      </w:r>
      <w:r w:rsidRPr="00B93BEE">
        <w:rPr>
          <w:rFonts w:ascii="Tahoma" w:hAnsi="Tahoma" w:cs="Tahoma"/>
          <w:vertAlign w:val="superscript"/>
          <w:lang w:val="en"/>
        </w:rPr>
        <w:t>21</w:t>
      </w:r>
      <w:r w:rsidRPr="00B93BEE">
        <w:rPr>
          <w:rFonts w:ascii="Tahoma" w:hAnsi="Tahoma" w:cs="Tahoma"/>
          <w:lang w:val="en"/>
        </w:rPr>
        <w:t xml:space="preserve"> </w:t>
      </w:r>
      <w:r w:rsidRPr="00B93BEE">
        <w:rPr>
          <w:rFonts w:ascii="Tahoma" w:hAnsi="Tahoma" w:cs="Tahoma"/>
        </w:rPr>
        <w:t xml:space="preserve">Also take with you every sort of food that is </w:t>
      </w:r>
      <w:proofErr w:type="gramStart"/>
      <w:r w:rsidRPr="00B93BEE">
        <w:rPr>
          <w:rFonts w:ascii="Tahoma" w:hAnsi="Tahoma" w:cs="Tahoma"/>
        </w:rPr>
        <w:t>eaten, and</w:t>
      </w:r>
      <w:proofErr w:type="gramEnd"/>
      <w:r w:rsidRPr="00B93BEE">
        <w:rPr>
          <w:rFonts w:ascii="Tahoma" w:hAnsi="Tahoma" w:cs="Tahoma"/>
        </w:rPr>
        <w:t xml:space="preserve"> store it up. It shall serve as food for you and for them.” </w:t>
      </w:r>
      <w:r w:rsidRPr="00B93BEE">
        <w:rPr>
          <w:rFonts w:ascii="Tahoma" w:hAnsi="Tahoma" w:cs="Tahoma"/>
          <w:vertAlign w:val="superscript"/>
          <w:lang w:val="en"/>
        </w:rPr>
        <w:t>22</w:t>
      </w:r>
      <w:r w:rsidRPr="00B93BEE">
        <w:rPr>
          <w:rFonts w:ascii="Tahoma" w:hAnsi="Tahoma" w:cs="Tahoma"/>
          <w:lang w:val="en"/>
        </w:rPr>
        <w:t xml:space="preserve"> </w:t>
      </w:r>
      <w:r w:rsidRPr="00B93BEE">
        <w:rPr>
          <w:rFonts w:ascii="Tahoma" w:hAnsi="Tahoma" w:cs="Tahoma"/>
        </w:rPr>
        <w:t xml:space="preserve">Noah did this; he did all that God commanded him. </w:t>
      </w:r>
    </w:p>
    <w:p w14:paraId="7712A7C0" w14:textId="77777777" w:rsidR="00B93BEE" w:rsidRPr="00B93BEE" w:rsidRDefault="00B93BEE" w:rsidP="00B93BEE">
      <w:pPr>
        <w:rPr>
          <w:rFonts w:ascii="Tahoma" w:hAnsi="Tahoma" w:cs="Tahoma"/>
        </w:rPr>
      </w:pPr>
      <w:r w:rsidRPr="00B93BEE">
        <w:rPr>
          <w:rFonts w:ascii="Tahoma" w:hAnsi="Tahoma" w:cs="Tahoma"/>
        </w:rPr>
        <w:t xml:space="preserve">Hebrews 11:1–7 (ESV) </w:t>
      </w:r>
    </w:p>
    <w:p w14:paraId="41D8E7B9" w14:textId="2A2C0811" w:rsidR="000D3368" w:rsidRPr="00B93BEE" w:rsidRDefault="00B93BEE" w:rsidP="00B93BEE">
      <w:pPr>
        <w:rPr>
          <w:rFonts w:ascii="Tahoma" w:hAnsi="Tahoma" w:cs="Tahoma"/>
        </w:rPr>
      </w:pPr>
      <w:r w:rsidRPr="00B93BEE">
        <w:rPr>
          <w:rFonts w:ascii="Tahoma" w:hAnsi="Tahoma" w:cs="Tahoma"/>
          <w:vertAlign w:val="superscript"/>
          <w:lang w:val="en"/>
        </w:rPr>
        <w:t>1</w:t>
      </w:r>
      <w:r w:rsidRPr="00B93BEE">
        <w:rPr>
          <w:rFonts w:ascii="Tahoma" w:hAnsi="Tahoma" w:cs="Tahoma"/>
          <w:lang w:val="en"/>
        </w:rPr>
        <w:t xml:space="preserve"> </w:t>
      </w:r>
      <w:r w:rsidRPr="00B93BEE">
        <w:rPr>
          <w:rFonts w:ascii="Tahoma" w:hAnsi="Tahoma" w:cs="Tahoma"/>
        </w:rPr>
        <w:t xml:space="preserve">Now faith is the assurance of things hoped for, the conviction of things not seen. </w:t>
      </w:r>
      <w:r w:rsidRPr="00B93BEE">
        <w:rPr>
          <w:rFonts w:ascii="Tahoma" w:hAnsi="Tahoma" w:cs="Tahoma"/>
          <w:vertAlign w:val="superscript"/>
          <w:lang w:val="en"/>
        </w:rPr>
        <w:t>2</w:t>
      </w:r>
      <w:r w:rsidRPr="00B93BEE">
        <w:rPr>
          <w:rFonts w:ascii="Tahoma" w:hAnsi="Tahoma" w:cs="Tahoma"/>
          <w:lang w:val="en"/>
        </w:rPr>
        <w:t xml:space="preserve"> </w:t>
      </w:r>
      <w:r w:rsidRPr="00B93BEE">
        <w:rPr>
          <w:rFonts w:ascii="Tahoma" w:hAnsi="Tahoma" w:cs="Tahoma"/>
        </w:rPr>
        <w:t xml:space="preserve">For by it the people of old received their commendation. </w:t>
      </w:r>
      <w:r w:rsidRPr="00B93BEE">
        <w:rPr>
          <w:rFonts w:ascii="Tahoma" w:hAnsi="Tahoma" w:cs="Tahoma"/>
          <w:vertAlign w:val="superscript"/>
          <w:lang w:val="en"/>
        </w:rPr>
        <w:t>3</w:t>
      </w:r>
      <w:r w:rsidRPr="00B93BEE">
        <w:rPr>
          <w:rFonts w:ascii="Tahoma" w:hAnsi="Tahoma" w:cs="Tahoma"/>
          <w:lang w:val="en"/>
        </w:rPr>
        <w:t xml:space="preserve"> </w:t>
      </w:r>
      <w:r w:rsidRPr="00B93BEE">
        <w:rPr>
          <w:rFonts w:ascii="Tahoma" w:hAnsi="Tahoma" w:cs="Tahoma"/>
        </w:rPr>
        <w:t xml:space="preserve">By faith we understand that the universe was created by the word of God, so that what is seen was not </w:t>
      </w:r>
      <w:proofErr w:type="gramStart"/>
      <w:r w:rsidRPr="00B93BEE">
        <w:rPr>
          <w:rFonts w:ascii="Tahoma" w:hAnsi="Tahoma" w:cs="Tahoma"/>
        </w:rPr>
        <w:t>made out of</w:t>
      </w:r>
      <w:proofErr w:type="gramEnd"/>
      <w:r w:rsidRPr="00B93BEE">
        <w:rPr>
          <w:rFonts w:ascii="Tahoma" w:hAnsi="Tahoma" w:cs="Tahoma"/>
        </w:rPr>
        <w:t xml:space="preserve"> things that are visible. </w:t>
      </w:r>
      <w:r w:rsidRPr="00B93BEE">
        <w:rPr>
          <w:rFonts w:ascii="Tahoma" w:hAnsi="Tahoma" w:cs="Tahoma"/>
          <w:vertAlign w:val="superscript"/>
          <w:lang w:val="en"/>
        </w:rPr>
        <w:t>4</w:t>
      </w:r>
      <w:r w:rsidRPr="00B93BEE">
        <w:rPr>
          <w:rFonts w:ascii="Tahoma" w:hAnsi="Tahoma" w:cs="Tahoma"/>
          <w:lang w:val="en"/>
        </w:rPr>
        <w:t xml:space="preserve"> </w:t>
      </w:r>
      <w:r w:rsidRPr="00B93BEE">
        <w:rPr>
          <w:rFonts w:ascii="Tahoma" w:hAnsi="Tahoma" w:cs="Tahoma"/>
        </w:rPr>
        <w:t xml:space="preserve">By faith Abel offered to God a more acceptable sacrifice than Cain, through which he was commended as righteous, God commending him by accepting his gifts. And through his faith, though he died, he still speaks. </w:t>
      </w:r>
      <w:r w:rsidRPr="00B93BEE">
        <w:rPr>
          <w:rFonts w:ascii="Tahoma" w:hAnsi="Tahoma" w:cs="Tahoma"/>
          <w:vertAlign w:val="superscript"/>
          <w:lang w:val="en"/>
        </w:rPr>
        <w:t>5</w:t>
      </w:r>
      <w:r w:rsidRPr="00B93BEE">
        <w:rPr>
          <w:rFonts w:ascii="Tahoma" w:hAnsi="Tahoma" w:cs="Tahoma"/>
          <w:lang w:val="en"/>
        </w:rPr>
        <w:t xml:space="preserve"> </w:t>
      </w:r>
      <w:r w:rsidRPr="00B93BEE">
        <w:rPr>
          <w:rFonts w:ascii="Tahoma" w:hAnsi="Tahoma" w:cs="Tahoma"/>
        </w:rPr>
        <w:t xml:space="preserve">By faith Enoch was taken up so that he should not see death, and he was not found, because God had taken him. Now before he was </w:t>
      </w:r>
      <w:proofErr w:type="gramStart"/>
      <w:r w:rsidRPr="00B93BEE">
        <w:rPr>
          <w:rFonts w:ascii="Tahoma" w:hAnsi="Tahoma" w:cs="Tahoma"/>
        </w:rPr>
        <w:t>taken</w:t>
      </w:r>
      <w:proofErr w:type="gramEnd"/>
      <w:r w:rsidRPr="00B93BEE">
        <w:rPr>
          <w:rFonts w:ascii="Tahoma" w:hAnsi="Tahoma" w:cs="Tahoma"/>
        </w:rPr>
        <w:t xml:space="preserve"> he was commended as having pleased God. </w:t>
      </w:r>
      <w:r w:rsidRPr="00B93BEE">
        <w:rPr>
          <w:rFonts w:ascii="Tahoma" w:hAnsi="Tahoma" w:cs="Tahoma"/>
          <w:vertAlign w:val="superscript"/>
          <w:lang w:val="en"/>
        </w:rPr>
        <w:t>6</w:t>
      </w:r>
      <w:r w:rsidRPr="00B93BEE">
        <w:rPr>
          <w:rFonts w:ascii="Tahoma" w:hAnsi="Tahoma" w:cs="Tahoma"/>
          <w:lang w:val="en"/>
        </w:rPr>
        <w:t xml:space="preserve"> </w:t>
      </w:r>
      <w:r w:rsidRPr="00B93BEE">
        <w:rPr>
          <w:rFonts w:ascii="Tahoma" w:hAnsi="Tahoma" w:cs="Tahoma"/>
        </w:rPr>
        <w:t xml:space="preserve">And without faith it is impossible to please him, for whoever would draw near to God must believe that he exists and that he rewards those who seek him. </w:t>
      </w:r>
      <w:r w:rsidRPr="00B93BEE">
        <w:rPr>
          <w:rFonts w:ascii="Tahoma" w:hAnsi="Tahoma" w:cs="Tahoma"/>
          <w:vertAlign w:val="superscript"/>
          <w:lang w:val="en"/>
        </w:rPr>
        <w:t>7</w:t>
      </w:r>
      <w:r w:rsidRPr="00B93BEE">
        <w:rPr>
          <w:rFonts w:ascii="Tahoma" w:hAnsi="Tahoma" w:cs="Tahoma"/>
          <w:lang w:val="en"/>
        </w:rPr>
        <w:t xml:space="preserve"> </w:t>
      </w:r>
      <w:r w:rsidRPr="00B93BEE">
        <w:rPr>
          <w:rFonts w:ascii="Tahoma" w:hAnsi="Tahoma" w:cs="Tahoma"/>
        </w:rPr>
        <w:t xml:space="preserve">By faith Noah, being warned by God concerning events </w:t>
      </w:r>
      <w:proofErr w:type="gramStart"/>
      <w:r w:rsidRPr="00B93BEE">
        <w:rPr>
          <w:rFonts w:ascii="Tahoma" w:hAnsi="Tahoma" w:cs="Tahoma"/>
        </w:rPr>
        <w:t>as yet</w:t>
      </w:r>
      <w:proofErr w:type="gramEnd"/>
      <w:r w:rsidRPr="00B93BEE">
        <w:rPr>
          <w:rFonts w:ascii="Tahoma" w:hAnsi="Tahoma" w:cs="Tahoma"/>
        </w:rPr>
        <w:t xml:space="preserve"> unseen, in reverent fear constructed an ark for the saving of his household. By this he condemned the world and became an heir of the righteousness that comes by faith.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7A5BEBBC" w14:textId="77777777" w:rsidR="00B93BEE" w:rsidRPr="00B179ED" w:rsidRDefault="007F1C74" w:rsidP="00B93BEE">
      <w:pPr>
        <w:spacing w:after="0"/>
        <w:rPr>
          <w:rFonts w:ascii="Tahoma" w:hAnsi="Tahoma" w:cs="Tahoma"/>
        </w:rPr>
      </w:pPr>
      <w:r>
        <w:rPr>
          <w:rFonts w:ascii="Tahoma" w:hAnsi="Tahoma" w:cs="Tahoma"/>
          <w:b/>
          <w:bCs/>
        </w:rPr>
        <w:lastRenderedPageBreak/>
        <w:t>Sermon</w:t>
      </w:r>
      <w:r w:rsidR="00B91CF7" w:rsidRPr="009C1F61">
        <w:rPr>
          <w:rFonts w:ascii="Tahoma" w:hAnsi="Tahoma" w:cs="Tahoma"/>
        </w:rPr>
        <w:t xml:space="preserve"> </w:t>
      </w:r>
      <w:r w:rsidR="00CE50F6">
        <w:rPr>
          <w:rFonts w:ascii="Tahoma" w:hAnsi="Tahoma" w:cs="Tahoma"/>
        </w:rPr>
        <w:t xml:space="preserve">– </w:t>
      </w:r>
      <w:r w:rsidR="00B93BEE" w:rsidRPr="009A5E0B">
        <w:rPr>
          <w:rFonts w:ascii="Tahoma" w:hAnsi="Tahoma" w:cs="Tahoma"/>
        </w:rPr>
        <w:t xml:space="preserve">An Exposition of </w:t>
      </w:r>
      <w:r w:rsidR="00B93BEE">
        <w:rPr>
          <w:rFonts w:ascii="Tahoma" w:hAnsi="Tahoma" w:cs="Tahoma"/>
        </w:rPr>
        <w:t>Hebrews 11:6-7: “That Old-Time Gospel Religion” (part 2 of 2)</w:t>
      </w:r>
    </w:p>
    <w:p w14:paraId="336F820F" w14:textId="77777777" w:rsidR="00B93BEE" w:rsidRPr="00825433" w:rsidRDefault="00B93BEE" w:rsidP="00B93BEE">
      <w:pPr>
        <w:rPr>
          <w:rFonts w:ascii="Tahoma" w:hAnsi="Tahoma" w:cs="Tahoma"/>
        </w:rPr>
      </w:pPr>
      <w:r>
        <w:rPr>
          <w:rFonts w:ascii="Tahoma" w:hAnsi="Tahoma" w:cs="Tahoma"/>
        </w:rPr>
        <w:br/>
        <w:t xml:space="preserve">By faith in God’s Gospel-promise in Christ: </w:t>
      </w:r>
    </w:p>
    <w:p w14:paraId="57DD4F8A" w14:textId="77777777" w:rsidR="00B93BEE" w:rsidRDefault="00B93BEE" w:rsidP="00B93BEE">
      <w:pPr>
        <w:pStyle w:val="ListParagraph"/>
        <w:numPr>
          <w:ilvl w:val="0"/>
          <w:numId w:val="44"/>
        </w:numPr>
        <w:rPr>
          <w:rFonts w:ascii="Tahoma" w:hAnsi="Tahoma" w:cs="Tahoma"/>
        </w:rPr>
      </w:pPr>
      <w:r w:rsidRPr="00825433">
        <w:rPr>
          <w:rFonts w:ascii="Tahoma" w:hAnsi="Tahoma" w:cs="Tahoma"/>
        </w:rPr>
        <w:t xml:space="preserve">God is </w:t>
      </w:r>
      <w:r>
        <w:rPr>
          <w:rFonts w:ascii="Tahoma" w:hAnsi="Tahoma" w:cs="Tahoma"/>
        </w:rPr>
        <w:t>well</w:t>
      </w:r>
      <w:r w:rsidRPr="00825433">
        <w:rPr>
          <w:rFonts w:ascii="Tahoma" w:hAnsi="Tahoma" w:cs="Tahoma"/>
        </w:rPr>
        <w:t xml:space="preserve"> pleased</w:t>
      </w:r>
      <w:r>
        <w:rPr>
          <w:rFonts w:ascii="Tahoma" w:hAnsi="Tahoma" w:cs="Tahoma"/>
        </w:rPr>
        <w:t xml:space="preserve"> and richly rewards us with Himself</w:t>
      </w:r>
      <w:r w:rsidRPr="00825433">
        <w:rPr>
          <w:rFonts w:ascii="Tahoma" w:hAnsi="Tahoma" w:cs="Tahoma"/>
        </w:rPr>
        <w:t>. (Hebrews 11:6)</w:t>
      </w:r>
    </w:p>
    <w:p w14:paraId="60415605" w14:textId="77777777" w:rsidR="00B93BEE" w:rsidRPr="00E87F6E" w:rsidRDefault="00B93BEE" w:rsidP="00B93BEE">
      <w:pPr>
        <w:pStyle w:val="ListParagraph"/>
        <w:numPr>
          <w:ilvl w:val="1"/>
          <w:numId w:val="44"/>
        </w:numPr>
        <w:rPr>
          <w:rFonts w:ascii="Tahoma" w:hAnsi="Tahoma" w:cs="Tahoma"/>
        </w:rPr>
      </w:pPr>
      <w:r>
        <w:rPr>
          <w:rFonts w:ascii="Tahoma" w:hAnsi="Tahoma" w:cs="Tahoma"/>
        </w:rPr>
        <w:t xml:space="preserve">What reward are you seeking for your faith? </w:t>
      </w:r>
    </w:p>
    <w:p w14:paraId="458DE571" w14:textId="77777777" w:rsidR="00B93BEE" w:rsidRDefault="00B93BEE" w:rsidP="00B93BEE">
      <w:pPr>
        <w:pStyle w:val="ListParagraph"/>
        <w:numPr>
          <w:ilvl w:val="0"/>
          <w:numId w:val="44"/>
        </w:numPr>
        <w:rPr>
          <w:rFonts w:ascii="Tahoma" w:hAnsi="Tahoma" w:cs="Tahoma"/>
        </w:rPr>
      </w:pPr>
      <w:r>
        <w:rPr>
          <w:rFonts w:ascii="Tahoma" w:hAnsi="Tahoma" w:cs="Tahoma"/>
        </w:rPr>
        <w:t>Noah was justified and his family was saved. (Hebrews 11:7)</w:t>
      </w:r>
    </w:p>
    <w:p w14:paraId="6FA801E8" w14:textId="77777777" w:rsidR="00B93BEE" w:rsidRDefault="00B93BEE" w:rsidP="00B93BEE">
      <w:pPr>
        <w:pStyle w:val="ListParagraph"/>
        <w:numPr>
          <w:ilvl w:val="1"/>
          <w:numId w:val="44"/>
        </w:numPr>
        <w:rPr>
          <w:rFonts w:ascii="Tahoma" w:hAnsi="Tahoma" w:cs="Tahoma"/>
        </w:rPr>
      </w:pPr>
      <w:r>
        <w:rPr>
          <w:rFonts w:ascii="Tahoma" w:hAnsi="Tahoma" w:cs="Tahoma"/>
        </w:rPr>
        <w:t xml:space="preserve">Is the Gospel you believe big enough to include your family? </w:t>
      </w:r>
    </w:p>
    <w:p w14:paraId="46A32FCD" w14:textId="41CC6B7A" w:rsidR="00CB68BE" w:rsidRPr="005B2C4A" w:rsidRDefault="00B91CF7" w:rsidP="005B2C4A">
      <w:pPr>
        <w:textAlignment w:val="baseline"/>
        <w:rPr>
          <w:rFonts w:ascii="Tahoma" w:hAnsi="Tahoma" w:cs="Tahoma"/>
        </w:rPr>
      </w:pPr>
      <w:r w:rsidRPr="00E20DB2">
        <w:rPr>
          <w:rFonts w:ascii="Tahoma" w:hAnsi="Tahoma" w:cs="Tahoma"/>
          <w:b/>
          <w:bCs/>
        </w:rPr>
        <w:t>Prayer of Application</w:t>
      </w:r>
    </w:p>
    <w:p w14:paraId="3513A00C" w14:textId="5109109F" w:rsidR="00954C9D" w:rsidRPr="001A264E" w:rsidRDefault="00B93BEE" w:rsidP="00954C9D">
      <w:pPr>
        <w:spacing w:after="0"/>
        <w:rPr>
          <w:rFonts w:ascii="Tahoma" w:hAnsi="Tahoma" w:cs="Tahoma"/>
        </w:rPr>
      </w:pPr>
      <w:r>
        <w:rPr>
          <w:rFonts w:ascii="Tahoma" w:hAnsi="Tahoma" w:cs="Tahoma"/>
          <w:b/>
          <w:bCs/>
        </w:rPr>
        <w:t>Psalm</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 xml:space="preserve">Psalm 127 (tune: NTH 254 – Alas and Did My Savior Bleed; see below) </w:t>
      </w:r>
    </w:p>
    <w:p w14:paraId="4A788E0F" w14:textId="77777777" w:rsidR="008207BB" w:rsidRPr="003437CE" w:rsidRDefault="008207BB" w:rsidP="00954C9D">
      <w:pPr>
        <w:spacing w:after="0"/>
        <w:rPr>
          <w:rFonts w:ascii="Tahoma" w:hAnsi="Tahoma" w:cs="Tahoma"/>
        </w:rPr>
      </w:pPr>
    </w:p>
    <w:p w14:paraId="52EE2A2D" w14:textId="42795517" w:rsidR="00B93BEE"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34993478"/>
      <w:r w:rsidR="008D42C0" w:rsidRPr="00292061">
        <w:rPr>
          <w:rFonts w:ascii="Tahoma" w:hAnsi="Tahoma" w:cs="Tahoma"/>
          <w:bCs/>
        </w:rPr>
        <w:t xml:space="preserve">And may the Lord make you increase and abound in love for one another and for all, so that he may establish your hearts blameless in holiness before our God and Father, at the coming of our Lord Jesus with all his saints. </w:t>
      </w:r>
      <w:r w:rsidR="008D42C0" w:rsidRPr="00292061">
        <w:rPr>
          <w:rFonts w:ascii="Tahoma" w:hAnsi="Tahoma" w:cs="Tahoma"/>
          <w:bCs/>
        </w:rPr>
        <w:tab/>
        <w:t>1 Thess. 3:12-13</w:t>
      </w:r>
      <w:bookmarkEnd w:id="9"/>
    </w:p>
    <w:p w14:paraId="0A5573F6" w14:textId="77777777" w:rsidR="008D42C0" w:rsidRDefault="008D42C0" w:rsidP="005E4DB0">
      <w:pPr>
        <w:rPr>
          <w:rFonts w:ascii="Tahoma" w:hAnsi="Tahoma" w:cs="Tahoma"/>
          <w:bCs/>
        </w:rPr>
      </w:pPr>
    </w:p>
    <w:p w14:paraId="44141B6D"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b/>
          <w:bCs/>
          <w:color w:val="000000"/>
        </w:rPr>
        <w:t>Psalm 127</w:t>
      </w:r>
    </w:p>
    <w:p w14:paraId="526D08DA"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3BF96E62" w14:textId="6D5B35F4"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Unless the LORD builds up the house,</w:t>
      </w:r>
    </w:p>
    <w:p w14:paraId="6B0C819C"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xml:space="preserve">its builders toil in </w:t>
      </w:r>
      <w:proofErr w:type="gramStart"/>
      <w:r w:rsidRPr="00B93BEE">
        <w:rPr>
          <w:rFonts w:ascii="Tahoma" w:eastAsia="Times New Roman" w:hAnsi="Tahoma" w:cs="Tahoma"/>
          <w:color w:val="000000"/>
        </w:rPr>
        <w:t>vain;</w:t>
      </w:r>
      <w:proofErr w:type="gramEnd"/>
      <w:r w:rsidRPr="00B93BEE">
        <w:rPr>
          <w:rFonts w:ascii="Tahoma" w:eastAsia="Times New Roman" w:hAnsi="Tahoma" w:cs="Tahoma"/>
          <w:color w:val="000000"/>
        </w:rPr>
        <w:t> </w:t>
      </w:r>
    </w:p>
    <w:p w14:paraId="59D53FF9" w14:textId="77EEB334"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Unless he keeps the city safe,</w:t>
      </w:r>
    </w:p>
    <w:p w14:paraId="65040880" w14:textId="5CA2A771"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they vainly watch maintain.</w:t>
      </w:r>
    </w:p>
    <w:p w14:paraId="449E62E3" w14:textId="77777777" w:rsid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79EDA08A" w14:textId="5DFCC1A9"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In vain you rise before the dawn</w:t>
      </w:r>
    </w:p>
    <w:p w14:paraId="2C34D11C" w14:textId="7F396F04"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and late hours vainly keep</w:t>
      </w:r>
    </w:p>
    <w:p w14:paraId="0146E622" w14:textId="6F7176D6"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that you may toil for food to eat – </w:t>
      </w:r>
    </w:p>
    <w:p w14:paraId="17F75A5B" w14:textId="6FD64CA6"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xml:space="preserve">he gives his loved </w:t>
      </w:r>
      <w:proofErr w:type="gramStart"/>
      <w:r w:rsidRPr="00B93BEE">
        <w:rPr>
          <w:rFonts w:ascii="Tahoma" w:eastAsia="Times New Roman" w:hAnsi="Tahoma" w:cs="Tahoma"/>
          <w:color w:val="000000"/>
        </w:rPr>
        <w:t>ones</w:t>
      </w:r>
      <w:proofErr w:type="gramEnd"/>
      <w:r w:rsidRPr="00B93BEE">
        <w:rPr>
          <w:rFonts w:ascii="Tahoma" w:eastAsia="Times New Roman" w:hAnsi="Tahoma" w:cs="Tahoma"/>
          <w:color w:val="000000"/>
        </w:rPr>
        <w:t xml:space="preserve"> sleep.</w:t>
      </w:r>
    </w:p>
    <w:p w14:paraId="07520ACA"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7174890F" w14:textId="6A6C070D"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Sons are a precious heritage,</w:t>
      </w:r>
    </w:p>
    <w:p w14:paraId="1EBB0A50" w14:textId="0E7893CF"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xml:space="preserve">a blessing from the </w:t>
      </w:r>
      <w:proofErr w:type="gramStart"/>
      <w:r w:rsidRPr="00B93BEE">
        <w:rPr>
          <w:rFonts w:ascii="Tahoma" w:eastAsia="Times New Roman" w:hAnsi="Tahoma" w:cs="Tahoma"/>
          <w:color w:val="000000"/>
        </w:rPr>
        <w:t>LORD;</w:t>
      </w:r>
      <w:proofErr w:type="gramEnd"/>
      <w:r w:rsidRPr="00B93BEE">
        <w:rPr>
          <w:rFonts w:ascii="Tahoma" w:eastAsia="Times New Roman" w:hAnsi="Tahoma" w:cs="Tahoma"/>
          <w:color w:val="000000"/>
        </w:rPr>
        <w:t> </w:t>
      </w:r>
    </w:p>
    <w:p w14:paraId="0887528B" w14:textId="488ED4DE"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The children that are born to us</w:t>
      </w:r>
    </w:p>
    <w:p w14:paraId="4A7649CE" w14:textId="277853EA"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are truly his reward.</w:t>
      </w:r>
    </w:p>
    <w:p w14:paraId="36FA3D3A"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390BA84C" w14:textId="4DD275DD"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Like arrows in a warrior’s hand</w:t>
      </w:r>
    </w:p>
    <w:p w14:paraId="6792EA1F" w14:textId="77777777" w:rsid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are children of one’s youth.</w:t>
      </w:r>
    </w:p>
    <w:p w14:paraId="470CB6C3" w14:textId="6F5D40FC"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The man whose quiver’s full of them</w:t>
      </w:r>
    </w:p>
    <w:p w14:paraId="4DCC37B9" w14:textId="047DFAE1"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is blessed by God in truth.</w:t>
      </w:r>
    </w:p>
    <w:p w14:paraId="2E8288BA"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60C41D36" w14:textId="22893333"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Such men will not be put to shame –</w:t>
      </w:r>
    </w:p>
    <w:p w14:paraId="5EA1920F" w14:textId="45DDD269"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that will not be their fate – </w:t>
      </w:r>
    </w:p>
    <w:p w14:paraId="776D236F" w14:textId="0E6B7E86"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When they contend against their foes</w:t>
      </w:r>
    </w:p>
    <w:p w14:paraId="30F55F4C" w14:textId="54111DE1"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Who face them in the gate. </w:t>
      </w:r>
    </w:p>
    <w:p w14:paraId="5055B7C2"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03775C74"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Tune: NTH 254 – Alas and Did My Savior Bleed</w:t>
      </w:r>
    </w:p>
    <w:p w14:paraId="152292DA" w14:textId="77777777" w:rsidR="00B93BEE" w:rsidRPr="00B93BEE" w:rsidRDefault="00B93BEE" w:rsidP="00B93BEE">
      <w:pPr>
        <w:spacing w:after="0" w:line="240" w:lineRule="auto"/>
        <w:rPr>
          <w:rFonts w:ascii="Calibri" w:eastAsia="Times New Roman" w:hAnsi="Calibri" w:cs="Calibri"/>
          <w:color w:val="000000"/>
          <w:sz w:val="27"/>
          <w:szCs w:val="27"/>
        </w:rPr>
      </w:pPr>
      <w:r w:rsidRPr="00B93BEE">
        <w:rPr>
          <w:rFonts w:ascii="Tahoma" w:eastAsia="Times New Roman" w:hAnsi="Tahoma" w:cs="Tahoma"/>
          <w:color w:val="000000"/>
        </w:rPr>
        <w:t> </w:t>
      </w:r>
    </w:p>
    <w:p w14:paraId="22E5880D" w14:textId="55D0EC76" w:rsidR="00B93BEE" w:rsidRPr="00947622" w:rsidRDefault="00B93BEE" w:rsidP="00947622">
      <w:pPr>
        <w:spacing w:after="0" w:line="240" w:lineRule="auto"/>
        <w:rPr>
          <w:rFonts w:ascii="Calibri" w:eastAsia="Times New Roman" w:hAnsi="Calibri" w:cs="Calibri"/>
          <w:color w:val="000000"/>
          <w:sz w:val="27"/>
          <w:szCs w:val="27"/>
        </w:rPr>
      </w:pPr>
      <w:r w:rsidRPr="00B93BEE">
        <w:rPr>
          <w:rFonts w:ascii="Tahoma" w:eastAsia="Times New Roman" w:hAnsi="Tahoma" w:cs="Tahoma"/>
          <w:i/>
          <w:iCs/>
          <w:color w:val="000000"/>
        </w:rPr>
        <w:t>Sing Psalms </w:t>
      </w:r>
      <w:r w:rsidRPr="00B93BEE">
        <w:rPr>
          <w:rFonts w:ascii="Tahoma" w:eastAsia="Times New Roman" w:hAnsi="Tahoma" w:cs="Tahoma"/>
          <w:color w:val="000000"/>
        </w:rPr>
        <w:t>is published by The Free Church of Scotland with permission to reproduce.</w:t>
      </w:r>
    </w:p>
    <w:sectPr w:rsidR="00B93BEE" w:rsidRPr="00947622"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92E7A"/>
    <w:multiLevelType w:val="hybridMultilevel"/>
    <w:tmpl w:val="6978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5"/>
  </w:num>
  <w:num w:numId="3" w16cid:durableId="209533629">
    <w:abstractNumId w:val="10"/>
  </w:num>
  <w:num w:numId="4" w16cid:durableId="1432817276">
    <w:abstractNumId w:val="15"/>
  </w:num>
  <w:num w:numId="5" w16cid:durableId="1612317174">
    <w:abstractNumId w:val="29"/>
  </w:num>
  <w:num w:numId="6" w16cid:durableId="279342982">
    <w:abstractNumId w:val="43"/>
  </w:num>
  <w:num w:numId="7" w16cid:durableId="1408385803">
    <w:abstractNumId w:val="2"/>
  </w:num>
  <w:num w:numId="8" w16cid:durableId="1215384167">
    <w:abstractNumId w:val="32"/>
  </w:num>
  <w:num w:numId="9" w16cid:durableId="786197574">
    <w:abstractNumId w:val="26"/>
  </w:num>
  <w:num w:numId="10" w16cid:durableId="1913854060">
    <w:abstractNumId w:val="0"/>
  </w:num>
  <w:num w:numId="11" w16cid:durableId="1423991968">
    <w:abstractNumId w:val="9"/>
  </w:num>
  <w:num w:numId="12" w16cid:durableId="61800634">
    <w:abstractNumId w:val="4"/>
  </w:num>
  <w:num w:numId="13" w16cid:durableId="1693073467">
    <w:abstractNumId w:val="41"/>
  </w:num>
  <w:num w:numId="14" w16cid:durableId="353269714">
    <w:abstractNumId w:val="13"/>
  </w:num>
  <w:num w:numId="15" w16cid:durableId="504515243">
    <w:abstractNumId w:val="23"/>
  </w:num>
  <w:num w:numId="16" w16cid:durableId="1166552855">
    <w:abstractNumId w:val="16"/>
  </w:num>
  <w:num w:numId="17" w16cid:durableId="1992053653">
    <w:abstractNumId w:val="36"/>
  </w:num>
  <w:num w:numId="18" w16cid:durableId="102961643">
    <w:abstractNumId w:val="24"/>
  </w:num>
  <w:num w:numId="19" w16cid:durableId="2057463895">
    <w:abstractNumId w:val="21"/>
  </w:num>
  <w:num w:numId="20" w16cid:durableId="1169710224">
    <w:abstractNumId w:val="27"/>
  </w:num>
  <w:num w:numId="21" w16cid:durableId="477114411">
    <w:abstractNumId w:val="19"/>
  </w:num>
  <w:num w:numId="22" w16cid:durableId="1993024635">
    <w:abstractNumId w:val="17"/>
  </w:num>
  <w:num w:numId="23" w16cid:durableId="1737241031">
    <w:abstractNumId w:val="40"/>
  </w:num>
  <w:num w:numId="24" w16cid:durableId="410929818">
    <w:abstractNumId w:val="37"/>
  </w:num>
  <w:num w:numId="25" w16cid:durableId="1497499850">
    <w:abstractNumId w:val="38"/>
  </w:num>
  <w:num w:numId="26" w16cid:durableId="701366441">
    <w:abstractNumId w:val="31"/>
  </w:num>
  <w:num w:numId="27" w16cid:durableId="1276017648">
    <w:abstractNumId w:val="18"/>
  </w:num>
  <w:num w:numId="28" w16cid:durableId="1205753683">
    <w:abstractNumId w:val="42"/>
  </w:num>
  <w:num w:numId="29" w16cid:durableId="693120140">
    <w:abstractNumId w:val="22"/>
  </w:num>
  <w:num w:numId="30" w16cid:durableId="1349330898">
    <w:abstractNumId w:val="34"/>
  </w:num>
  <w:num w:numId="31" w16cid:durableId="1381175193">
    <w:abstractNumId w:val="20"/>
  </w:num>
  <w:num w:numId="32" w16cid:durableId="1407339329">
    <w:abstractNumId w:val="35"/>
  </w:num>
  <w:num w:numId="33" w16cid:durableId="44717410">
    <w:abstractNumId w:val="28"/>
  </w:num>
  <w:num w:numId="34" w16cid:durableId="884678629">
    <w:abstractNumId w:val="3"/>
  </w:num>
  <w:num w:numId="35" w16cid:durableId="281961826">
    <w:abstractNumId w:val="14"/>
  </w:num>
  <w:num w:numId="36" w16cid:durableId="1193806201">
    <w:abstractNumId w:val="33"/>
  </w:num>
  <w:num w:numId="37" w16cid:durableId="1184247150">
    <w:abstractNumId w:val="6"/>
  </w:num>
  <w:num w:numId="38" w16cid:durableId="1714768263">
    <w:abstractNumId w:val="39"/>
  </w:num>
  <w:num w:numId="39" w16cid:durableId="1205755365">
    <w:abstractNumId w:val="7"/>
  </w:num>
  <w:num w:numId="40" w16cid:durableId="2072650413">
    <w:abstractNumId w:val="1"/>
  </w:num>
  <w:num w:numId="41" w16cid:durableId="570038664">
    <w:abstractNumId w:val="30"/>
  </w:num>
  <w:num w:numId="42" w16cid:durableId="1167011589">
    <w:abstractNumId w:val="5"/>
  </w:num>
  <w:num w:numId="43" w16cid:durableId="1005863896">
    <w:abstractNumId w:val="11"/>
  </w:num>
  <w:num w:numId="44" w16cid:durableId="86143716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0536"/>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2B3"/>
    <w:rsid w:val="000719BC"/>
    <w:rsid w:val="00075E98"/>
    <w:rsid w:val="00077B32"/>
    <w:rsid w:val="00085167"/>
    <w:rsid w:val="00086E00"/>
    <w:rsid w:val="000878A2"/>
    <w:rsid w:val="0009118A"/>
    <w:rsid w:val="000928BE"/>
    <w:rsid w:val="00092F7A"/>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368"/>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264E"/>
    <w:rsid w:val="001A665C"/>
    <w:rsid w:val="001A74ED"/>
    <w:rsid w:val="001B2D0B"/>
    <w:rsid w:val="001C3274"/>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20C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097"/>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183C"/>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97FE9"/>
    <w:rsid w:val="005A442A"/>
    <w:rsid w:val="005B21C0"/>
    <w:rsid w:val="005B2C4A"/>
    <w:rsid w:val="005C5611"/>
    <w:rsid w:val="005C6BAB"/>
    <w:rsid w:val="005D139E"/>
    <w:rsid w:val="005D1730"/>
    <w:rsid w:val="005D25DE"/>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560C1"/>
    <w:rsid w:val="00764D00"/>
    <w:rsid w:val="00770715"/>
    <w:rsid w:val="00775217"/>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2B5"/>
    <w:rsid w:val="008B2C43"/>
    <w:rsid w:val="008B7237"/>
    <w:rsid w:val="008C122F"/>
    <w:rsid w:val="008C3550"/>
    <w:rsid w:val="008C3A0B"/>
    <w:rsid w:val="008C3AD7"/>
    <w:rsid w:val="008C4747"/>
    <w:rsid w:val="008D185B"/>
    <w:rsid w:val="008D2FA5"/>
    <w:rsid w:val="008D42C0"/>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4E68"/>
    <w:rsid w:val="00925A75"/>
    <w:rsid w:val="009261AB"/>
    <w:rsid w:val="00926C76"/>
    <w:rsid w:val="00926E61"/>
    <w:rsid w:val="00936422"/>
    <w:rsid w:val="00940233"/>
    <w:rsid w:val="00942CCD"/>
    <w:rsid w:val="00943620"/>
    <w:rsid w:val="00944335"/>
    <w:rsid w:val="0094559D"/>
    <w:rsid w:val="00947622"/>
    <w:rsid w:val="009512D3"/>
    <w:rsid w:val="00953DD3"/>
    <w:rsid w:val="0095444B"/>
    <w:rsid w:val="00954C9D"/>
    <w:rsid w:val="00957EA3"/>
    <w:rsid w:val="00961F76"/>
    <w:rsid w:val="00965234"/>
    <w:rsid w:val="00972AA1"/>
    <w:rsid w:val="0097408E"/>
    <w:rsid w:val="0097496E"/>
    <w:rsid w:val="009826FE"/>
    <w:rsid w:val="00983CF5"/>
    <w:rsid w:val="00986434"/>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308D"/>
    <w:rsid w:val="00AE5647"/>
    <w:rsid w:val="00AE59D0"/>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3BEE"/>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16EB1"/>
    <w:rsid w:val="00C250E4"/>
    <w:rsid w:val="00C26EB1"/>
    <w:rsid w:val="00C35BF0"/>
    <w:rsid w:val="00C35E88"/>
    <w:rsid w:val="00C36E32"/>
    <w:rsid w:val="00C375CE"/>
    <w:rsid w:val="00C402DF"/>
    <w:rsid w:val="00C415CE"/>
    <w:rsid w:val="00C44257"/>
    <w:rsid w:val="00C45A7F"/>
    <w:rsid w:val="00C47272"/>
    <w:rsid w:val="00C47CD4"/>
    <w:rsid w:val="00C501D7"/>
    <w:rsid w:val="00C5186A"/>
    <w:rsid w:val="00C52D1C"/>
    <w:rsid w:val="00C52E26"/>
    <w:rsid w:val="00C6259A"/>
    <w:rsid w:val="00C62E41"/>
    <w:rsid w:val="00C71DA1"/>
    <w:rsid w:val="00C72CDD"/>
    <w:rsid w:val="00C7569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0DBD"/>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F77"/>
    <w:rsid w:val="00DD281C"/>
    <w:rsid w:val="00DD4589"/>
    <w:rsid w:val="00DE013C"/>
    <w:rsid w:val="00DE0AF4"/>
    <w:rsid w:val="00DE70D9"/>
    <w:rsid w:val="00DF03E2"/>
    <w:rsid w:val="00DF4280"/>
    <w:rsid w:val="00DF4901"/>
    <w:rsid w:val="00DF6809"/>
    <w:rsid w:val="00E010B1"/>
    <w:rsid w:val="00E01F14"/>
    <w:rsid w:val="00E03D97"/>
    <w:rsid w:val="00E04D06"/>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52C"/>
    <w:rsid w:val="00F436D5"/>
    <w:rsid w:val="00F43E73"/>
    <w:rsid w:val="00F50877"/>
    <w:rsid w:val="00F56820"/>
    <w:rsid w:val="00F609AE"/>
    <w:rsid w:val="00F623D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851527067">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25207523">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6385549">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1753322">
      <w:bodyDiv w:val="1"/>
      <w:marLeft w:val="0"/>
      <w:marRight w:val="0"/>
      <w:marTop w:val="0"/>
      <w:marBottom w:val="0"/>
      <w:divBdr>
        <w:top w:val="none" w:sz="0" w:space="0" w:color="auto"/>
        <w:left w:val="none" w:sz="0" w:space="0" w:color="auto"/>
        <w:bottom w:val="none" w:sz="0" w:space="0" w:color="auto"/>
        <w:right w:val="none" w:sz="0" w:space="0" w:color="auto"/>
      </w:divBdr>
      <w:divsChild>
        <w:div w:id="307785885">
          <w:marLeft w:val="0"/>
          <w:marRight w:val="0"/>
          <w:marTop w:val="0"/>
          <w:marBottom w:val="0"/>
          <w:divBdr>
            <w:top w:val="none" w:sz="0" w:space="0" w:color="auto"/>
            <w:left w:val="none" w:sz="0" w:space="0" w:color="auto"/>
            <w:bottom w:val="none" w:sz="0" w:space="0" w:color="auto"/>
            <w:right w:val="none" w:sz="0" w:space="0" w:color="auto"/>
          </w:divBdr>
        </w:div>
      </w:divsChild>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9</cp:revision>
  <dcterms:created xsi:type="dcterms:W3CDTF">2025-03-22T09:51:00Z</dcterms:created>
  <dcterms:modified xsi:type="dcterms:W3CDTF">2025-03-22T10:39:00Z</dcterms:modified>
</cp:coreProperties>
</file>