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0EB32BF2" w14:textId="3336A99A" w:rsidR="00464446" w:rsidRDefault="00000000" w:rsidP="0007194E">
      <w:pPr>
        <w:pStyle w:val="Body"/>
        <w:spacing w:after="0"/>
        <w:jc w:val="center"/>
        <w:rPr>
          <w:rFonts w:ascii="Tahoma" w:hAnsi="Tahoma"/>
          <w:b/>
          <w:bCs/>
        </w:rPr>
      </w:pPr>
      <w:r>
        <w:rPr>
          <w:rFonts w:ascii="Tahoma" w:hAnsi="Tahoma"/>
          <w:b/>
          <w:bCs/>
        </w:rPr>
        <w:t xml:space="preserve">Sunday </w:t>
      </w:r>
      <w:r w:rsidR="006353F6">
        <w:rPr>
          <w:rFonts w:ascii="Tahoma" w:hAnsi="Tahoma"/>
          <w:b/>
          <w:bCs/>
        </w:rPr>
        <w:t>Ju</w:t>
      </w:r>
      <w:r w:rsidR="0007194E">
        <w:rPr>
          <w:rFonts w:ascii="Tahoma" w:hAnsi="Tahoma"/>
          <w:b/>
          <w:bCs/>
        </w:rPr>
        <w:t>ne</w:t>
      </w:r>
      <w:r w:rsidR="006353F6">
        <w:rPr>
          <w:rFonts w:ascii="Tahoma" w:hAnsi="Tahoma"/>
          <w:b/>
          <w:bCs/>
        </w:rPr>
        <w:t xml:space="preserve"> </w:t>
      </w:r>
      <w:r w:rsidR="00464446">
        <w:rPr>
          <w:rFonts w:ascii="Tahoma" w:hAnsi="Tahoma"/>
          <w:b/>
          <w:bCs/>
        </w:rPr>
        <w:t>2</w:t>
      </w:r>
      <w:r w:rsidR="0007194E">
        <w:rPr>
          <w:rFonts w:ascii="Tahoma" w:hAnsi="Tahoma"/>
          <w:b/>
          <w:bCs/>
        </w:rPr>
        <w:t>9</w:t>
      </w:r>
      <w:r>
        <w:rPr>
          <w:rFonts w:ascii="Tahoma" w:hAnsi="Tahoma"/>
          <w:b/>
          <w:bCs/>
        </w:rPr>
        <w:t xml:space="preserve">, </w:t>
      </w:r>
      <w:proofErr w:type="gramStart"/>
      <w:r>
        <w:rPr>
          <w:rFonts w:ascii="Tahoma" w:hAnsi="Tahoma"/>
          <w:b/>
          <w:bCs/>
        </w:rPr>
        <w:t>202</w:t>
      </w:r>
      <w:r w:rsidR="0007194E">
        <w:rPr>
          <w:rFonts w:ascii="Tahoma" w:hAnsi="Tahoma"/>
          <w:b/>
          <w:bCs/>
        </w:rPr>
        <w:t>5</w:t>
      </w:r>
      <w:proofErr w:type="gramEnd"/>
      <w:r>
        <w:rPr>
          <w:rFonts w:ascii="Tahoma" w:hAnsi="Tahoma"/>
          <w:b/>
          <w:bCs/>
        </w:rPr>
        <w:t xml:space="preserve"> at 10:45 AM</w:t>
      </w:r>
    </w:p>
    <w:p w14:paraId="468A9399" w14:textId="1CDFB8BA" w:rsidR="00101DD2" w:rsidRPr="0007194E" w:rsidRDefault="00101DD2" w:rsidP="0007194E">
      <w:pPr>
        <w:pStyle w:val="Body"/>
        <w:spacing w:after="0"/>
        <w:jc w:val="center"/>
        <w:rPr>
          <w:rFonts w:ascii="Tahoma" w:hAnsi="Tahoma"/>
          <w:b/>
          <w:bCs/>
        </w:rPr>
      </w:pPr>
      <w:r>
        <w:rPr>
          <w:rFonts w:ascii="Tahoma" w:hAnsi="Tahoma"/>
          <w:b/>
          <w:bCs/>
        </w:rPr>
        <w:t>Licentiate Dominic Silla Preaching</w:t>
      </w:r>
    </w:p>
    <w:p w14:paraId="1CCDEB1E" w14:textId="77777777" w:rsidR="001A023A" w:rsidRDefault="001A023A">
      <w:pPr>
        <w:pStyle w:val="Body"/>
        <w:spacing w:after="0"/>
        <w:jc w:val="center"/>
        <w:rPr>
          <w:rFonts w:ascii="Tahoma" w:eastAsia="Tahoma" w:hAnsi="Tahoma" w:cs="Tahoma"/>
          <w:b/>
          <w:bCs/>
        </w:rPr>
      </w:pPr>
    </w:p>
    <w:p w14:paraId="22C18F81" w14:textId="7998329E" w:rsidR="001A023A" w:rsidRPr="00190A54" w:rsidRDefault="00000000">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w:t>
      </w:r>
      <w:r w:rsidR="00492EA0">
        <w:rPr>
          <w:rFonts w:ascii="Tahoma" w:hAnsi="Tahoma"/>
        </w:rPr>
        <w:t xml:space="preserve"> Blessed Be Your Name</w:t>
      </w:r>
      <w:r w:rsidR="008D1C2F">
        <w:rPr>
          <w:rFonts w:ascii="Tahoma" w:hAnsi="Tahoma"/>
        </w:rPr>
        <w:tab/>
      </w:r>
    </w:p>
    <w:p w14:paraId="76AB04C7" w14:textId="77777777" w:rsidR="001A023A" w:rsidRDefault="00000000">
      <w:pPr>
        <w:pStyle w:val="Body"/>
        <w:rPr>
          <w:rFonts w:ascii="Tahoma" w:eastAsia="Tahoma" w:hAnsi="Tahoma" w:cs="Tahoma"/>
          <w:b/>
          <w:bCs/>
        </w:rPr>
      </w:pPr>
      <w:r>
        <w:rPr>
          <w:rFonts w:ascii="Tahoma" w:hAnsi="Tahoma"/>
          <w:b/>
          <w:bCs/>
        </w:rPr>
        <w:t>Announcements</w:t>
      </w:r>
    </w:p>
    <w:p w14:paraId="05D6302C" w14:textId="77777777" w:rsidR="00464446" w:rsidRPr="00292061" w:rsidRDefault="00000000" w:rsidP="00464446">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00A75015">
        <w:rPr>
          <w:rFonts w:ascii="Tahoma" w:hAnsi="Tahoma" w:cs="Tahoma"/>
          <w:bCs/>
          <w:snapToGrid w:val="0"/>
        </w:rPr>
        <w:t xml:space="preserve"> </w:t>
      </w:r>
      <w:r w:rsidR="00464446" w:rsidRPr="00292061">
        <w:rPr>
          <w:rFonts w:ascii="Tahoma" w:hAnsi="Tahoma" w:cs="Tahoma"/>
          <w:bCs/>
          <w:snapToGrid w:val="0"/>
          <w:sz w:val="22"/>
          <w:szCs w:val="22"/>
        </w:rPr>
        <w:t>To the church of God . . . to those sanctified in Christ Jesus, called to be saints together with all those who in every place call upon the name of our Lord Jesus Christ, both their Lord and ours: Grace to you and peace from God our Father and the Lord Jesus Christ.</w:t>
      </w:r>
      <w:r w:rsidR="00464446" w:rsidRPr="00292061">
        <w:rPr>
          <w:rFonts w:ascii="Tahoma" w:hAnsi="Tahoma" w:cs="Tahoma"/>
          <w:bCs/>
          <w:snapToGrid w:val="0"/>
          <w:sz w:val="22"/>
          <w:szCs w:val="22"/>
        </w:rPr>
        <w:tab/>
      </w:r>
      <w:r w:rsidR="00464446" w:rsidRPr="00292061">
        <w:rPr>
          <w:rFonts w:ascii="Tahoma" w:hAnsi="Tahoma" w:cs="Tahoma"/>
          <w:bCs/>
          <w:sz w:val="22"/>
          <w:szCs w:val="22"/>
        </w:rPr>
        <w:t>1 Cor. 1:2-3</w:t>
      </w:r>
    </w:p>
    <w:p w14:paraId="2C2482FD" w14:textId="0502C01C" w:rsidR="00490B11" w:rsidRPr="000460C9" w:rsidRDefault="00490B11" w:rsidP="00A05263">
      <w:pPr>
        <w:rPr>
          <w:rFonts w:ascii="Tahoma" w:hAnsi="Tahoma" w:cs="Tahoma"/>
          <w:bCs/>
          <w:sz w:val="22"/>
          <w:szCs w:val="22"/>
        </w:rPr>
      </w:pPr>
    </w:p>
    <w:p w14:paraId="4B6900DA" w14:textId="3663DCA5"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492EA0">
        <w:rPr>
          <w:rFonts w:ascii="Tahoma" w:hAnsi="Tahoma"/>
          <w:b/>
          <w:bCs/>
          <w:sz w:val="22"/>
          <w:szCs w:val="22"/>
        </w:rPr>
        <w:t>Hymn</w:t>
      </w:r>
      <w:r w:rsidRPr="00320BC1">
        <w:rPr>
          <w:rFonts w:ascii="Tahoma" w:hAnsi="Tahoma"/>
          <w:b/>
          <w:bCs/>
        </w:rPr>
        <w:t xml:space="preserve"> </w:t>
      </w:r>
      <w:r w:rsidRPr="00320BC1">
        <w:rPr>
          <w:rFonts w:ascii="Tahoma" w:hAnsi="Tahoma"/>
        </w:rPr>
        <w:t xml:space="preserve">– </w:t>
      </w:r>
      <w:r w:rsidR="00492EA0">
        <w:rPr>
          <w:rFonts w:ascii="Tahoma" w:hAnsi="Tahoma"/>
        </w:rPr>
        <w:t>NTH 700-Come, We That Love the Lord</w:t>
      </w:r>
    </w:p>
    <w:p w14:paraId="0DF62226" w14:textId="77777777" w:rsidR="0021554B" w:rsidRPr="006A11B4" w:rsidRDefault="0021554B" w:rsidP="006A11B4">
      <w:pPr>
        <w:textAlignment w:val="baseline"/>
        <w:rPr>
          <w:rFonts w:ascii="Tahoma" w:eastAsia="Times New Roman" w:hAnsi="Tahoma" w:cs="Tahoma"/>
          <w:sz w:val="22"/>
          <w:szCs w:val="22"/>
        </w:rPr>
      </w:pPr>
    </w:p>
    <w:p w14:paraId="1F39C1AD" w14:textId="7242F234" w:rsidR="00464446" w:rsidRPr="00292061" w:rsidRDefault="00000000" w:rsidP="00464446">
      <w:pPr>
        <w:rPr>
          <w:rFonts w:ascii="Tahoma" w:hAnsi="Tahoma" w:cs="Tahoma"/>
          <w:bCs/>
          <w:sz w:val="22"/>
          <w:szCs w:val="22"/>
        </w:rPr>
      </w:pPr>
      <w:r w:rsidRPr="00320BC1">
        <w:rPr>
          <w:rFonts w:ascii="Tahoma" w:hAnsi="Tahoma"/>
          <w:b/>
          <w:bCs/>
          <w:sz w:val="22"/>
          <w:szCs w:val="22"/>
        </w:rPr>
        <w:t>Call to Worship</w:t>
      </w:r>
      <w:r>
        <w:rPr>
          <w:rFonts w:ascii="Tahoma" w:hAnsi="Tahoma"/>
        </w:rPr>
        <w:t xml:space="preserve"> – </w:t>
      </w:r>
      <w:bookmarkStart w:id="0" w:name="_Hlk65853781"/>
      <w:bookmarkStart w:id="1" w:name="_Hlk34993045"/>
      <w:r w:rsidR="00464446" w:rsidRPr="00292061">
        <w:rPr>
          <w:rFonts w:ascii="Tahoma" w:hAnsi="Tahoma" w:cs="Tahoma"/>
          <w:bCs/>
          <w:sz w:val="22"/>
          <w:szCs w:val="22"/>
        </w:rPr>
        <w:t>Oh sing to the LORD a new song; sing to the LORD, all the earth! Sing to the LORD, bless his name; tell of his salvation from day to day.</w:t>
      </w:r>
      <w:bookmarkEnd w:id="0"/>
      <w:r w:rsidR="00464446" w:rsidRPr="00292061">
        <w:rPr>
          <w:rFonts w:ascii="Tahoma" w:hAnsi="Tahoma" w:cs="Tahoma"/>
          <w:bCs/>
          <w:sz w:val="22"/>
          <w:szCs w:val="22"/>
        </w:rPr>
        <w:t xml:space="preserve"> </w:t>
      </w:r>
      <w:bookmarkStart w:id="2" w:name="_Hlk65853830"/>
      <w:r w:rsidR="00464446" w:rsidRPr="00292061">
        <w:rPr>
          <w:rFonts w:ascii="Tahoma" w:hAnsi="Tahoma" w:cs="Tahoma"/>
          <w:bCs/>
          <w:sz w:val="22"/>
          <w:szCs w:val="22"/>
        </w:rPr>
        <w:t>Declare his glory among the nations, his marvelous works among all the peoples! For great is the LORD, and greatly to be praised.</w:t>
      </w:r>
      <w:bookmarkEnd w:id="2"/>
      <w:r w:rsidR="00464446" w:rsidRPr="00292061">
        <w:rPr>
          <w:rFonts w:ascii="Tahoma" w:hAnsi="Tahoma" w:cs="Tahoma"/>
          <w:bCs/>
          <w:sz w:val="22"/>
          <w:szCs w:val="22"/>
        </w:rPr>
        <w:tab/>
        <w:t>Ps. 96:1-4a</w:t>
      </w:r>
    </w:p>
    <w:bookmarkEnd w:id="1"/>
    <w:p w14:paraId="5BD86A16" w14:textId="05C7C678" w:rsidR="009603B5" w:rsidRPr="00190A54" w:rsidRDefault="009603B5" w:rsidP="00A05263">
      <w:pPr>
        <w:rPr>
          <w:rFonts w:ascii="Tahoma" w:hAnsi="Tahoma" w:cs="Tahoma"/>
          <w:bCs/>
          <w:sz w:val="22"/>
          <w:szCs w:val="22"/>
        </w:rPr>
      </w:pPr>
    </w:p>
    <w:p w14:paraId="2B25D734" w14:textId="7777777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65BDC0DA" w14:textId="225A3461" w:rsidR="001A023A"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492EA0">
        <w:rPr>
          <w:rFonts w:ascii="Tahoma" w:hAnsi="Tahoma"/>
        </w:rPr>
        <w:t>NTH 457-Come, Thou Fount of Every Blessing</w:t>
      </w:r>
      <w:r w:rsidR="008D1C2F">
        <w:rPr>
          <w:rFonts w:ascii="Tahoma" w:hAnsi="Tahoma"/>
        </w:rPr>
        <w:tab/>
      </w:r>
    </w:p>
    <w:p w14:paraId="205B829F" w14:textId="77777777" w:rsidR="00C64ACF" w:rsidRDefault="00C64ACF">
      <w:pPr>
        <w:pStyle w:val="Body"/>
        <w:spacing w:after="0"/>
        <w:rPr>
          <w:rFonts w:ascii="Tahoma" w:eastAsia="Tahoma" w:hAnsi="Tahoma" w:cs="Tahoma"/>
        </w:rPr>
      </w:pPr>
    </w:p>
    <w:p w14:paraId="78025A0E" w14:textId="44030391"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7B6148">
        <w:rPr>
          <w:rFonts w:ascii="Tahoma" w:hAnsi="Tahoma"/>
        </w:rPr>
        <w:t>Ephesians 2:1-3</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6EDA11FF" w14:textId="392AF16D" w:rsidR="007B6148" w:rsidRPr="007B6148" w:rsidRDefault="00716815" w:rsidP="007B6148">
      <w:pPr>
        <w:rPr>
          <w:rFonts w:ascii="Tahoma" w:eastAsia="Times New Roman" w:hAnsi="Tahoma" w:cs="Tahoma"/>
          <w:sz w:val="22"/>
          <w:szCs w:val="22"/>
        </w:rPr>
      </w:pPr>
      <w:r w:rsidRPr="006353F6">
        <w:rPr>
          <w:rFonts w:ascii="Tahoma" w:hAnsi="Tahoma"/>
          <w:b/>
          <w:bCs/>
          <w:sz w:val="22"/>
          <w:szCs w:val="22"/>
        </w:rPr>
        <w:t xml:space="preserve">Corporate </w:t>
      </w:r>
      <w:r w:rsidR="00B56184" w:rsidRPr="006353F6">
        <w:rPr>
          <w:rFonts w:ascii="Tahoma" w:hAnsi="Tahoma"/>
          <w:b/>
          <w:bCs/>
          <w:sz w:val="22"/>
          <w:szCs w:val="22"/>
        </w:rPr>
        <w:t>Confession</w:t>
      </w:r>
      <w:r w:rsidRPr="006353F6">
        <w:rPr>
          <w:rFonts w:ascii="Tahoma" w:hAnsi="Tahoma"/>
          <w:b/>
          <w:bCs/>
          <w:sz w:val="22"/>
          <w:szCs w:val="22"/>
        </w:rPr>
        <w:t xml:space="preserve"> of Sin</w:t>
      </w:r>
      <w:r w:rsidR="00B56184" w:rsidRPr="006353F6">
        <w:rPr>
          <w:rFonts w:ascii="Tahoma" w:hAnsi="Tahoma"/>
          <w:b/>
          <w:bCs/>
          <w:sz w:val="22"/>
          <w:szCs w:val="22"/>
        </w:rPr>
        <w:t xml:space="preserve"> </w:t>
      </w:r>
      <w:r w:rsidR="00B56184" w:rsidRPr="006353F6">
        <w:rPr>
          <w:rFonts w:ascii="Tahoma" w:hAnsi="Tahoma"/>
          <w:sz w:val="22"/>
          <w:szCs w:val="22"/>
        </w:rPr>
        <w:t xml:space="preserve">– </w:t>
      </w:r>
      <w:bookmarkStart w:id="3" w:name="_Hlk73711623"/>
      <w:bookmarkStart w:id="4" w:name="_Hlk34386577"/>
      <w:r w:rsidR="00583BE0" w:rsidRPr="00583BE0">
        <w:rPr>
          <w:rFonts w:ascii="Tahoma" w:hAnsi="Tahoma"/>
          <w:sz w:val="22"/>
          <w:szCs w:val="22"/>
        </w:rPr>
        <w:t>Almighty God, we confess we have broken your commandments. We have sinned by selfishness, worldliness, unbelief and pride. We have not loved our neighbor as ourselves, and we have not walked humbly with you. Forgive us our sins and blot out our debts according to your tender mercies, according to your loving kindness. Cleanse us by the blood of Jesus your Son. Give us a humble and contrite heart that we might forgive others as you have forgiven us. We ask through Christ our Lord. Amen.</w:t>
      </w:r>
    </w:p>
    <w:bookmarkEnd w:id="3"/>
    <w:p w14:paraId="53062283" w14:textId="3EF14B56" w:rsidR="009603B5" w:rsidRPr="00C64ACF" w:rsidRDefault="009603B5" w:rsidP="007B6148">
      <w:pPr>
        <w:rPr>
          <w:rFonts w:ascii="Tahoma" w:eastAsia="Times New Roman" w:hAnsi="Tahoma" w:cs="Tahoma"/>
          <w:sz w:val="22"/>
          <w:szCs w:val="22"/>
        </w:rPr>
      </w:pPr>
    </w:p>
    <w:bookmarkEnd w:id="4"/>
    <w:p w14:paraId="48F7D634" w14:textId="19C2503D" w:rsidR="00CF4553" w:rsidRDefault="00A833C0" w:rsidP="0021554B">
      <w:pPr>
        <w:rPr>
          <w:rFonts w:ascii="Tahoma" w:hAnsi="Tahoma" w:cs="Tahoma"/>
          <w:bCs/>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5" w:name="_Hlk41569744"/>
      <w:bookmarkStart w:id="6" w:name="_Hlk47777821"/>
      <w:bookmarkStart w:id="7" w:name="_Hlk34387092"/>
      <w:r w:rsidR="007B6148" w:rsidRPr="00292061">
        <w:rPr>
          <w:rFonts w:ascii="Tahoma" w:hAnsi="Tahoma" w:cs="Tahoma"/>
          <w:bCs/>
          <w:sz w:val="22"/>
          <w:szCs w:val="22"/>
        </w:rPr>
        <w:t>For by grace you have been saved through faith. And this is not your own doing; it is the gift of God, not a result of works, so that no one may boast.</w:t>
      </w:r>
      <w:r w:rsidR="00CF4553">
        <w:rPr>
          <w:rFonts w:ascii="Tahoma" w:hAnsi="Tahoma" w:cs="Tahoma"/>
          <w:bCs/>
          <w:sz w:val="22"/>
          <w:szCs w:val="22"/>
        </w:rPr>
        <w:t xml:space="preserve"> </w:t>
      </w:r>
      <w:r w:rsidR="007B6148" w:rsidRPr="00292061">
        <w:rPr>
          <w:rFonts w:ascii="Tahoma" w:hAnsi="Tahoma" w:cs="Tahoma"/>
          <w:bCs/>
          <w:sz w:val="22"/>
          <w:szCs w:val="22"/>
        </w:rPr>
        <w:t>Eph. 2:8-9</w:t>
      </w:r>
      <w:bookmarkEnd w:id="5"/>
      <w:bookmarkEnd w:id="6"/>
    </w:p>
    <w:p w14:paraId="0E574D20" w14:textId="77777777" w:rsidR="0007194E" w:rsidRPr="00E9327C" w:rsidRDefault="0007194E" w:rsidP="0021554B">
      <w:pPr>
        <w:rPr>
          <w:rFonts w:ascii="Tahoma" w:hAnsi="Tahoma" w:cs="Tahoma"/>
          <w:bCs/>
          <w:sz w:val="22"/>
          <w:szCs w:val="22"/>
        </w:rPr>
      </w:pPr>
    </w:p>
    <w:p w14:paraId="0CC3A8B8" w14:textId="77777777" w:rsidR="00CF4553" w:rsidRPr="00292061" w:rsidRDefault="00000000" w:rsidP="00CF4553">
      <w:pPr>
        <w:rPr>
          <w:rFonts w:ascii="Tahoma" w:hAnsi="Tahoma" w:cs="Tahoma"/>
          <w:bCs/>
          <w:sz w:val="22"/>
          <w:szCs w:val="22"/>
        </w:rPr>
      </w:pPr>
      <w:bookmarkStart w:id="8" w:name="_Hlk47089591"/>
      <w:bookmarkEnd w:id="7"/>
      <w:r w:rsidRPr="00AB20E6">
        <w:rPr>
          <w:rFonts w:ascii="Tahoma" w:hAnsi="Tahoma"/>
          <w:b/>
          <w:bCs/>
          <w:sz w:val="22"/>
          <w:szCs w:val="22"/>
        </w:rPr>
        <w:t>Exhortation to Give</w:t>
      </w:r>
      <w:bookmarkEnd w:id="8"/>
      <w:r w:rsidRPr="00E9327C">
        <w:rPr>
          <w:rFonts w:ascii="Tahoma" w:hAnsi="Tahoma"/>
        </w:rPr>
        <w:t xml:space="preserve"> – </w:t>
      </w:r>
      <w:bookmarkStart w:id="9" w:name="_Hlk28841237"/>
      <w:r w:rsidR="00CF4553" w:rsidRPr="00292061">
        <w:rPr>
          <w:rFonts w:ascii="Tahoma" w:hAnsi="Tahoma" w:cs="Tahoma"/>
          <w:bCs/>
          <w:sz w:val="22"/>
          <w:szCs w:val="22"/>
        </w:rPr>
        <w:t xml:space="preserve">Do not neglect to do good and to share what you have, for such sacrifices are pleasing to God. </w:t>
      </w:r>
      <w:r w:rsidR="00CF4553" w:rsidRPr="00292061">
        <w:rPr>
          <w:rFonts w:ascii="Tahoma" w:hAnsi="Tahoma" w:cs="Tahoma"/>
          <w:bCs/>
          <w:sz w:val="22"/>
          <w:szCs w:val="22"/>
        </w:rPr>
        <w:tab/>
        <w:t>Heb. 13:16</w:t>
      </w:r>
    </w:p>
    <w:bookmarkEnd w:id="9"/>
    <w:p w14:paraId="05810572" w14:textId="492C5F07" w:rsidR="00AB20E6" w:rsidRPr="00AB20E6" w:rsidRDefault="00AB20E6" w:rsidP="00E91B39">
      <w:pPr>
        <w:rPr>
          <w:rFonts w:ascii="Tahoma" w:hAnsi="Tahoma" w:cs="Tahoma"/>
          <w:bCs/>
          <w:sz w:val="22"/>
          <w:szCs w:val="22"/>
        </w:rPr>
      </w:pPr>
    </w:p>
    <w:p w14:paraId="78A3544F" w14:textId="21B81B5C" w:rsidR="008D1C2F" w:rsidRDefault="00000000">
      <w:pPr>
        <w:pStyle w:val="Body"/>
        <w:rPr>
          <w:rFonts w:ascii="Tahoma" w:hAnsi="Tahoma"/>
        </w:rPr>
      </w:pPr>
      <w:r>
        <w:rPr>
          <w:rFonts w:ascii="Tahoma" w:hAnsi="Tahoma"/>
          <w:b/>
          <w:bCs/>
        </w:rPr>
        <w:t>Collection with Prayer</w:t>
      </w:r>
      <w:r w:rsidR="00E9327C">
        <w:rPr>
          <w:rFonts w:ascii="Tahoma" w:hAnsi="Tahoma"/>
        </w:rPr>
        <w:t xml:space="preserve"> </w:t>
      </w:r>
      <w:r w:rsidR="008D1C2F">
        <w:rPr>
          <w:rFonts w:ascii="Tahoma" w:hAnsi="Tahoma"/>
        </w:rPr>
        <w:tab/>
      </w:r>
      <w:r w:rsidR="00E9327C">
        <w:rPr>
          <w:rFonts w:ascii="Tahoma" w:hAnsi="Tahoma"/>
        </w:rPr>
        <w:t>(Offertory:</w:t>
      </w:r>
      <w:r w:rsidR="0007194E">
        <w:rPr>
          <w:rFonts w:ascii="Tahoma" w:hAnsi="Tahoma"/>
        </w:rPr>
        <w:t xml:space="preserve">  </w:t>
      </w:r>
      <w:r w:rsidR="00492EA0">
        <w:rPr>
          <w:rFonts w:ascii="Tahoma" w:hAnsi="Tahoma"/>
        </w:rPr>
        <w:t>NTH 689-Be Still My Soul</w:t>
      </w:r>
      <w:r w:rsidR="00E9327C">
        <w:rPr>
          <w:rFonts w:ascii="Tahoma" w:hAnsi="Tahoma"/>
        </w:rPr>
        <w:t>)</w:t>
      </w:r>
    </w:p>
    <w:p w14:paraId="35F95C88" w14:textId="4402C332" w:rsidR="001A023A" w:rsidRDefault="00000000">
      <w:pPr>
        <w:pStyle w:val="Body"/>
        <w:rPr>
          <w:rFonts w:ascii="Tahoma" w:eastAsia="Tahoma" w:hAnsi="Tahoma" w:cs="Tahoma"/>
        </w:rPr>
      </w:pPr>
      <w:r>
        <w:rPr>
          <w:rFonts w:ascii="Tahoma" w:hAnsi="Tahoma"/>
          <w:b/>
          <w:bCs/>
        </w:rPr>
        <w:t>Doxology</w:t>
      </w:r>
      <w:r>
        <w:rPr>
          <w:rFonts w:ascii="Tahoma" w:hAnsi="Tahoma"/>
        </w:rPr>
        <w:t xml:space="preserve"> – </w:t>
      </w:r>
      <w:r w:rsidR="008D1C2F">
        <w:rPr>
          <w:rFonts w:ascii="Tahoma" w:hAnsi="Tahoma"/>
        </w:rPr>
        <w:tab/>
      </w:r>
      <w:r w:rsidR="008D1C2F">
        <w:rPr>
          <w:rFonts w:ascii="Tahoma" w:hAnsi="Tahoma"/>
        </w:rPr>
        <w:tab/>
      </w:r>
      <w:r w:rsidR="008D1C2F">
        <w:rPr>
          <w:rFonts w:ascii="Tahoma" w:hAnsi="Tahoma"/>
        </w:rPr>
        <w:tab/>
      </w:r>
      <w:r w:rsidRPr="008D1C2F">
        <w:rPr>
          <w:rFonts w:ascii="Tahoma" w:hAnsi="Tahoma"/>
          <w:b/>
          <w:bCs/>
          <w:u w:val="single"/>
        </w:rPr>
        <w:t>NTH 73</w:t>
      </w:r>
      <w:r w:rsidR="00CF4553" w:rsidRPr="008D1C2F">
        <w:rPr>
          <w:rFonts w:ascii="Tahoma" w:hAnsi="Tahoma"/>
          <w:b/>
          <w:bCs/>
          <w:u w:val="single"/>
        </w:rPr>
        <w:t>3</w:t>
      </w:r>
    </w:p>
    <w:p w14:paraId="3A5F938A" w14:textId="77777777" w:rsidR="001A023A" w:rsidRDefault="00000000">
      <w:pPr>
        <w:pStyle w:val="BodyText2"/>
        <w:spacing w:line="276" w:lineRule="auto"/>
        <w:rPr>
          <w:rFonts w:ascii="Tahoma" w:eastAsia="Tahoma" w:hAnsi="Tahoma" w:cs="Tahoma"/>
        </w:rPr>
      </w:pPr>
      <w:r>
        <w:rPr>
          <w:rFonts w:ascii="Tahoma" w:hAnsi="Tahoma"/>
          <w:b/>
          <w:bCs/>
        </w:rPr>
        <w:t>Pastoral Prayer</w:t>
      </w:r>
      <w:r>
        <w:rPr>
          <w:rFonts w:ascii="Tahoma" w:hAnsi="Tahoma"/>
        </w:rPr>
        <w:t xml:space="preserve"> </w:t>
      </w:r>
    </w:p>
    <w:p w14:paraId="267C9D68" w14:textId="7581273A" w:rsidR="006A6CC0" w:rsidRPr="00492EA0" w:rsidRDefault="00492EA0" w:rsidP="00716815">
      <w:pPr>
        <w:pStyle w:val="Body"/>
        <w:spacing w:after="0" w:line="276" w:lineRule="auto"/>
        <w:rPr>
          <w:rFonts w:ascii="Tahoma" w:hAnsi="Tahoma"/>
        </w:rPr>
      </w:pPr>
      <w:r w:rsidRPr="00492EA0">
        <w:rPr>
          <w:rFonts w:ascii="Tahoma" w:hAnsi="Tahoma"/>
          <w:b/>
          <w:bCs/>
        </w:rPr>
        <w:t>Medley</w:t>
      </w:r>
      <w:r>
        <w:rPr>
          <w:rFonts w:ascii="Tahoma" w:hAnsi="Tahoma"/>
          <w:b/>
          <w:bCs/>
        </w:rPr>
        <w:t>-</w:t>
      </w:r>
      <w:r>
        <w:rPr>
          <w:rFonts w:ascii="Tahoma" w:hAnsi="Tahoma"/>
        </w:rPr>
        <w:t xml:space="preserve">He Will Hold Me Fast/Jesus, Strong and Kind  </w:t>
      </w:r>
    </w:p>
    <w:p w14:paraId="25A93C2B" w14:textId="77777777" w:rsidR="00BB0C19" w:rsidRPr="00290AA1" w:rsidRDefault="00BB0C19" w:rsidP="00716815">
      <w:pPr>
        <w:pStyle w:val="Body"/>
        <w:spacing w:after="0" w:line="276" w:lineRule="auto"/>
        <w:rPr>
          <w:rFonts w:ascii="Tahoma" w:hAnsi="Tahoma"/>
          <w:b/>
          <w:bCs/>
        </w:rPr>
      </w:pPr>
    </w:p>
    <w:p w14:paraId="31A31D99" w14:textId="6D2BF9CC" w:rsidR="00492EA0" w:rsidRPr="00492EA0" w:rsidRDefault="00000000" w:rsidP="00492EA0">
      <w:pPr>
        <w:pStyle w:val="Body"/>
        <w:rPr>
          <w:rFonts w:ascii="Tahoma" w:hAnsi="Tahoma" w:cs="Tahoma"/>
        </w:rPr>
      </w:pPr>
      <w:r>
        <w:rPr>
          <w:rFonts w:ascii="Tahoma" w:hAnsi="Tahoma"/>
          <w:b/>
          <w:bCs/>
        </w:rPr>
        <w:t xml:space="preserve">Scripture Readings </w:t>
      </w:r>
      <w:r>
        <w:rPr>
          <w:rFonts w:ascii="Tahoma" w:hAnsi="Tahoma"/>
        </w:rPr>
        <w:t>–</w:t>
      </w:r>
      <w:r w:rsidR="004929F6" w:rsidRPr="004929F6">
        <w:rPr>
          <w:rFonts w:ascii="Tahoma" w:hAnsi="Tahoma" w:cs="Tahoma"/>
        </w:rPr>
        <w:t xml:space="preserve"> </w:t>
      </w:r>
      <w:r w:rsidR="00492EA0">
        <w:rPr>
          <w:rFonts w:ascii="Tahoma" w:hAnsi="Tahoma" w:cs="Tahoma"/>
        </w:rPr>
        <w:t>OT</w:t>
      </w:r>
      <w:r w:rsidR="00492EA0" w:rsidRPr="00492EA0">
        <w:rPr>
          <w:rFonts w:ascii="Tahoma" w:hAnsi="Tahoma" w:cs="Tahoma"/>
        </w:rPr>
        <w:t xml:space="preserve"> Text: Psalm 124</w:t>
      </w:r>
      <w:r w:rsidR="00492EA0">
        <w:rPr>
          <w:rFonts w:ascii="Tahoma" w:hAnsi="Tahoma" w:cs="Tahoma"/>
        </w:rPr>
        <w:t>/</w:t>
      </w:r>
      <w:r w:rsidR="00492EA0" w:rsidRPr="00492EA0">
        <w:rPr>
          <w:rFonts w:ascii="Tahoma" w:hAnsi="Tahoma" w:cs="Tahoma"/>
        </w:rPr>
        <w:t>NT Text: Mark 9:33-41</w:t>
      </w:r>
    </w:p>
    <w:p w14:paraId="46823D7A" w14:textId="05B81E24" w:rsidR="001A023A" w:rsidRDefault="00000000">
      <w:pPr>
        <w:pStyle w:val="Standard"/>
        <w:rPr>
          <w:rFonts w:ascii="Tahoma" w:eastAsia="Tahoma" w:hAnsi="Tahoma" w:cs="Tahoma"/>
          <w:sz w:val="22"/>
          <w:szCs w:val="22"/>
        </w:rPr>
      </w:pPr>
      <w:r>
        <w:rPr>
          <w:rFonts w:ascii="Tahoma" w:hAnsi="Tahoma"/>
          <w:b/>
          <w:bCs/>
          <w:sz w:val="22"/>
          <w:szCs w:val="22"/>
        </w:rPr>
        <w:t>Prayer for Illumination</w:t>
      </w:r>
      <w:r>
        <w:rPr>
          <w:rFonts w:ascii="Tahoma" w:hAnsi="Tahoma"/>
          <w:b/>
          <w:bCs/>
        </w:rPr>
        <w:t xml:space="preserve"> </w:t>
      </w:r>
      <w:bookmarkStart w:id="10" w:name="_Hlk39994846"/>
      <w:bookmarkEnd w:id="10"/>
    </w:p>
    <w:p w14:paraId="0D7D5AF9" w14:textId="77777777" w:rsidR="001A023A" w:rsidRDefault="001A023A">
      <w:pPr>
        <w:pStyle w:val="Body"/>
        <w:spacing w:after="0"/>
        <w:rPr>
          <w:rFonts w:ascii="Tahoma" w:eastAsia="Tahoma" w:hAnsi="Tahoma" w:cs="Tahoma"/>
          <w:b/>
          <w:bCs/>
        </w:rPr>
      </w:pPr>
    </w:p>
    <w:p w14:paraId="0033A4E5" w14:textId="22568AA2" w:rsidR="00704F02" w:rsidRPr="0007194E" w:rsidRDefault="00000000" w:rsidP="00492EA0">
      <w:pPr>
        <w:pStyle w:val="Body"/>
        <w:rPr>
          <w:rFonts w:ascii="Tahoma" w:hAnsi="Tahoma" w:cs="Tahoma"/>
        </w:rPr>
      </w:pPr>
      <w:r w:rsidRPr="002B6471">
        <w:rPr>
          <w:rFonts w:ascii="Tahoma" w:hAnsi="Tahoma"/>
          <w:b/>
          <w:bCs/>
        </w:rPr>
        <w:t xml:space="preserve">Sermon </w:t>
      </w:r>
      <w:r w:rsidRPr="002B6471">
        <w:rPr>
          <w:rFonts w:ascii="Tahoma" w:hAnsi="Tahoma"/>
        </w:rPr>
        <w:t>–</w:t>
      </w:r>
      <w:r w:rsidR="00101DD2">
        <w:rPr>
          <w:rFonts w:ascii="Tahoma" w:hAnsi="Tahoma"/>
        </w:rPr>
        <w:t>Psalm 124-</w:t>
      </w:r>
      <w:r w:rsidRPr="002B6471">
        <w:rPr>
          <w:rFonts w:ascii="Tahoma" w:hAnsi="Tahoma"/>
        </w:rPr>
        <w:t xml:space="preserve"> </w:t>
      </w:r>
      <w:r w:rsidR="00492EA0" w:rsidRPr="00492EA0">
        <w:rPr>
          <w:rFonts w:ascii="Tahoma" w:hAnsi="Tahoma" w:cs="Tahoma"/>
        </w:rPr>
        <w:t>The Anthem of the Redeemed</w:t>
      </w:r>
    </w:p>
    <w:p w14:paraId="1308D630" w14:textId="7A1B30FF" w:rsidR="001A023A" w:rsidRPr="00ED47A9" w:rsidRDefault="00000000" w:rsidP="002319CD">
      <w:pPr>
        <w:rPr>
          <w:rFonts w:ascii="Tahoma" w:eastAsia="Tahoma" w:hAnsi="Tahoma" w:cs="Tahoma"/>
          <w:sz w:val="22"/>
          <w:szCs w:val="22"/>
        </w:rPr>
      </w:pPr>
      <w:r w:rsidRPr="00ED47A9">
        <w:rPr>
          <w:rFonts w:ascii="Tahoma" w:hAnsi="Tahoma"/>
          <w:b/>
          <w:bCs/>
          <w:sz w:val="22"/>
          <w:szCs w:val="22"/>
        </w:rPr>
        <w:t>Prayer of Application</w:t>
      </w:r>
    </w:p>
    <w:p w14:paraId="550DAD07" w14:textId="77777777" w:rsidR="001A023A" w:rsidRDefault="001A023A">
      <w:pPr>
        <w:pStyle w:val="Body"/>
        <w:spacing w:after="0"/>
        <w:rPr>
          <w:rFonts w:ascii="Tahoma" w:eastAsia="Tahoma" w:hAnsi="Tahoma" w:cs="Tahoma"/>
        </w:rPr>
      </w:pPr>
    </w:p>
    <w:p w14:paraId="13437434" w14:textId="6C96A1CD" w:rsidR="004929F6" w:rsidRDefault="00492EA0" w:rsidP="004929F6">
      <w:pPr>
        <w:pStyle w:val="Body"/>
        <w:rPr>
          <w:rFonts w:ascii="Tahoma" w:hAnsi="Tahoma" w:cs="Tahoma"/>
          <w:b/>
          <w:bCs/>
          <w:u w:val="single"/>
        </w:rPr>
      </w:pPr>
      <w:r>
        <w:rPr>
          <w:rFonts w:ascii="Tahoma" w:hAnsi="Tahoma"/>
          <w:b/>
          <w:bCs/>
        </w:rPr>
        <w:lastRenderedPageBreak/>
        <w:t xml:space="preserve">Hymn </w:t>
      </w:r>
      <w:r w:rsidR="00CE49BA">
        <w:rPr>
          <w:rFonts w:ascii="Tahoma" w:hAnsi="Tahoma"/>
          <w:b/>
          <w:bCs/>
        </w:rPr>
        <w:t>of Response</w:t>
      </w:r>
      <w:r w:rsidR="00CE49BA">
        <w:rPr>
          <w:rFonts w:ascii="Tahoma" w:hAnsi="Tahoma"/>
        </w:rPr>
        <w:t xml:space="preserve"> – </w:t>
      </w:r>
      <w:r>
        <w:rPr>
          <w:rFonts w:ascii="Tahoma" w:hAnsi="Tahoma"/>
        </w:rPr>
        <w:t>NTH 699-Like a River Glorious</w:t>
      </w:r>
    </w:p>
    <w:p w14:paraId="22D4858C" w14:textId="0CEA2874" w:rsidR="001A023A" w:rsidRDefault="001A023A" w:rsidP="000661A5">
      <w:pPr>
        <w:rPr>
          <w:rFonts w:ascii="Tahoma" w:hAnsi="Tahoma" w:cs="Tahoma"/>
          <w:bCs/>
          <w:sz w:val="22"/>
          <w:szCs w:val="22"/>
        </w:rPr>
      </w:pPr>
    </w:p>
    <w:p w14:paraId="479D078E" w14:textId="11242C69" w:rsidR="0007194E" w:rsidRPr="0007194E" w:rsidRDefault="0007194E" w:rsidP="000661A5">
      <w:pPr>
        <w:rPr>
          <w:rFonts w:ascii="Tahoma" w:hAnsi="Tahoma" w:cs="Tahoma"/>
          <w:b/>
          <w:sz w:val="22"/>
          <w:szCs w:val="22"/>
        </w:rPr>
      </w:pPr>
      <w:r w:rsidRPr="0007194E">
        <w:rPr>
          <w:rFonts w:ascii="Tahoma" w:hAnsi="Tahoma" w:cs="Tahoma"/>
          <w:b/>
          <w:sz w:val="22"/>
          <w:szCs w:val="22"/>
        </w:rPr>
        <w:t xml:space="preserve">Closing Prayer </w:t>
      </w:r>
    </w:p>
    <w:sectPr w:rsidR="0007194E" w:rsidRPr="0007194E" w:rsidSect="008D1C2F">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6041" w14:textId="77777777" w:rsidR="00102F95" w:rsidRDefault="00102F95">
      <w:r>
        <w:separator/>
      </w:r>
    </w:p>
  </w:endnote>
  <w:endnote w:type="continuationSeparator" w:id="0">
    <w:p w14:paraId="395ECB10" w14:textId="77777777" w:rsidR="00102F95" w:rsidRDefault="0010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AD1E" w14:textId="77777777" w:rsidR="00102F95" w:rsidRDefault="00102F95">
      <w:r>
        <w:separator/>
      </w:r>
    </w:p>
  </w:footnote>
  <w:footnote w:type="continuationSeparator" w:id="0">
    <w:p w14:paraId="4AAF01D4" w14:textId="77777777" w:rsidR="00102F95" w:rsidRDefault="0010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4D56"/>
    <w:multiLevelType w:val="hybridMultilevel"/>
    <w:tmpl w:val="EE6677A4"/>
    <w:lvl w:ilvl="0" w:tplc="C5480310">
      <w:start w:val="1"/>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A0433"/>
    <w:multiLevelType w:val="hybridMultilevel"/>
    <w:tmpl w:val="5E16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95430"/>
    <w:multiLevelType w:val="hybridMultilevel"/>
    <w:tmpl w:val="0C94E09C"/>
    <w:lvl w:ilvl="0" w:tplc="F49814C4">
      <w:start w:val="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D071A"/>
    <w:multiLevelType w:val="hybridMultilevel"/>
    <w:tmpl w:val="E67A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6"/>
  </w:num>
  <w:num w:numId="3" w16cid:durableId="1276600590">
    <w:abstractNumId w:val="2"/>
  </w:num>
  <w:num w:numId="4" w16cid:durableId="999698618">
    <w:abstractNumId w:val="9"/>
  </w:num>
  <w:num w:numId="5" w16cid:durableId="1574121290">
    <w:abstractNumId w:val="17"/>
  </w:num>
  <w:num w:numId="6" w16cid:durableId="1212302325">
    <w:abstractNumId w:val="12"/>
  </w:num>
  <w:num w:numId="7" w16cid:durableId="1693845445">
    <w:abstractNumId w:val="10"/>
  </w:num>
  <w:num w:numId="8" w16cid:durableId="956105093">
    <w:abstractNumId w:val="3"/>
  </w:num>
  <w:num w:numId="9" w16cid:durableId="1296371910">
    <w:abstractNumId w:val="8"/>
  </w:num>
  <w:num w:numId="10" w16cid:durableId="67312286">
    <w:abstractNumId w:val="11"/>
  </w:num>
  <w:num w:numId="11" w16cid:durableId="113208346">
    <w:abstractNumId w:val="0"/>
  </w:num>
  <w:num w:numId="12" w16cid:durableId="1841848717">
    <w:abstractNumId w:val="20"/>
  </w:num>
  <w:num w:numId="13" w16cid:durableId="1120025657">
    <w:abstractNumId w:val="18"/>
  </w:num>
  <w:num w:numId="14" w16cid:durableId="1970427663">
    <w:abstractNumId w:val="13"/>
  </w:num>
  <w:num w:numId="15" w16cid:durableId="2006132640">
    <w:abstractNumId w:val="15"/>
  </w:num>
  <w:num w:numId="16" w16cid:durableId="49231239">
    <w:abstractNumId w:val="16"/>
  </w:num>
  <w:num w:numId="17" w16cid:durableId="109016415">
    <w:abstractNumId w:val="7"/>
  </w:num>
  <w:num w:numId="18" w16cid:durableId="1785802786">
    <w:abstractNumId w:val="5"/>
  </w:num>
  <w:num w:numId="19" w16cid:durableId="1338583288">
    <w:abstractNumId w:val="4"/>
  </w:num>
  <w:num w:numId="20" w16cid:durableId="433674699">
    <w:abstractNumId w:val="19"/>
  </w:num>
  <w:num w:numId="21" w16cid:durableId="903873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61A5"/>
    <w:rsid w:val="0007194E"/>
    <w:rsid w:val="00101DD2"/>
    <w:rsid w:val="00102F95"/>
    <w:rsid w:val="001037FC"/>
    <w:rsid w:val="001574E5"/>
    <w:rsid w:val="0017238D"/>
    <w:rsid w:val="00190A54"/>
    <w:rsid w:val="00193329"/>
    <w:rsid w:val="001A023A"/>
    <w:rsid w:val="001C6F6C"/>
    <w:rsid w:val="00205CFA"/>
    <w:rsid w:val="0021554B"/>
    <w:rsid w:val="002319CD"/>
    <w:rsid w:val="00240715"/>
    <w:rsid w:val="00241D1E"/>
    <w:rsid w:val="0025288C"/>
    <w:rsid w:val="00252B98"/>
    <w:rsid w:val="002569CF"/>
    <w:rsid w:val="00260D03"/>
    <w:rsid w:val="00260E11"/>
    <w:rsid w:val="00274DB4"/>
    <w:rsid w:val="00276826"/>
    <w:rsid w:val="00290AA1"/>
    <w:rsid w:val="002B534F"/>
    <w:rsid w:val="002B605D"/>
    <w:rsid w:val="002B6471"/>
    <w:rsid w:val="002D3E2A"/>
    <w:rsid w:val="002E6371"/>
    <w:rsid w:val="002F633D"/>
    <w:rsid w:val="00301019"/>
    <w:rsid w:val="00320BC1"/>
    <w:rsid w:val="003378A7"/>
    <w:rsid w:val="00347B5F"/>
    <w:rsid w:val="00392A9D"/>
    <w:rsid w:val="0039307B"/>
    <w:rsid w:val="003A0663"/>
    <w:rsid w:val="003A5551"/>
    <w:rsid w:val="003B7469"/>
    <w:rsid w:val="004032D9"/>
    <w:rsid w:val="00461002"/>
    <w:rsid w:val="00464446"/>
    <w:rsid w:val="00466F35"/>
    <w:rsid w:val="00473D8D"/>
    <w:rsid w:val="00487F99"/>
    <w:rsid w:val="00490B11"/>
    <w:rsid w:val="004929F6"/>
    <w:rsid w:val="00492EA0"/>
    <w:rsid w:val="004D73F6"/>
    <w:rsid w:val="005033BE"/>
    <w:rsid w:val="00511F3B"/>
    <w:rsid w:val="00530E1D"/>
    <w:rsid w:val="005603F3"/>
    <w:rsid w:val="00583BE0"/>
    <w:rsid w:val="005A3934"/>
    <w:rsid w:val="005B5811"/>
    <w:rsid w:val="005D1D25"/>
    <w:rsid w:val="006250FE"/>
    <w:rsid w:val="00625681"/>
    <w:rsid w:val="006353F6"/>
    <w:rsid w:val="00637BFB"/>
    <w:rsid w:val="00655C65"/>
    <w:rsid w:val="00660B99"/>
    <w:rsid w:val="0066594A"/>
    <w:rsid w:val="006A11B4"/>
    <w:rsid w:val="006A6CC0"/>
    <w:rsid w:val="006B1FDD"/>
    <w:rsid w:val="00704F02"/>
    <w:rsid w:val="00705B90"/>
    <w:rsid w:val="00716815"/>
    <w:rsid w:val="00724307"/>
    <w:rsid w:val="00750F7B"/>
    <w:rsid w:val="0075609A"/>
    <w:rsid w:val="0078153C"/>
    <w:rsid w:val="007840CA"/>
    <w:rsid w:val="007A6CB4"/>
    <w:rsid w:val="007B4DC2"/>
    <w:rsid w:val="007B6148"/>
    <w:rsid w:val="007D15B8"/>
    <w:rsid w:val="007F63AB"/>
    <w:rsid w:val="007F64B7"/>
    <w:rsid w:val="00805B86"/>
    <w:rsid w:val="00852D40"/>
    <w:rsid w:val="00857ACB"/>
    <w:rsid w:val="00867E08"/>
    <w:rsid w:val="00875676"/>
    <w:rsid w:val="00881CE4"/>
    <w:rsid w:val="00884A36"/>
    <w:rsid w:val="008C382C"/>
    <w:rsid w:val="008D1C2F"/>
    <w:rsid w:val="008D47C1"/>
    <w:rsid w:val="008E7EC6"/>
    <w:rsid w:val="00917DC6"/>
    <w:rsid w:val="009215F7"/>
    <w:rsid w:val="00921D10"/>
    <w:rsid w:val="009307BA"/>
    <w:rsid w:val="009403A9"/>
    <w:rsid w:val="009603B5"/>
    <w:rsid w:val="00972D78"/>
    <w:rsid w:val="009A044A"/>
    <w:rsid w:val="009F4D37"/>
    <w:rsid w:val="00A010ED"/>
    <w:rsid w:val="00A05263"/>
    <w:rsid w:val="00A3721A"/>
    <w:rsid w:val="00A6534B"/>
    <w:rsid w:val="00A75015"/>
    <w:rsid w:val="00A833C0"/>
    <w:rsid w:val="00AB20E6"/>
    <w:rsid w:val="00AC038B"/>
    <w:rsid w:val="00AF32BE"/>
    <w:rsid w:val="00B0179C"/>
    <w:rsid w:val="00B11EDC"/>
    <w:rsid w:val="00B1343F"/>
    <w:rsid w:val="00B23135"/>
    <w:rsid w:val="00B56184"/>
    <w:rsid w:val="00B60A6E"/>
    <w:rsid w:val="00B62BD4"/>
    <w:rsid w:val="00B77C7F"/>
    <w:rsid w:val="00B85669"/>
    <w:rsid w:val="00B85852"/>
    <w:rsid w:val="00B904DA"/>
    <w:rsid w:val="00BB00B4"/>
    <w:rsid w:val="00BB0C19"/>
    <w:rsid w:val="00BD6AB5"/>
    <w:rsid w:val="00BE79AE"/>
    <w:rsid w:val="00BF61A9"/>
    <w:rsid w:val="00BF727C"/>
    <w:rsid w:val="00C17C42"/>
    <w:rsid w:val="00C64ACF"/>
    <w:rsid w:val="00C97EAE"/>
    <w:rsid w:val="00CC7A29"/>
    <w:rsid w:val="00CD62F8"/>
    <w:rsid w:val="00CE49BA"/>
    <w:rsid w:val="00CF4553"/>
    <w:rsid w:val="00D12A78"/>
    <w:rsid w:val="00D51ADD"/>
    <w:rsid w:val="00D90D07"/>
    <w:rsid w:val="00DB0BEB"/>
    <w:rsid w:val="00DB70EC"/>
    <w:rsid w:val="00DF5B98"/>
    <w:rsid w:val="00E02F65"/>
    <w:rsid w:val="00E2425B"/>
    <w:rsid w:val="00E606A4"/>
    <w:rsid w:val="00E87C1B"/>
    <w:rsid w:val="00E91B39"/>
    <w:rsid w:val="00E9327C"/>
    <w:rsid w:val="00EB5C95"/>
    <w:rsid w:val="00EB7D0D"/>
    <w:rsid w:val="00EC10B8"/>
    <w:rsid w:val="00ED22A4"/>
    <w:rsid w:val="00ED47A9"/>
    <w:rsid w:val="00EE0A4D"/>
    <w:rsid w:val="00F007DB"/>
    <w:rsid w:val="00F23ED1"/>
    <w:rsid w:val="00F708E9"/>
    <w:rsid w:val="00F90B56"/>
    <w:rsid w:val="00FA0983"/>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780144302">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038819889">
      <w:bodyDiv w:val="1"/>
      <w:marLeft w:val="0"/>
      <w:marRight w:val="0"/>
      <w:marTop w:val="0"/>
      <w:marBottom w:val="0"/>
      <w:divBdr>
        <w:top w:val="none" w:sz="0" w:space="0" w:color="auto"/>
        <w:left w:val="none" w:sz="0" w:space="0" w:color="auto"/>
        <w:bottom w:val="none" w:sz="0" w:space="0" w:color="auto"/>
        <w:right w:val="none" w:sz="0" w:space="0" w:color="auto"/>
      </w:divBdr>
    </w:div>
    <w:div w:id="1110004983">
      <w:bodyDiv w:val="1"/>
      <w:marLeft w:val="0"/>
      <w:marRight w:val="0"/>
      <w:marTop w:val="0"/>
      <w:marBottom w:val="0"/>
      <w:divBdr>
        <w:top w:val="none" w:sz="0" w:space="0" w:color="auto"/>
        <w:left w:val="none" w:sz="0" w:space="0" w:color="auto"/>
        <w:bottom w:val="none" w:sz="0" w:space="0" w:color="auto"/>
        <w:right w:val="none" w:sz="0" w:space="0" w:color="auto"/>
      </w:divBdr>
    </w:div>
    <w:div w:id="1251238166">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Barshinger</cp:lastModifiedBy>
  <cp:revision>2</cp:revision>
  <cp:lastPrinted>2023-07-21T19:12:00Z</cp:lastPrinted>
  <dcterms:created xsi:type="dcterms:W3CDTF">2025-06-26T12:26:00Z</dcterms:created>
  <dcterms:modified xsi:type="dcterms:W3CDTF">2025-06-26T12:26:00Z</dcterms:modified>
</cp:coreProperties>
</file>