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C17CC" w14:textId="77777777" w:rsidR="00627D3C" w:rsidRPr="00430946" w:rsidRDefault="00627D3C" w:rsidP="00627D3C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430946">
        <w:rPr>
          <w:rFonts w:ascii="Tahoma" w:hAnsi="Tahoma" w:cs="Tahoma"/>
          <w:b/>
          <w:bCs/>
          <w:sz w:val="22"/>
          <w:szCs w:val="22"/>
        </w:rPr>
        <w:t>LIVING HOPE OPC ORDER OF WORSHIP</w:t>
      </w:r>
    </w:p>
    <w:p w14:paraId="46B9AA07" w14:textId="77777777" w:rsidR="00627D3C" w:rsidRDefault="00627D3C" w:rsidP="00627D3C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430946">
        <w:rPr>
          <w:rFonts w:ascii="Tahoma" w:hAnsi="Tahoma" w:cs="Tahoma"/>
          <w:b/>
          <w:bCs/>
          <w:sz w:val="22"/>
          <w:szCs w:val="22"/>
        </w:rPr>
        <w:t xml:space="preserve">for Sunday, August 3, </w:t>
      </w:r>
      <w:proofErr w:type="gramStart"/>
      <w:r w:rsidRPr="00430946">
        <w:rPr>
          <w:rFonts w:ascii="Tahoma" w:hAnsi="Tahoma" w:cs="Tahoma"/>
          <w:b/>
          <w:bCs/>
          <w:sz w:val="22"/>
          <w:szCs w:val="22"/>
        </w:rPr>
        <w:t>2025</w:t>
      </w:r>
      <w:proofErr w:type="gramEnd"/>
      <w:r w:rsidRPr="00430946">
        <w:rPr>
          <w:rFonts w:ascii="Tahoma" w:hAnsi="Tahoma" w:cs="Tahoma"/>
          <w:b/>
          <w:bCs/>
          <w:sz w:val="22"/>
          <w:szCs w:val="22"/>
        </w:rPr>
        <w:t xml:space="preserve"> at 10:45 AM</w:t>
      </w:r>
    </w:p>
    <w:p w14:paraId="7B1BF15A" w14:textId="3D6091D8" w:rsidR="002732F2" w:rsidRPr="00430946" w:rsidRDefault="002732F2" w:rsidP="00627D3C">
      <w:pPr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Licentiate Paul Woo Preaching</w:t>
      </w:r>
    </w:p>
    <w:p w14:paraId="5BBC9BDE" w14:textId="77777777" w:rsidR="00627D3C" w:rsidRPr="00430946" w:rsidRDefault="00627D3C" w:rsidP="00627D3C">
      <w:pPr>
        <w:rPr>
          <w:rFonts w:ascii="Tahoma" w:hAnsi="Tahoma" w:cs="Tahoma"/>
          <w:b/>
          <w:bCs/>
          <w:sz w:val="22"/>
          <w:szCs w:val="22"/>
        </w:rPr>
      </w:pPr>
      <w:r w:rsidRPr="00430946">
        <w:rPr>
          <w:rFonts w:ascii="Tahoma" w:hAnsi="Tahoma" w:cs="Tahoma"/>
          <w:b/>
          <w:bCs/>
          <w:sz w:val="22"/>
          <w:szCs w:val="22"/>
        </w:rPr>
        <w:t>Prelude</w:t>
      </w:r>
    </w:p>
    <w:p w14:paraId="6DB47EDE" w14:textId="1217D57E" w:rsidR="00627D3C" w:rsidRPr="00EF27F8" w:rsidRDefault="00627D3C" w:rsidP="00627D3C">
      <w:pPr>
        <w:rPr>
          <w:rFonts w:ascii="Tahoma" w:hAnsi="Tahoma" w:cs="Tahoma"/>
          <w:sz w:val="22"/>
          <w:szCs w:val="22"/>
        </w:rPr>
      </w:pPr>
      <w:r w:rsidRPr="00430946">
        <w:rPr>
          <w:rFonts w:ascii="Tahoma" w:hAnsi="Tahoma" w:cs="Tahoma"/>
          <w:b/>
          <w:bCs/>
          <w:sz w:val="22"/>
          <w:szCs w:val="22"/>
        </w:rPr>
        <w:t>Opening Song –</w:t>
      </w:r>
      <w:r w:rsidR="00EF27F8">
        <w:rPr>
          <w:rFonts w:ascii="Tahoma" w:hAnsi="Tahoma" w:cs="Tahoma"/>
          <w:b/>
          <w:bCs/>
          <w:sz w:val="22"/>
          <w:szCs w:val="22"/>
        </w:rPr>
        <w:t xml:space="preserve"> </w:t>
      </w:r>
      <w:r w:rsidR="00EF27F8">
        <w:rPr>
          <w:rFonts w:ascii="Tahoma" w:hAnsi="Tahoma" w:cs="Tahoma"/>
          <w:sz w:val="22"/>
          <w:szCs w:val="22"/>
        </w:rPr>
        <w:t>Shout to the Lord</w:t>
      </w:r>
    </w:p>
    <w:p w14:paraId="40740814" w14:textId="77777777" w:rsidR="00627D3C" w:rsidRPr="00430946" w:rsidRDefault="00627D3C" w:rsidP="00627D3C">
      <w:pPr>
        <w:rPr>
          <w:rFonts w:ascii="Tahoma" w:hAnsi="Tahoma" w:cs="Tahoma"/>
          <w:b/>
          <w:bCs/>
          <w:sz w:val="22"/>
          <w:szCs w:val="22"/>
        </w:rPr>
      </w:pPr>
      <w:r w:rsidRPr="00430946">
        <w:rPr>
          <w:rFonts w:ascii="Tahoma" w:hAnsi="Tahoma" w:cs="Tahoma"/>
          <w:b/>
          <w:bCs/>
          <w:sz w:val="22"/>
          <w:szCs w:val="22"/>
        </w:rPr>
        <w:t>Announcements</w:t>
      </w:r>
    </w:p>
    <w:p w14:paraId="3E66C3CD" w14:textId="77777777" w:rsidR="00627D3C" w:rsidRPr="00430946" w:rsidRDefault="00627D3C" w:rsidP="00627D3C">
      <w:pPr>
        <w:rPr>
          <w:rFonts w:ascii="Tahoma" w:hAnsi="Tahoma" w:cs="Tahoma"/>
          <w:b/>
          <w:bCs/>
          <w:sz w:val="22"/>
          <w:szCs w:val="22"/>
        </w:rPr>
      </w:pPr>
      <w:r w:rsidRPr="00430946">
        <w:rPr>
          <w:rFonts w:ascii="Tahoma" w:hAnsi="Tahoma" w:cs="Tahoma"/>
          <w:b/>
          <w:bCs/>
          <w:sz w:val="22"/>
          <w:szCs w:val="22"/>
        </w:rPr>
        <w:t xml:space="preserve">Gospel Greeting – </w:t>
      </w:r>
    </w:p>
    <w:p w14:paraId="077275D4" w14:textId="54AA1C16" w:rsidR="00627D3C" w:rsidRPr="00430946" w:rsidRDefault="00627D3C" w:rsidP="00627D3C">
      <w:pPr>
        <w:rPr>
          <w:rFonts w:ascii="Tahoma" w:hAnsi="Tahoma" w:cs="Tahoma"/>
          <w:sz w:val="22"/>
          <w:szCs w:val="22"/>
        </w:rPr>
      </w:pPr>
      <w:r w:rsidRPr="00430946">
        <w:rPr>
          <w:rFonts w:ascii="Tahoma" w:hAnsi="Tahoma" w:cs="Tahoma"/>
          <w:sz w:val="22"/>
          <w:szCs w:val="22"/>
        </w:rPr>
        <w:tab/>
        <w:t>“Come now, let us reason together,</w:t>
      </w:r>
      <w:proofErr w:type="gramStart"/>
      <w:r w:rsidRPr="00430946">
        <w:rPr>
          <w:rFonts w:ascii="Tahoma" w:hAnsi="Tahoma" w:cs="Tahoma"/>
          <w:sz w:val="22"/>
          <w:szCs w:val="22"/>
        </w:rPr>
        <w:t xml:space="preserve"> says</w:t>
      </w:r>
      <w:proofErr w:type="gramEnd"/>
      <w:r w:rsidRPr="00430946">
        <w:rPr>
          <w:rFonts w:ascii="Tahoma" w:hAnsi="Tahoma" w:cs="Tahoma"/>
          <w:sz w:val="22"/>
          <w:szCs w:val="22"/>
        </w:rPr>
        <w:t xml:space="preserve"> the LORD: </w:t>
      </w:r>
      <w:proofErr w:type="gramStart"/>
      <w:r w:rsidRPr="00430946">
        <w:rPr>
          <w:rFonts w:ascii="Tahoma" w:hAnsi="Tahoma" w:cs="Tahoma"/>
          <w:sz w:val="22"/>
          <w:szCs w:val="22"/>
        </w:rPr>
        <w:t>though</w:t>
      </w:r>
      <w:proofErr w:type="gramEnd"/>
      <w:r w:rsidRPr="00430946">
        <w:rPr>
          <w:rFonts w:ascii="Tahoma" w:hAnsi="Tahoma" w:cs="Tahoma"/>
          <w:sz w:val="22"/>
          <w:szCs w:val="22"/>
        </w:rPr>
        <w:t xml:space="preserve"> your sins are like </w:t>
      </w:r>
      <w:proofErr w:type="gramStart"/>
      <w:r w:rsidRPr="00430946">
        <w:rPr>
          <w:rFonts w:ascii="Tahoma" w:hAnsi="Tahoma" w:cs="Tahoma"/>
          <w:sz w:val="22"/>
          <w:szCs w:val="22"/>
        </w:rPr>
        <w:t>scarlet</w:t>
      </w:r>
      <w:proofErr w:type="gramEnd"/>
      <w:r w:rsidRPr="00430946">
        <w:rPr>
          <w:rFonts w:ascii="Tahoma" w:hAnsi="Tahoma" w:cs="Tahoma"/>
          <w:sz w:val="22"/>
          <w:szCs w:val="22"/>
        </w:rPr>
        <w:t xml:space="preserve">, they shall be white as snow; though they are red like crimson, they shall become like wool.” - Isaiah 1:18 </w:t>
      </w:r>
    </w:p>
    <w:p w14:paraId="4D1EFE23" w14:textId="7C865495" w:rsidR="00627D3C" w:rsidRPr="00EF27F8" w:rsidRDefault="00627D3C" w:rsidP="00627D3C">
      <w:pPr>
        <w:rPr>
          <w:rFonts w:ascii="Tahoma" w:hAnsi="Tahoma" w:cs="Tahoma"/>
          <w:sz w:val="22"/>
          <w:szCs w:val="22"/>
        </w:rPr>
      </w:pPr>
      <w:r w:rsidRPr="00430946">
        <w:rPr>
          <w:rFonts w:ascii="Tahoma" w:hAnsi="Tahoma" w:cs="Tahoma"/>
          <w:b/>
          <w:bCs/>
          <w:sz w:val="22"/>
          <w:szCs w:val="22"/>
        </w:rPr>
        <w:t xml:space="preserve">Call to Worship Song – </w:t>
      </w:r>
      <w:r w:rsidR="00EF27F8">
        <w:rPr>
          <w:rFonts w:ascii="Tahoma" w:hAnsi="Tahoma" w:cs="Tahoma"/>
          <w:sz w:val="22"/>
          <w:szCs w:val="22"/>
        </w:rPr>
        <w:t>The Risen Christ</w:t>
      </w:r>
    </w:p>
    <w:p w14:paraId="3908606E" w14:textId="77777777" w:rsidR="00627D3C" w:rsidRPr="00430946" w:rsidRDefault="00627D3C" w:rsidP="00627D3C">
      <w:pPr>
        <w:rPr>
          <w:rFonts w:ascii="Tahoma" w:hAnsi="Tahoma" w:cs="Tahoma"/>
          <w:b/>
          <w:bCs/>
          <w:sz w:val="22"/>
          <w:szCs w:val="22"/>
        </w:rPr>
      </w:pPr>
      <w:r w:rsidRPr="00430946">
        <w:rPr>
          <w:rFonts w:ascii="Tahoma" w:hAnsi="Tahoma" w:cs="Tahoma"/>
          <w:b/>
          <w:bCs/>
          <w:sz w:val="22"/>
          <w:szCs w:val="22"/>
        </w:rPr>
        <w:t xml:space="preserve">Call to Worship – </w:t>
      </w:r>
    </w:p>
    <w:p w14:paraId="11681C07" w14:textId="08113C9A" w:rsidR="00627D3C" w:rsidRPr="00430946" w:rsidRDefault="00627D3C" w:rsidP="00627D3C">
      <w:pPr>
        <w:rPr>
          <w:rFonts w:ascii="Tahoma" w:hAnsi="Tahoma" w:cs="Tahoma"/>
          <w:sz w:val="22"/>
          <w:szCs w:val="22"/>
        </w:rPr>
      </w:pPr>
      <w:r w:rsidRPr="00430946">
        <w:rPr>
          <w:rFonts w:ascii="Tahoma" w:hAnsi="Tahoma" w:cs="Tahoma"/>
          <w:sz w:val="22"/>
          <w:szCs w:val="22"/>
        </w:rPr>
        <w:t xml:space="preserve">“I will </w:t>
      </w:r>
      <w:proofErr w:type="gramStart"/>
      <w:r w:rsidRPr="00430946">
        <w:rPr>
          <w:rFonts w:ascii="Tahoma" w:hAnsi="Tahoma" w:cs="Tahoma"/>
          <w:sz w:val="22"/>
          <w:szCs w:val="22"/>
        </w:rPr>
        <w:t>bless the LORD at all times</w:t>
      </w:r>
      <w:proofErr w:type="gramEnd"/>
      <w:r w:rsidRPr="00430946">
        <w:rPr>
          <w:rFonts w:ascii="Tahoma" w:hAnsi="Tahoma" w:cs="Tahoma"/>
          <w:sz w:val="22"/>
          <w:szCs w:val="22"/>
        </w:rPr>
        <w:t xml:space="preserve">; his praise shall continually be in my mouth. My soul makes its boast in the LORD; let the humble hear and be glad. Oh, magnify the LORD with me, and let us exalt His name together.” - Psalm 34:1-3 </w:t>
      </w:r>
    </w:p>
    <w:p w14:paraId="6207F7A1" w14:textId="77777777" w:rsidR="00627D3C" w:rsidRPr="00430946" w:rsidRDefault="00627D3C" w:rsidP="00627D3C">
      <w:pPr>
        <w:rPr>
          <w:rFonts w:ascii="Tahoma" w:hAnsi="Tahoma" w:cs="Tahoma"/>
          <w:b/>
          <w:bCs/>
          <w:sz w:val="22"/>
          <w:szCs w:val="22"/>
        </w:rPr>
      </w:pPr>
      <w:r w:rsidRPr="00430946">
        <w:rPr>
          <w:rFonts w:ascii="Tahoma" w:hAnsi="Tahoma" w:cs="Tahoma"/>
          <w:b/>
          <w:bCs/>
          <w:sz w:val="22"/>
          <w:szCs w:val="22"/>
        </w:rPr>
        <w:t xml:space="preserve">Prayer of Adoration &amp; Invocation </w:t>
      </w:r>
    </w:p>
    <w:p w14:paraId="66B3D971" w14:textId="7A0687EE" w:rsidR="00627D3C" w:rsidRPr="00EF27F8" w:rsidRDefault="00627D3C" w:rsidP="00627D3C">
      <w:pPr>
        <w:rPr>
          <w:rFonts w:ascii="Tahoma" w:hAnsi="Tahoma" w:cs="Tahoma"/>
          <w:sz w:val="22"/>
          <w:szCs w:val="22"/>
        </w:rPr>
      </w:pPr>
      <w:r w:rsidRPr="00430946">
        <w:rPr>
          <w:rFonts w:ascii="Tahoma" w:hAnsi="Tahoma" w:cs="Tahoma"/>
          <w:b/>
          <w:bCs/>
          <w:sz w:val="22"/>
          <w:szCs w:val="22"/>
        </w:rPr>
        <w:t xml:space="preserve">Hymn of Praise </w:t>
      </w:r>
      <w:r w:rsidR="00EF27F8">
        <w:rPr>
          <w:rFonts w:ascii="Tahoma" w:hAnsi="Tahoma" w:cs="Tahoma"/>
          <w:b/>
          <w:bCs/>
          <w:sz w:val="22"/>
          <w:szCs w:val="22"/>
        </w:rPr>
        <w:t xml:space="preserve">– </w:t>
      </w:r>
      <w:r w:rsidR="00EF27F8">
        <w:rPr>
          <w:rFonts w:ascii="Tahoma" w:hAnsi="Tahoma" w:cs="Tahoma"/>
          <w:sz w:val="22"/>
          <w:szCs w:val="22"/>
        </w:rPr>
        <w:t>NTH 369-Shout, for the Blessed Jesus Reigns</w:t>
      </w:r>
    </w:p>
    <w:p w14:paraId="1CA9AADB" w14:textId="77777777" w:rsidR="00627D3C" w:rsidRPr="00430946" w:rsidRDefault="00627D3C" w:rsidP="00627D3C">
      <w:pPr>
        <w:rPr>
          <w:rFonts w:ascii="Tahoma" w:hAnsi="Tahoma" w:cs="Tahoma"/>
          <w:sz w:val="22"/>
          <w:szCs w:val="22"/>
        </w:rPr>
      </w:pPr>
      <w:r w:rsidRPr="00430946">
        <w:rPr>
          <w:rFonts w:ascii="Tahoma" w:hAnsi="Tahoma" w:cs="Tahoma"/>
          <w:b/>
          <w:bCs/>
          <w:sz w:val="22"/>
          <w:szCs w:val="22"/>
        </w:rPr>
        <w:t>Reading of the Law</w:t>
      </w:r>
      <w:r w:rsidRPr="00430946">
        <w:rPr>
          <w:rFonts w:ascii="Tahoma" w:hAnsi="Tahoma" w:cs="Tahoma"/>
          <w:sz w:val="22"/>
          <w:szCs w:val="22"/>
        </w:rPr>
        <w:t xml:space="preserve"> – Exodus 20:1-17</w:t>
      </w:r>
    </w:p>
    <w:p w14:paraId="574467F9" w14:textId="6799A1CE" w:rsidR="00627D3C" w:rsidRPr="00430946" w:rsidRDefault="00627D3C" w:rsidP="00627D3C">
      <w:pPr>
        <w:rPr>
          <w:rFonts w:ascii="Tahoma" w:hAnsi="Tahoma" w:cs="Tahoma"/>
          <w:sz w:val="22"/>
          <w:szCs w:val="22"/>
        </w:rPr>
      </w:pPr>
      <w:r w:rsidRPr="00430946">
        <w:rPr>
          <w:rFonts w:ascii="Tahoma" w:hAnsi="Tahoma" w:cs="Tahoma"/>
          <w:sz w:val="22"/>
          <w:szCs w:val="22"/>
        </w:rPr>
        <w:t>(Silent Confession of Sin)</w:t>
      </w:r>
    </w:p>
    <w:p w14:paraId="7655A421" w14:textId="77777777" w:rsidR="00627D3C" w:rsidRPr="00430946" w:rsidRDefault="00627D3C" w:rsidP="00627D3C">
      <w:pPr>
        <w:rPr>
          <w:rFonts w:ascii="Tahoma" w:hAnsi="Tahoma" w:cs="Tahoma"/>
          <w:sz w:val="22"/>
          <w:szCs w:val="22"/>
        </w:rPr>
      </w:pPr>
      <w:r w:rsidRPr="00430946">
        <w:rPr>
          <w:rFonts w:ascii="Tahoma" w:hAnsi="Tahoma" w:cs="Tahoma"/>
          <w:b/>
          <w:bCs/>
          <w:sz w:val="22"/>
          <w:szCs w:val="22"/>
        </w:rPr>
        <w:t>Corporate Confession of Sin</w:t>
      </w:r>
      <w:r w:rsidRPr="00430946">
        <w:rPr>
          <w:rFonts w:ascii="Tahoma" w:hAnsi="Tahoma" w:cs="Tahoma"/>
          <w:sz w:val="22"/>
          <w:szCs w:val="22"/>
        </w:rPr>
        <w:t xml:space="preserve"> – </w:t>
      </w:r>
    </w:p>
    <w:p w14:paraId="4E867CAD" w14:textId="65C20016" w:rsidR="00627D3C" w:rsidRDefault="00627D3C" w:rsidP="00627D3C">
      <w:pPr>
        <w:rPr>
          <w:rFonts w:ascii="Tahoma" w:hAnsi="Tahoma" w:cs="Tahoma"/>
          <w:sz w:val="22"/>
          <w:szCs w:val="22"/>
        </w:rPr>
      </w:pPr>
      <w:r w:rsidRPr="00430946">
        <w:rPr>
          <w:rFonts w:ascii="Tahoma" w:hAnsi="Tahoma" w:cs="Tahoma"/>
          <w:sz w:val="22"/>
          <w:szCs w:val="22"/>
        </w:rPr>
        <w:t xml:space="preserve">Almighty God, who is rich in mercy to all those who call upon You; hear us as we come to You humbly confessing our sins and </w:t>
      </w:r>
      <w:proofErr w:type="gramStart"/>
      <w:r w:rsidRPr="00430946">
        <w:rPr>
          <w:rFonts w:ascii="Tahoma" w:hAnsi="Tahoma" w:cs="Tahoma"/>
          <w:sz w:val="22"/>
          <w:szCs w:val="22"/>
        </w:rPr>
        <w:t>transgressions, and</w:t>
      </w:r>
      <w:proofErr w:type="gramEnd"/>
      <w:r w:rsidRPr="00430946">
        <w:rPr>
          <w:rFonts w:ascii="Tahoma" w:hAnsi="Tahoma" w:cs="Tahoma"/>
          <w:sz w:val="22"/>
          <w:szCs w:val="22"/>
        </w:rPr>
        <w:t xml:space="preserve"> imploring Your mercy and forgiveness. We have broken </w:t>
      </w:r>
      <w:r w:rsidR="00430946">
        <w:rPr>
          <w:rFonts w:ascii="Tahoma" w:hAnsi="Tahoma" w:cs="Tahoma"/>
          <w:sz w:val="22"/>
          <w:szCs w:val="22"/>
        </w:rPr>
        <w:t>your</w:t>
      </w:r>
      <w:r w:rsidRPr="00430946">
        <w:rPr>
          <w:rFonts w:ascii="Tahoma" w:hAnsi="Tahoma" w:cs="Tahoma"/>
          <w:sz w:val="22"/>
          <w:szCs w:val="22"/>
        </w:rPr>
        <w:t xml:space="preserve"> holy laws by our deeds and by our words, and by the sinful affections of our hearts. Have mercy upon us, most merciful Father; grant that we may hereafter serve and please You in newness of life; through the merit of Jesus Christ our Lord. Amen.  </w:t>
      </w:r>
    </w:p>
    <w:p w14:paraId="5D9AD411" w14:textId="192AACF5" w:rsidR="00EF27F8" w:rsidRPr="002732F2" w:rsidRDefault="00EF27F8" w:rsidP="00627D3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Song of Confession-</w:t>
      </w:r>
      <w:r w:rsidRPr="002732F2">
        <w:rPr>
          <w:rFonts w:ascii="Tahoma" w:hAnsi="Tahoma" w:cs="Tahoma"/>
          <w:sz w:val="22"/>
          <w:szCs w:val="22"/>
        </w:rPr>
        <w:t>Depths of Mercy</w:t>
      </w:r>
    </w:p>
    <w:p w14:paraId="5297C081" w14:textId="77777777" w:rsidR="00430946" w:rsidRDefault="00627D3C" w:rsidP="00627D3C">
      <w:pPr>
        <w:rPr>
          <w:rFonts w:ascii="Tahoma" w:hAnsi="Tahoma" w:cs="Tahoma"/>
          <w:sz w:val="22"/>
          <w:szCs w:val="22"/>
        </w:rPr>
      </w:pPr>
      <w:r w:rsidRPr="00430946">
        <w:rPr>
          <w:rFonts w:ascii="Tahoma" w:hAnsi="Tahoma" w:cs="Tahoma"/>
          <w:b/>
          <w:bCs/>
          <w:sz w:val="22"/>
          <w:szCs w:val="22"/>
        </w:rPr>
        <w:t>Assurance of Pardon</w:t>
      </w:r>
      <w:r w:rsidRPr="00430946">
        <w:rPr>
          <w:rFonts w:ascii="Tahoma" w:hAnsi="Tahoma" w:cs="Tahoma"/>
          <w:sz w:val="22"/>
          <w:szCs w:val="22"/>
        </w:rPr>
        <w:t xml:space="preserve"> – </w:t>
      </w:r>
    </w:p>
    <w:p w14:paraId="3B2B58CE" w14:textId="5E83E1B5" w:rsidR="00627D3C" w:rsidRPr="00430946" w:rsidRDefault="00627D3C" w:rsidP="00627D3C">
      <w:pPr>
        <w:rPr>
          <w:rFonts w:ascii="Tahoma" w:hAnsi="Tahoma" w:cs="Tahoma"/>
          <w:sz w:val="22"/>
          <w:szCs w:val="22"/>
        </w:rPr>
      </w:pPr>
      <w:r w:rsidRPr="00430946">
        <w:rPr>
          <w:rFonts w:ascii="Tahoma" w:hAnsi="Tahoma" w:cs="Tahoma"/>
          <w:sz w:val="22"/>
          <w:szCs w:val="22"/>
        </w:rPr>
        <w:t xml:space="preserve">“If we confess our sins, He is faithful and just to forgive us our sins and to cleanse us from all unrighteousness.” - 1 John 1:9 </w:t>
      </w:r>
    </w:p>
    <w:p w14:paraId="08FABBD8" w14:textId="77777777" w:rsidR="00627D3C" w:rsidRPr="00430946" w:rsidRDefault="00627D3C" w:rsidP="00627D3C">
      <w:pPr>
        <w:rPr>
          <w:rFonts w:ascii="Tahoma" w:hAnsi="Tahoma" w:cs="Tahoma"/>
          <w:sz w:val="22"/>
          <w:szCs w:val="22"/>
        </w:rPr>
      </w:pPr>
      <w:r w:rsidRPr="00430946">
        <w:rPr>
          <w:rFonts w:ascii="Tahoma" w:hAnsi="Tahoma" w:cs="Tahoma"/>
          <w:b/>
          <w:bCs/>
          <w:sz w:val="22"/>
          <w:szCs w:val="22"/>
        </w:rPr>
        <w:t>Exhortation to Give</w:t>
      </w:r>
      <w:r w:rsidRPr="00430946">
        <w:rPr>
          <w:rFonts w:ascii="Tahoma" w:hAnsi="Tahoma" w:cs="Tahoma"/>
          <w:sz w:val="22"/>
          <w:szCs w:val="22"/>
        </w:rPr>
        <w:t xml:space="preserve"> – </w:t>
      </w:r>
    </w:p>
    <w:p w14:paraId="1604FB41" w14:textId="741EED8E" w:rsidR="00627D3C" w:rsidRPr="00430946" w:rsidRDefault="00627D3C" w:rsidP="00627D3C">
      <w:pPr>
        <w:rPr>
          <w:rFonts w:ascii="Tahoma" w:hAnsi="Tahoma" w:cs="Tahoma"/>
          <w:sz w:val="22"/>
          <w:szCs w:val="22"/>
        </w:rPr>
      </w:pPr>
      <w:r w:rsidRPr="00430946">
        <w:rPr>
          <w:rFonts w:ascii="Tahoma" w:hAnsi="Tahoma" w:cs="Tahoma"/>
          <w:sz w:val="22"/>
          <w:szCs w:val="22"/>
        </w:rPr>
        <w:t xml:space="preserve">“Bring the full tithe into the storehouse, that there may be food in My house. And thereby put Me to the test, says the LORD of hosts, if I will not open the windows of heaven for you and pour down for a blessing until there is no more need.” - Malachi 3:10 </w:t>
      </w:r>
    </w:p>
    <w:p w14:paraId="58279F6A" w14:textId="68287A4B" w:rsidR="00627D3C" w:rsidRPr="00430946" w:rsidRDefault="00627D3C" w:rsidP="00627D3C">
      <w:pPr>
        <w:rPr>
          <w:rFonts w:ascii="Tahoma" w:hAnsi="Tahoma" w:cs="Tahoma"/>
          <w:sz w:val="22"/>
          <w:szCs w:val="22"/>
        </w:rPr>
      </w:pPr>
      <w:r w:rsidRPr="00430946">
        <w:rPr>
          <w:rFonts w:ascii="Tahoma" w:hAnsi="Tahoma" w:cs="Tahoma"/>
          <w:sz w:val="22"/>
          <w:szCs w:val="22"/>
        </w:rPr>
        <w:t>(Offertory:</w:t>
      </w:r>
      <w:r w:rsidR="00EF27F8">
        <w:rPr>
          <w:rFonts w:ascii="Tahoma" w:hAnsi="Tahoma" w:cs="Tahoma"/>
          <w:sz w:val="22"/>
          <w:szCs w:val="22"/>
        </w:rPr>
        <w:t xml:space="preserve"> NTH 368-The Ends of All the Earth Shall Hear</w:t>
      </w:r>
      <w:r w:rsidRPr="00430946">
        <w:rPr>
          <w:rFonts w:ascii="Tahoma" w:hAnsi="Tahoma" w:cs="Tahoma"/>
          <w:sz w:val="22"/>
          <w:szCs w:val="22"/>
        </w:rPr>
        <w:t>)</w:t>
      </w:r>
    </w:p>
    <w:p w14:paraId="031B8532" w14:textId="77777777" w:rsidR="00627D3C" w:rsidRPr="00430946" w:rsidRDefault="00627D3C" w:rsidP="00627D3C">
      <w:pPr>
        <w:rPr>
          <w:rFonts w:ascii="Tahoma" w:hAnsi="Tahoma" w:cs="Tahoma"/>
          <w:b/>
          <w:bCs/>
          <w:sz w:val="22"/>
          <w:szCs w:val="22"/>
        </w:rPr>
      </w:pPr>
      <w:r w:rsidRPr="00430946">
        <w:rPr>
          <w:rFonts w:ascii="Tahoma" w:hAnsi="Tahoma" w:cs="Tahoma"/>
          <w:b/>
          <w:bCs/>
          <w:sz w:val="22"/>
          <w:szCs w:val="22"/>
        </w:rPr>
        <w:t>Prayer for Collection</w:t>
      </w:r>
    </w:p>
    <w:p w14:paraId="51D180EA" w14:textId="77777777" w:rsidR="00627D3C" w:rsidRPr="00430946" w:rsidRDefault="00627D3C" w:rsidP="00627D3C">
      <w:pPr>
        <w:rPr>
          <w:rFonts w:ascii="Tahoma" w:hAnsi="Tahoma" w:cs="Tahoma"/>
          <w:sz w:val="22"/>
          <w:szCs w:val="22"/>
        </w:rPr>
      </w:pPr>
      <w:r w:rsidRPr="00430946">
        <w:rPr>
          <w:rFonts w:ascii="Tahoma" w:hAnsi="Tahoma" w:cs="Tahoma"/>
          <w:b/>
          <w:bCs/>
          <w:sz w:val="22"/>
          <w:szCs w:val="22"/>
        </w:rPr>
        <w:lastRenderedPageBreak/>
        <w:t>Doxology</w:t>
      </w:r>
      <w:r w:rsidRPr="00430946">
        <w:rPr>
          <w:rFonts w:ascii="Tahoma" w:hAnsi="Tahoma" w:cs="Tahoma"/>
          <w:sz w:val="22"/>
          <w:szCs w:val="22"/>
        </w:rPr>
        <w:t xml:space="preserve"> – </w:t>
      </w:r>
      <w:r w:rsidRPr="00430946">
        <w:rPr>
          <w:rFonts w:ascii="Tahoma" w:hAnsi="Tahoma" w:cs="Tahoma"/>
          <w:sz w:val="22"/>
          <w:szCs w:val="22"/>
        </w:rPr>
        <w:tab/>
      </w:r>
      <w:r w:rsidRPr="00430946">
        <w:rPr>
          <w:rFonts w:ascii="Tahoma" w:hAnsi="Tahoma" w:cs="Tahoma"/>
          <w:sz w:val="22"/>
          <w:szCs w:val="22"/>
        </w:rPr>
        <w:tab/>
      </w:r>
      <w:r w:rsidRPr="00430946">
        <w:rPr>
          <w:rFonts w:ascii="Tahoma" w:hAnsi="Tahoma" w:cs="Tahoma"/>
          <w:sz w:val="22"/>
          <w:szCs w:val="22"/>
        </w:rPr>
        <w:tab/>
      </w:r>
      <w:r w:rsidRPr="00430946">
        <w:rPr>
          <w:rFonts w:ascii="Tahoma" w:hAnsi="Tahoma" w:cs="Tahoma"/>
          <w:sz w:val="22"/>
          <w:szCs w:val="22"/>
        </w:rPr>
        <w:tab/>
      </w:r>
      <w:r w:rsidRPr="00430946">
        <w:rPr>
          <w:rFonts w:ascii="Tahoma" w:hAnsi="Tahoma" w:cs="Tahoma"/>
          <w:sz w:val="22"/>
          <w:szCs w:val="22"/>
        </w:rPr>
        <w:tab/>
      </w:r>
      <w:r w:rsidRPr="00430946">
        <w:rPr>
          <w:rFonts w:ascii="Tahoma" w:hAnsi="Tahoma" w:cs="Tahoma"/>
          <w:b/>
          <w:bCs/>
          <w:sz w:val="22"/>
          <w:szCs w:val="22"/>
          <w:u w:val="single"/>
        </w:rPr>
        <w:t>NTH 732</w:t>
      </w:r>
    </w:p>
    <w:p w14:paraId="6D4B8239" w14:textId="77777777" w:rsidR="00627D3C" w:rsidRPr="00430946" w:rsidRDefault="00627D3C" w:rsidP="00627D3C">
      <w:pPr>
        <w:rPr>
          <w:rFonts w:ascii="Tahoma" w:hAnsi="Tahoma" w:cs="Tahoma"/>
          <w:b/>
          <w:bCs/>
          <w:sz w:val="22"/>
          <w:szCs w:val="22"/>
        </w:rPr>
      </w:pPr>
      <w:r w:rsidRPr="00430946">
        <w:rPr>
          <w:rFonts w:ascii="Tahoma" w:hAnsi="Tahoma" w:cs="Tahoma"/>
          <w:b/>
          <w:bCs/>
          <w:sz w:val="22"/>
          <w:szCs w:val="22"/>
        </w:rPr>
        <w:t xml:space="preserve">Pastoral Prayer </w:t>
      </w:r>
    </w:p>
    <w:p w14:paraId="04CFC729" w14:textId="36BADC67" w:rsidR="00627D3C" w:rsidRPr="00F01D4D" w:rsidRDefault="00EF27F8" w:rsidP="00627D3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Hymn of Preparation-</w:t>
      </w:r>
      <w:r w:rsidR="00F01D4D">
        <w:rPr>
          <w:rFonts w:ascii="Tahoma" w:hAnsi="Tahoma" w:cs="Tahoma"/>
          <w:sz w:val="22"/>
          <w:szCs w:val="22"/>
        </w:rPr>
        <w:t>NTH 443-Hark! The Voice of Jesus Crying</w:t>
      </w:r>
    </w:p>
    <w:p w14:paraId="365396CC" w14:textId="1FF24180" w:rsidR="002732F2" w:rsidRPr="00F01D4D" w:rsidRDefault="00627D3C" w:rsidP="002732F2">
      <w:pPr>
        <w:rPr>
          <w:rFonts w:ascii="Tahoma" w:hAnsi="Tahoma" w:cs="Tahoma"/>
          <w:sz w:val="22"/>
          <w:szCs w:val="22"/>
        </w:rPr>
      </w:pPr>
      <w:r w:rsidRPr="00430946">
        <w:rPr>
          <w:rFonts w:ascii="Tahoma" w:hAnsi="Tahoma" w:cs="Tahoma"/>
          <w:b/>
          <w:bCs/>
          <w:sz w:val="22"/>
          <w:szCs w:val="22"/>
        </w:rPr>
        <w:t>Scripture Readings</w:t>
      </w:r>
      <w:r w:rsidRPr="00430946">
        <w:rPr>
          <w:rFonts w:ascii="Tahoma" w:hAnsi="Tahoma" w:cs="Tahoma"/>
          <w:sz w:val="22"/>
          <w:szCs w:val="22"/>
        </w:rPr>
        <w:t xml:space="preserve"> – </w:t>
      </w:r>
      <w:proofErr w:type="gramStart"/>
      <w:r w:rsidR="00F01D4D" w:rsidRPr="00F01D4D">
        <w:rPr>
          <w:rFonts w:ascii="Tahoma" w:hAnsi="Tahoma" w:cs="Tahoma"/>
          <w:sz w:val="22"/>
          <w:szCs w:val="22"/>
        </w:rPr>
        <w:t>OT  Ps.</w:t>
      </w:r>
      <w:proofErr w:type="gramEnd"/>
      <w:r w:rsidR="00F01D4D" w:rsidRPr="00F01D4D">
        <w:rPr>
          <w:rFonts w:ascii="Tahoma" w:hAnsi="Tahoma" w:cs="Tahoma"/>
          <w:sz w:val="22"/>
          <w:szCs w:val="22"/>
        </w:rPr>
        <w:t xml:space="preserve"> 78:1–8</w:t>
      </w:r>
      <w:r w:rsidR="00F01D4D">
        <w:rPr>
          <w:rFonts w:ascii="Tahoma" w:hAnsi="Tahoma" w:cs="Tahoma"/>
          <w:sz w:val="22"/>
          <w:szCs w:val="22"/>
        </w:rPr>
        <w:t>/NT</w:t>
      </w:r>
      <w:r w:rsidR="002732F2" w:rsidRPr="002732F2">
        <w:rPr>
          <w:rFonts w:ascii="Tahoma" w:hAnsi="Tahoma" w:cs="Tahoma"/>
          <w:b/>
          <w:bCs/>
          <w:sz w:val="22"/>
          <w:szCs w:val="22"/>
        </w:rPr>
        <w:t xml:space="preserve"> </w:t>
      </w:r>
      <w:r w:rsidR="002732F2" w:rsidRPr="00F01D4D">
        <w:rPr>
          <w:rFonts w:ascii="Tahoma" w:hAnsi="Tahoma" w:cs="Tahoma"/>
          <w:sz w:val="22"/>
          <w:szCs w:val="22"/>
        </w:rPr>
        <w:t>Rev. 22:1–5</w:t>
      </w:r>
    </w:p>
    <w:p w14:paraId="64707567" w14:textId="77777777" w:rsidR="00627D3C" w:rsidRPr="00430946" w:rsidRDefault="00627D3C" w:rsidP="00627D3C">
      <w:pPr>
        <w:rPr>
          <w:rFonts w:ascii="Tahoma" w:hAnsi="Tahoma" w:cs="Tahoma"/>
          <w:b/>
          <w:bCs/>
          <w:sz w:val="22"/>
          <w:szCs w:val="22"/>
        </w:rPr>
      </w:pPr>
      <w:r w:rsidRPr="00430946">
        <w:rPr>
          <w:rFonts w:ascii="Tahoma" w:hAnsi="Tahoma" w:cs="Tahoma"/>
          <w:b/>
          <w:bCs/>
          <w:sz w:val="22"/>
          <w:szCs w:val="22"/>
        </w:rPr>
        <w:t xml:space="preserve">Prayer for Illumination </w:t>
      </w:r>
    </w:p>
    <w:p w14:paraId="4954EC20" w14:textId="2BC78BF1" w:rsidR="00627D3C" w:rsidRPr="00430946" w:rsidRDefault="00627D3C" w:rsidP="00627D3C">
      <w:pPr>
        <w:rPr>
          <w:rFonts w:ascii="Tahoma" w:hAnsi="Tahoma" w:cs="Tahoma"/>
          <w:b/>
          <w:bCs/>
          <w:sz w:val="22"/>
          <w:szCs w:val="22"/>
        </w:rPr>
      </w:pPr>
      <w:r w:rsidRPr="00430946">
        <w:rPr>
          <w:rFonts w:ascii="Tahoma" w:hAnsi="Tahoma" w:cs="Tahoma"/>
          <w:b/>
          <w:bCs/>
          <w:sz w:val="22"/>
          <w:szCs w:val="22"/>
        </w:rPr>
        <w:t>Sermon</w:t>
      </w:r>
      <w:proofErr w:type="gramStart"/>
      <w:r w:rsidRPr="00430946">
        <w:rPr>
          <w:rFonts w:ascii="Tahoma" w:hAnsi="Tahoma" w:cs="Tahoma"/>
          <w:b/>
          <w:bCs/>
          <w:sz w:val="22"/>
          <w:szCs w:val="22"/>
        </w:rPr>
        <w:t xml:space="preserve">: </w:t>
      </w:r>
      <w:r w:rsidR="00F01D4D" w:rsidRPr="00F01D4D">
        <w:rPr>
          <w:rFonts w:ascii="Tahoma" w:hAnsi="Tahoma" w:cs="Tahoma"/>
          <w:sz w:val="22"/>
          <w:szCs w:val="22"/>
        </w:rPr>
        <w:t xml:space="preserve"> The</w:t>
      </w:r>
      <w:proofErr w:type="gramEnd"/>
      <w:r w:rsidR="00F01D4D" w:rsidRPr="00F01D4D">
        <w:rPr>
          <w:rFonts w:ascii="Tahoma" w:hAnsi="Tahoma" w:cs="Tahoma"/>
          <w:sz w:val="22"/>
          <w:szCs w:val="22"/>
        </w:rPr>
        <w:t xml:space="preserve"> Two Parables</w:t>
      </w:r>
      <w:r w:rsidR="00F01D4D">
        <w:rPr>
          <w:rFonts w:ascii="Tahoma" w:hAnsi="Tahoma" w:cs="Tahoma"/>
          <w:sz w:val="22"/>
          <w:szCs w:val="22"/>
        </w:rPr>
        <w:t xml:space="preserve">-Matthew 13:31-35 </w:t>
      </w:r>
    </w:p>
    <w:p w14:paraId="59F35D31" w14:textId="77777777" w:rsidR="00627D3C" w:rsidRPr="00430946" w:rsidRDefault="00627D3C" w:rsidP="00627D3C">
      <w:pPr>
        <w:rPr>
          <w:rFonts w:ascii="Tahoma" w:hAnsi="Tahoma" w:cs="Tahoma"/>
          <w:b/>
          <w:bCs/>
          <w:sz w:val="22"/>
          <w:szCs w:val="22"/>
        </w:rPr>
      </w:pPr>
      <w:r w:rsidRPr="00430946">
        <w:rPr>
          <w:rFonts w:ascii="Tahoma" w:hAnsi="Tahoma" w:cs="Tahoma"/>
          <w:b/>
          <w:bCs/>
          <w:sz w:val="22"/>
          <w:szCs w:val="22"/>
        </w:rPr>
        <w:t>Prayer of Application</w:t>
      </w:r>
    </w:p>
    <w:p w14:paraId="684B0B46" w14:textId="2DEEC5BC" w:rsidR="00627D3C" w:rsidRPr="002732F2" w:rsidRDefault="00627D3C" w:rsidP="00627D3C">
      <w:pPr>
        <w:rPr>
          <w:rFonts w:ascii="Tahoma" w:hAnsi="Tahoma" w:cs="Tahoma"/>
          <w:sz w:val="22"/>
          <w:szCs w:val="22"/>
        </w:rPr>
      </w:pPr>
      <w:r w:rsidRPr="00430946">
        <w:rPr>
          <w:rFonts w:ascii="Tahoma" w:hAnsi="Tahoma" w:cs="Tahoma"/>
          <w:b/>
          <w:bCs/>
          <w:sz w:val="22"/>
          <w:szCs w:val="22"/>
        </w:rPr>
        <w:t xml:space="preserve">Hymn of Response – </w:t>
      </w:r>
      <w:r w:rsidR="002732F2">
        <w:rPr>
          <w:rFonts w:ascii="Tahoma" w:hAnsi="Tahoma" w:cs="Tahoma"/>
          <w:sz w:val="22"/>
          <w:szCs w:val="22"/>
        </w:rPr>
        <w:t>NTH 444-O Zion, Haste, Your Mission High Fulfilling</w:t>
      </w:r>
    </w:p>
    <w:p w14:paraId="613C3A56" w14:textId="3C247B0A" w:rsidR="00322851" w:rsidRPr="00430946" w:rsidRDefault="00627D3C" w:rsidP="00627D3C">
      <w:pPr>
        <w:rPr>
          <w:rFonts w:ascii="Tahoma" w:hAnsi="Tahoma" w:cs="Tahoma"/>
          <w:b/>
          <w:bCs/>
          <w:sz w:val="22"/>
          <w:szCs w:val="22"/>
        </w:rPr>
      </w:pPr>
      <w:r w:rsidRPr="00430946">
        <w:rPr>
          <w:rFonts w:ascii="Tahoma" w:hAnsi="Tahoma" w:cs="Tahoma"/>
          <w:b/>
          <w:bCs/>
          <w:sz w:val="22"/>
          <w:szCs w:val="22"/>
        </w:rPr>
        <w:t xml:space="preserve">Closing Prayer </w:t>
      </w:r>
    </w:p>
    <w:sectPr w:rsidR="00322851" w:rsidRPr="00430946" w:rsidSect="00627D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506AA" w14:textId="77777777" w:rsidR="002936A3" w:rsidRDefault="002936A3" w:rsidP="00627D3C">
      <w:pPr>
        <w:spacing w:after="0" w:line="240" w:lineRule="auto"/>
      </w:pPr>
      <w:r>
        <w:separator/>
      </w:r>
    </w:p>
  </w:endnote>
  <w:endnote w:type="continuationSeparator" w:id="0">
    <w:p w14:paraId="3B75E0B5" w14:textId="77777777" w:rsidR="002936A3" w:rsidRDefault="002936A3" w:rsidP="0062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6F164" w14:textId="77777777" w:rsidR="002936A3" w:rsidRDefault="002936A3" w:rsidP="00627D3C">
      <w:pPr>
        <w:spacing w:after="0" w:line="240" w:lineRule="auto"/>
      </w:pPr>
      <w:r>
        <w:separator/>
      </w:r>
    </w:p>
  </w:footnote>
  <w:footnote w:type="continuationSeparator" w:id="0">
    <w:p w14:paraId="411F2271" w14:textId="77777777" w:rsidR="002936A3" w:rsidRDefault="002936A3" w:rsidP="00627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3C"/>
    <w:rsid w:val="001E5A33"/>
    <w:rsid w:val="002732F2"/>
    <w:rsid w:val="002936A3"/>
    <w:rsid w:val="00322851"/>
    <w:rsid w:val="00430946"/>
    <w:rsid w:val="00627D3C"/>
    <w:rsid w:val="00733089"/>
    <w:rsid w:val="00780DA5"/>
    <w:rsid w:val="00806AAB"/>
    <w:rsid w:val="009307BA"/>
    <w:rsid w:val="00CC76EB"/>
    <w:rsid w:val="00EF27F8"/>
    <w:rsid w:val="00F0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F8E00"/>
  <w15:chartTrackingRefBased/>
  <w15:docId w15:val="{2E9569D1-4277-4ADA-8910-03420978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D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D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D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D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D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D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D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D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D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D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D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D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D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D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D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D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D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Truscott</dc:creator>
  <cp:keywords/>
  <dc:description/>
  <cp:lastModifiedBy>Thomas Barshinger</cp:lastModifiedBy>
  <cp:revision>2</cp:revision>
  <dcterms:created xsi:type="dcterms:W3CDTF">2025-07-31T14:13:00Z</dcterms:created>
  <dcterms:modified xsi:type="dcterms:W3CDTF">2025-07-31T14:13:00Z</dcterms:modified>
</cp:coreProperties>
</file>