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EC80E" w14:textId="63014568" w:rsidR="001A023A" w:rsidRPr="009403A9" w:rsidRDefault="00000000" w:rsidP="001C5594">
      <w:pPr>
        <w:pStyle w:val="Body"/>
        <w:spacing w:after="0"/>
        <w:jc w:val="center"/>
        <w:rPr>
          <w:rFonts w:ascii="Tahoma" w:hAnsi="Tahoma"/>
          <w:b/>
          <w:bCs/>
        </w:rPr>
      </w:pPr>
      <w:r>
        <w:rPr>
          <w:rFonts w:ascii="Tahoma" w:hAnsi="Tahoma"/>
          <w:b/>
          <w:bCs/>
        </w:rPr>
        <w:t>LIVING HOPE OPC ORDER OF WORSHIP</w:t>
      </w:r>
    </w:p>
    <w:p w14:paraId="43F80468" w14:textId="20A79624" w:rsidR="001A023A" w:rsidRDefault="00000000">
      <w:pPr>
        <w:pStyle w:val="Body"/>
        <w:spacing w:after="0"/>
        <w:jc w:val="center"/>
        <w:rPr>
          <w:rFonts w:ascii="Tahoma" w:hAnsi="Tahoma"/>
          <w:b/>
          <w:bCs/>
        </w:rPr>
      </w:pPr>
      <w:r>
        <w:rPr>
          <w:rFonts w:ascii="Tahoma" w:hAnsi="Tahoma"/>
          <w:b/>
          <w:bCs/>
        </w:rPr>
        <w:t xml:space="preserve">Sunday, </w:t>
      </w:r>
      <w:r w:rsidR="006932BC">
        <w:rPr>
          <w:rFonts w:ascii="Tahoma" w:hAnsi="Tahoma"/>
          <w:b/>
          <w:bCs/>
        </w:rPr>
        <w:t xml:space="preserve">September </w:t>
      </w:r>
      <w:r w:rsidR="00416C0F">
        <w:rPr>
          <w:rFonts w:ascii="Tahoma" w:hAnsi="Tahoma"/>
          <w:b/>
          <w:bCs/>
        </w:rPr>
        <w:t>7</w:t>
      </w:r>
      <w:r>
        <w:rPr>
          <w:rFonts w:ascii="Tahoma" w:hAnsi="Tahoma"/>
          <w:b/>
          <w:bCs/>
        </w:rPr>
        <w:t xml:space="preserve">, </w:t>
      </w:r>
      <w:proofErr w:type="gramStart"/>
      <w:r>
        <w:rPr>
          <w:rFonts w:ascii="Tahoma" w:hAnsi="Tahoma"/>
          <w:b/>
          <w:bCs/>
        </w:rPr>
        <w:t>202</w:t>
      </w:r>
      <w:r w:rsidR="00D83D9B">
        <w:rPr>
          <w:rFonts w:ascii="Tahoma" w:hAnsi="Tahoma"/>
          <w:b/>
          <w:bCs/>
        </w:rPr>
        <w:t>5</w:t>
      </w:r>
      <w:proofErr w:type="gramEnd"/>
      <w:r>
        <w:rPr>
          <w:rFonts w:ascii="Tahoma" w:hAnsi="Tahoma"/>
          <w:b/>
          <w:bCs/>
        </w:rPr>
        <w:t xml:space="preserve"> at 10:45 AM</w:t>
      </w:r>
    </w:p>
    <w:p w14:paraId="23F74C4D" w14:textId="09D0B187" w:rsidR="007C4C10" w:rsidRDefault="007C4C10">
      <w:pPr>
        <w:pStyle w:val="Body"/>
        <w:spacing w:after="0"/>
        <w:jc w:val="center"/>
        <w:rPr>
          <w:rFonts w:ascii="Tahoma" w:hAnsi="Tahoma"/>
          <w:b/>
          <w:bCs/>
        </w:rPr>
      </w:pPr>
      <w:r>
        <w:rPr>
          <w:rFonts w:ascii="Tahoma" w:hAnsi="Tahoma"/>
          <w:b/>
          <w:bCs/>
        </w:rPr>
        <w:t xml:space="preserve">Mr. Chris </w:t>
      </w:r>
      <w:proofErr w:type="spellStart"/>
      <w:r>
        <w:rPr>
          <w:rFonts w:ascii="Tahoma" w:hAnsi="Tahoma"/>
          <w:b/>
          <w:bCs/>
        </w:rPr>
        <w:t>Amberge</w:t>
      </w:r>
      <w:proofErr w:type="spellEnd"/>
      <w:r>
        <w:rPr>
          <w:rFonts w:ascii="Tahoma" w:hAnsi="Tahoma"/>
          <w:b/>
          <w:bCs/>
        </w:rPr>
        <w:t xml:space="preserve"> exhorting</w:t>
      </w:r>
    </w:p>
    <w:p w14:paraId="1CCDEB1E" w14:textId="77777777" w:rsidR="001A023A" w:rsidRDefault="001A023A">
      <w:pPr>
        <w:pStyle w:val="Body"/>
        <w:spacing w:after="0"/>
        <w:jc w:val="center"/>
        <w:rPr>
          <w:rFonts w:ascii="Tahoma" w:eastAsia="Tahoma" w:hAnsi="Tahoma" w:cs="Tahoma"/>
          <w:b/>
          <w:bCs/>
        </w:rPr>
      </w:pPr>
    </w:p>
    <w:p w14:paraId="6CEC1A2A" w14:textId="12708384" w:rsidR="00D83D9B" w:rsidRDefault="00D83D9B">
      <w:pPr>
        <w:pStyle w:val="Body"/>
        <w:rPr>
          <w:rFonts w:ascii="Tahoma" w:hAnsi="Tahoma"/>
          <w:b/>
          <w:bCs/>
        </w:rPr>
      </w:pPr>
      <w:r>
        <w:rPr>
          <w:rFonts w:ascii="Tahoma" w:hAnsi="Tahoma"/>
          <w:b/>
          <w:bCs/>
        </w:rPr>
        <w:t xml:space="preserve">Prelude </w:t>
      </w:r>
    </w:p>
    <w:p w14:paraId="22C18F81" w14:textId="5E38385E" w:rsidR="001A023A" w:rsidRPr="00190A54" w:rsidRDefault="00000000">
      <w:pPr>
        <w:pStyle w:val="Body"/>
        <w:rPr>
          <w:rFonts w:ascii="Tahoma" w:eastAsia="Tahoma" w:hAnsi="Tahoma" w:cs="Tahoma"/>
        </w:rPr>
      </w:pPr>
      <w:r>
        <w:rPr>
          <w:rFonts w:ascii="Tahoma" w:hAnsi="Tahoma"/>
          <w:b/>
          <w:bCs/>
        </w:rPr>
        <w:t xml:space="preserve">Opening </w:t>
      </w:r>
      <w:r w:rsidR="00B11EDC">
        <w:rPr>
          <w:rFonts w:ascii="Tahoma" w:hAnsi="Tahoma"/>
          <w:b/>
          <w:bCs/>
        </w:rPr>
        <w:t>Song</w:t>
      </w:r>
      <w:r>
        <w:rPr>
          <w:rFonts w:ascii="Tahoma" w:hAnsi="Tahoma"/>
          <w:b/>
          <w:bCs/>
        </w:rPr>
        <w:t xml:space="preserve"> </w:t>
      </w:r>
      <w:r>
        <w:rPr>
          <w:rFonts w:ascii="Tahoma" w:hAnsi="Tahoma"/>
        </w:rPr>
        <w:t xml:space="preserve">– </w:t>
      </w:r>
      <w:r w:rsidR="00DE022A">
        <w:rPr>
          <w:rFonts w:ascii="Tahoma" w:hAnsi="Tahoma"/>
        </w:rPr>
        <w:t>His Mercy is More</w:t>
      </w:r>
    </w:p>
    <w:p w14:paraId="76AB04C7" w14:textId="77777777" w:rsidR="001A023A" w:rsidRDefault="00000000">
      <w:pPr>
        <w:pStyle w:val="Body"/>
        <w:rPr>
          <w:rFonts w:ascii="Tahoma" w:eastAsia="Tahoma" w:hAnsi="Tahoma" w:cs="Tahoma"/>
          <w:b/>
          <w:bCs/>
        </w:rPr>
      </w:pPr>
      <w:r>
        <w:rPr>
          <w:rFonts w:ascii="Tahoma" w:hAnsi="Tahoma"/>
          <w:b/>
          <w:bCs/>
        </w:rPr>
        <w:t>Announcements</w:t>
      </w:r>
    </w:p>
    <w:p w14:paraId="48539193" w14:textId="77777777" w:rsidR="00416C0F" w:rsidRPr="00292061" w:rsidRDefault="00000000" w:rsidP="00416C0F">
      <w:pPr>
        <w:rPr>
          <w:rFonts w:ascii="Tahoma" w:hAnsi="Tahoma" w:cs="Tahoma"/>
          <w:bCs/>
          <w:sz w:val="22"/>
          <w:szCs w:val="22"/>
        </w:rPr>
      </w:pPr>
      <w:r w:rsidRPr="000460C9">
        <w:rPr>
          <w:rFonts w:ascii="Tahoma" w:hAnsi="Tahoma"/>
          <w:b/>
          <w:bCs/>
          <w:sz w:val="22"/>
          <w:szCs w:val="22"/>
          <w:lang w:val="nl-NL"/>
        </w:rPr>
        <w:t>Gospel Gree</w:t>
      </w:r>
      <w:r w:rsidR="009603B5" w:rsidRPr="000460C9">
        <w:rPr>
          <w:rFonts w:ascii="Tahoma" w:hAnsi="Tahoma"/>
          <w:b/>
          <w:bCs/>
          <w:sz w:val="22"/>
          <w:szCs w:val="22"/>
          <w:lang w:val="nl-NL"/>
        </w:rPr>
        <w:t>ting</w:t>
      </w:r>
      <w:r>
        <w:rPr>
          <w:rFonts w:ascii="Tahoma" w:hAnsi="Tahoma"/>
        </w:rPr>
        <w:t xml:space="preserve"> </w:t>
      </w:r>
      <w:r w:rsidRPr="00BD4BA5">
        <w:rPr>
          <w:rFonts w:ascii="Tahoma" w:hAnsi="Tahoma"/>
        </w:rPr>
        <w:t>–</w:t>
      </w:r>
      <w:r w:rsidR="00A75015">
        <w:rPr>
          <w:rFonts w:ascii="Tahoma" w:hAnsi="Tahoma" w:cs="Tahoma"/>
          <w:bCs/>
          <w:snapToGrid w:val="0"/>
        </w:rPr>
        <w:t xml:space="preserve"> </w:t>
      </w:r>
      <w:r w:rsidR="00416C0F" w:rsidRPr="00292061">
        <w:rPr>
          <w:rFonts w:ascii="Tahoma" w:hAnsi="Tahoma" w:cs="Tahoma"/>
          <w:bCs/>
          <w:sz w:val="22"/>
          <w:szCs w:val="22"/>
        </w:rPr>
        <w:t>To the saints . . . faithful in Christ Jesus: Grace to you and peace from God our Father and the Lord Jesus Christ.</w:t>
      </w:r>
      <w:r w:rsidR="00416C0F" w:rsidRPr="00292061">
        <w:rPr>
          <w:rFonts w:ascii="Tahoma" w:hAnsi="Tahoma" w:cs="Tahoma"/>
          <w:bCs/>
          <w:sz w:val="22"/>
          <w:szCs w:val="22"/>
        </w:rPr>
        <w:tab/>
        <w:t>Eph. 1:1b-2</w:t>
      </w:r>
    </w:p>
    <w:p w14:paraId="54729F92" w14:textId="490488EC" w:rsidR="00BD4BA5" w:rsidRPr="000460C9" w:rsidRDefault="00BD4BA5" w:rsidP="00A05263">
      <w:pPr>
        <w:rPr>
          <w:rFonts w:ascii="Tahoma" w:hAnsi="Tahoma" w:cs="Tahoma"/>
          <w:bCs/>
          <w:sz w:val="22"/>
          <w:szCs w:val="22"/>
        </w:rPr>
      </w:pPr>
    </w:p>
    <w:p w14:paraId="4B6900DA" w14:textId="4545227C" w:rsidR="006A11B4" w:rsidRDefault="00000000" w:rsidP="006A11B4">
      <w:pPr>
        <w:textAlignment w:val="baseline"/>
        <w:rPr>
          <w:rFonts w:ascii="Tahoma" w:eastAsia="Times New Roman" w:hAnsi="Tahoma" w:cs="Tahoma"/>
          <w:sz w:val="22"/>
          <w:szCs w:val="22"/>
        </w:rPr>
      </w:pPr>
      <w:r w:rsidRPr="00190A54">
        <w:rPr>
          <w:rFonts w:ascii="Tahoma" w:hAnsi="Tahoma"/>
          <w:b/>
          <w:bCs/>
          <w:sz w:val="22"/>
          <w:szCs w:val="22"/>
        </w:rPr>
        <w:t xml:space="preserve">Call to Worship </w:t>
      </w:r>
      <w:r w:rsidR="00DE022A">
        <w:rPr>
          <w:rFonts w:ascii="Tahoma" w:hAnsi="Tahoma"/>
          <w:b/>
          <w:bCs/>
          <w:sz w:val="22"/>
          <w:szCs w:val="22"/>
        </w:rPr>
        <w:t>Hymn</w:t>
      </w:r>
      <w:r w:rsidRPr="00320BC1">
        <w:rPr>
          <w:rFonts w:ascii="Tahoma" w:hAnsi="Tahoma"/>
          <w:b/>
          <w:bCs/>
        </w:rPr>
        <w:t xml:space="preserve"> </w:t>
      </w:r>
      <w:r w:rsidRPr="00320BC1">
        <w:rPr>
          <w:rFonts w:ascii="Tahoma" w:hAnsi="Tahoma"/>
        </w:rPr>
        <w:t xml:space="preserve">– </w:t>
      </w:r>
      <w:r w:rsidR="00DE022A">
        <w:rPr>
          <w:rFonts w:ascii="Tahoma" w:hAnsi="Tahoma"/>
        </w:rPr>
        <w:t>Stand Up and Bless the Lord (NTH 15 verses 1,4,5 Tune 353)</w:t>
      </w:r>
    </w:p>
    <w:p w14:paraId="0DF62226" w14:textId="77777777" w:rsidR="0021554B" w:rsidRPr="006A11B4" w:rsidRDefault="0021554B" w:rsidP="006A11B4">
      <w:pPr>
        <w:textAlignment w:val="baseline"/>
        <w:rPr>
          <w:rFonts w:ascii="Tahoma" w:eastAsia="Times New Roman" w:hAnsi="Tahoma" w:cs="Tahoma"/>
          <w:sz w:val="22"/>
          <w:szCs w:val="22"/>
        </w:rPr>
      </w:pPr>
    </w:p>
    <w:p w14:paraId="1D422390" w14:textId="77777777" w:rsidR="00416C0F" w:rsidRPr="00292061" w:rsidRDefault="00000000" w:rsidP="00416C0F">
      <w:pPr>
        <w:pStyle w:val="BodyText2"/>
        <w:spacing w:line="276" w:lineRule="auto"/>
        <w:rPr>
          <w:rFonts w:ascii="Tahoma" w:hAnsi="Tahoma" w:cs="Tahoma"/>
          <w:bCs/>
        </w:rPr>
      </w:pPr>
      <w:r w:rsidRPr="00320BC1">
        <w:rPr>
          <w:rFonts w:ascii="Tahoma" w:hAnsi="Tahoma"/>
          <w:b/>
          <w:bCs/>
        </w:rPr>
        <w:t>Call to Worship</w:t>
      </w:r>
      <w:r>
        <w:rPr>
          <w:rFonts w:ascii="Tahoma" w:hAnsi="Tahoma"/>
        </w:rPr>
        <w:t xml:space="preserve"> – </w:t>
      </w:r>
      <w:bookmarkStart w:id="0" w:name="_Hlk44056969"/>
      <w:r w:rsidR="00416C0F" w:rsidRPr="00292061">
        <w:rPr>
          <w:rFonts w:ascii="Tahoma" w:hAnsi="Tahoma" w:cs="Tahoma"/>
          <w:bCs/>
        </w:rPr>
        <w:t xml:space="preserve">One thing have I asked of the </w:t>
      </w:r>
      <w:r w:rsidR="00416C0F">
        <w:rPr>
          <w:rFonts w:ascii="Tahoma" w:hAnsi="Tahoma" w:cs="Tahoma"/>
          <w:bCs/>
        </w:rPr>
        <w:t>LORD</w:t>
      </w:r>
      <w:r w:rsidR="00416C0F" w:rsidRPr="00292061">
        <w:rPr>
          <w:rFonts w:ascii="Tahoma" w:hAnsi="Tahoma" w:cs="Tahoma"/>
          <w:bCs/>
        </w:rPr>
        <w:t xml:space="preserve">, that will I seek after: that I may dwell in the house of the </w:t>
      </w:r>
      <w:r w:rsidR="00416C0F">
        <w:rPr>
          <w:rFonts w:ascii="Tahoma" w:hAnsi="Tahoma" w:cs="Tahoma"/>
          <w:bCs/>
        </w:rPr>
        <w:t>LORD</w:t>
      </w:r>
      <w:r w:rsidR="00416C0F" w:rsidRPr="00292061">
        <w:rPr>
          <w:rFonts w:ascii="Tahoma" w:hAnsi="Tahoma" w:cs="Tahoma"/>
          <w:bCs/>
        </w:rPr>
        <w:t xml:space="preserve"> all the days of my life, to gaze upon the beauty of the </w:t>
      </w:r>
      <w:r w:rsidR="00416C0F">
        <w:rPr>
          <w:rFonts w:ascii="Tahoma" w:hAnsi="Tahoma" w:cs="Tahoma"/>
          <w:bCs/>
        </w:rPr>
        <w:t>LORD</w:t>
      </w:r>
      <w:r w:rsidR="00416C0F" w:rsidRPr="00292061">
        <w:rPr>
          <w:rFonts w:ascii="Tahoma" w:hAnsi="Tahoma" w:cs="Tahoma"/>
          <w:bCs/>
        </w:rPr>
        <w:t xml:space="preserve"> and to inquire in his temple.</w:t>
      </w:r>
      <w:r w:rsidR="00416C0F" w:rsidRPr="00292061">
        <w:rPr>
          <w:rFonts w:ascii="Tahoma" w:hAnsi="Tahoma" w:cs="Tahoma"/>
          <w:bCs/>
        </w:rPr>
        <w:tab/>
        <w:t>Ps</w:t>
      </w:r>
      <w:r w:rsidR="00416C0F">
        <w:rPr>
          <w:rFonts w:ascii="Tahoma" w:hAnsi="Tahoma" w:cs="Tahoma"/>
          <w:bCs/>
        </w:rPr>
        <w:t>alm</w:t>
      </w:r>
      <w:r w:rsidR="00416C0F" w:rsidRPr="00292061">
        <w:rPr>
          <w:rFonts w:ascii="Tahoma" w:hAnsi="Tahoma" w:cs="Tahoma"/>
          <w:bCs/>
        </w:rPr>
        <w:t xml:space="preserve"> 27:4</w:t>
      </w:r>
    </w:p>
    <w:bookmarkEnd w:id="0"/>
    <w:p w14:paraId="2B25D734" w14:textId="0D5B0E27" w:rsidR="001A023A" w:rsidRDefault="00000000">
      <w:pPr>
        <w:pStyle w:val="BodyText2"/>
        <w:spacing w:line="276" w:lineRule="auto"/>
        <w:rPr>
          <w:rFonts w:ascii="Tahoma" w:eastAsia="Tahoma" w:hAnsi="Tahoma" w:cs="Tahoma"/>
        </w:rPr>
      </w:pPr>
      <w:r>
        <w:rPr>
          <w:rFonts w:ascii="Tahoma" w:hAnsi="Tahoma"/>
          <w:b/>
          <w:bCs/>
        </w:rPr>
        <w:t>Prayer of Adoration &amp; Invocation</w:t>
      </w:r>
    </w:p>
    <w:p w14:paraId="205B829F" w14:textId="4DCF77F2" w:rsidR="00C64ACF" w:rsidRDefault="00EB7D0D">
      <w:pPr>
        <w:pStyle w:val="Body"/>
        <w:spacing w:after="0"/>
        <w:rPr>
          <w:rFonts w:ascii="Tahoma" w:hAnsi="Tahoma"/>
        </w:rPr>
      </w:pPr>
      <w:r>
        <w:rPr>
          <w:rFonts w:ascii="Tahoma" w:hAnsi="Tahoma"/>
          <w:b/>
          <w:bCs/>
        </w:rPr>
        <w:t>Hymn</w:t>
      </w:r>
      <w:r w:rsidR="00A75015">
        <w:rPr>
          <w:rFonts w:ascii="Tahoma" w:hAnsi="Tahoma"/>
          <w:b/>
          <w:bCs/>
        </w:rPr>
        <w:t xml:space="preserve"> of Praise</w:t>
      </w:r>
      <w:r w:rsidR="00A75015">
        <w:rPr>
          <w:rFonts w:ascii="Tahoma" w:hAnsi="Tahoma"/>
        </w:rPr>
        <w:t xml:space="preserve"> </w:t>
      </w:r>
      <w:r w:rsidR="00190A54">
        <w:rPr>
          <w:rFonts w:ascii="Tahoma" w:hAnsi="Tahoma"/>
        </w:rPr>
        <w:t xml:space="preserve">– </w:t>
      </w:r>
      <w:r w:rsidR="00DE022A">
        <w:rPr>
          <w:rFonts w:ascii="Tahoma" w:hAnsi="Tahoma"/>
        </w:rPr>
        <w:t>NTH 455 And Can it Be</w:t>
      </w:r>
    </w:p>
    <w:p w14:paraId="030F2F79" w14:textId="77777777" w:rsidR="00A423F8" w:rsidRDefault="00A423F8">
      <w:pPr>
        <w:pStyle w:val="Body"/>
        <w:spacing w:after="0"/>
        <w:rPr>
          <w:rFonts w:ascii="Tahoma" w:eastAsia="Tahoma" w:hAnsi="Tahoma" w:cs="Tahoma"/>
        </w:rPr>
      </w:pPr>
    </w:p>
    <w:p w14:paraId="78025A0E" w14:textId="635F40B4" w:rsidR="001A023A" w:rsidRDefault="00000000">
      <w:pPr>
        <w:pStyle w:val="Body"/>
        <w:spacing w:after="0"/>
        <w:rPr>
          <w:rFonts w:ascii="Tahoma" w:eastAsia="Tahoma" w:hAnsi="Tahoma" w:cs="Tahoma"/>
        </w:rPr>
      </w:pPr>
      <w:r>
        <w:rPr>
          <w:rFonts w:ascii="Tahoma" w:hAnsi="Tahoma"/>
          <w:b/>
          <w:bCs/>
        </w:rPr>
        <w:t xml:space="preserve">Reading of the Law </w:t>
      </w:r>
      <w:r>
        <w:rPr>
          <w:rFonts w:ascii="Tahoma" w:hAnsi="Tahoma"/>
        </w:rPr>
        <w:t xml:space="preserve">– </w:t>
      </w:r>
      <w:r w:rsidR="001E0A3F">
        <w:rPr>
          <w:rFonts w:ascii="Tahoma" w:hAnsi="Tahoma"/>
        </w:rPr>
        <w:t>Matthew 22:34-40</w:t>
      </w:r>
    </w:p>
    <w:p w14:paraId="0D45C54C" w14:textId="77777777" w:rsidR="001A023A" w:rsidRDefault="001A023A">
      <w:pPr>
        <w:pStyle w:val="Body"/>
        <w:spacing w:after="0"/>
        <w:rPr>
          <w:rFonts w:ascii="Tahoma" w:eastAsia="Tahoma" w:hAnsi="Tahoma" w:cs="Tahoma"/>
        </w:rPr>
      </w:pPr>
    </w:p>
    <w:p w14:paraId="48AEB1FA" w14:textId="77777777" w:rsidR="001A023A" w:rsidRDefault="00000000">
      <w:pPr>
        <w:pStyle w:val="Body"/>
        <w:spacing w:after="0"/>
        <w:rPr>
          <w:rFonts w:ascii="Tahoma" w:eastAsia="Tahoma" w:hAnsi="Tahoma" w:cs="Tahoma"/>
        </w:rPr>
      </w:pPr>
      <w:r>
        <w:rPr>
          <w:rFonts w:ascii="Tahoma" w:hAnsi="Tahoma"/>
        </w:rPr>
        <w:t>(Silent Confession of Sin)</w:t>
      </w:r>
    </w:p>
    <w:p w14:paraId="21B0F830" w14:textId="77777777" w:rsidR="001E0A3F" w:rsidRPr="001E0A3F" w:rsidRDefault="00716815" w:rsidP="001E0A3F">
      <w:pPr>
        <w:rPr>
          <w:rFonts w:ascii="Tahoma" w:hAnsi="Tahoma" w:cs="Tahoma"/>
          <w:sz w:val="22"/>
          <w:szCs w:val="22"/>
        </w:rPr>
      </w:pPr>
      <w:r w:rsidRPr="00735E53">
        <w:rPr>
          <w:rFonts w:ascii="Tahoma" w:hAnsi="Tahoma"/>
          <w:b/>
          <w:bCs/>
          <w:sz w:val="22"/>
          <w:szCs w:val="22"/>
        </w:rPr>
        <w:t xml:space="preserve">Corporate </w:t>
      </w:r>
      <w:r w:rsidR="00B56184" w:rsidRPr="00735E53">
        <w:rPr>
          <w:rFonts w:ascii="Tahoma" w:hAnsi="Tahoma"/>
          <w:b/>
          <w:bCs/>
          <w:sz w:val="22"/>
          <w:szCs w:val="22"/>
        </w:rPr>
        <w:t>Confession</w:t>
      </w:r>
      <w:r w:rsidRPr="00735E53">
        <w:rPr>
          <w:rFonts w:ascii="Tahoma" w:hAnsi="Tahoma"/>
          <w:b/>
          <w:bCs/>
          <w:sz w:val="22"/>
          <w:szCs w:val="22"/>
        </w:rPr>
        <w:t xml:space="preserve"> of Sin</w:t>
      </w:r>
      <w:r w:rsidR="00B56184" w:rsidRPr="00735E53">
        <w:rPr>
          <w:rFonts w:ascii="Tahoma" w:hAnsi="Tahoma"/>
          <w:b/>
          <w:bCs/>
          <w:sz w:val="22"/>
          <w:szCs w:val="22"/>
        </w:rPr>
        <w:t xml:space="preserve"> </w:t>
      </w:r>
      <w:r w:rsidR="00B56184" w:rsidRPr="00735E53">
        <w:rPr>
          <w:rFonts w:ascii="Tahoma" w:hAnsi="Tahoma"/>
          <w:sz w:val="22"/>
          <w:szCs w:val="22"/>
        </w:rPr>
        <w:t xml:space="preserve">– </w:t>
      </w:r>
      <w:bookmarkStart w:id="1" w:name="_Hlk33695350"/>
      <w:bookmarkStart w:id="2" w:name="_Hlk34386577"/>
      <w:r w:rsidR="001E0A3F" w:rsidRPr="001E0A3F">
        <w:rPr>
          <w:rFonts w:ascii="Tahoma" w:hAnsi="Tahoma" w:cs="Tahoma"/>
          <w:sz w:val="22"/>
          <w:szCs w:val="22"/>
        </w:rPr>
        <w:t>Almighty God, we confess we have broken your commandments. We have sinned by selfishness, worldliness, unbelief and pride. We have not loved our neighbor as ourselves, and we have not walked humbly with you. Forgive us our sins and blot out our debts according to your tender mercies, according to your loving kindness. Cleanse us by the blood of Jesus your Son. Give us a humble and contrite heart that we might forgive others as you have forgiven us. We ask through Christ our Lord. Amen.</w:t>
      </w:r>
    </w:p>
    <w:bookmarkEnd w:id="1"/>
    <w:p w14:paraId="53062283" w14:textId="1D2DFE7D" w:rsidR="009603B5" w:rsidRPr="00C64ACF" w:rsidRDefault="009603B5" w:rsidP="001E0A3F">
      <w:pPr>
        <w:pStyle w:val="Standard"/>
        <w:spacing w:line="276" w:lineRule="auto"/>
        <w:rPr>
          <w:rFonts w:ascii="Tahoma" w:eastAsia="Times New Roman" w:hAnsi="Tahoma" w:cs="Tahoma"/>
          <w:sz w:val="22"/>
          <w:szCs w:val="22"/>
        </w:rPr>
      </w:pPr>
    </w:p>
    <w:bookmarkEnd w:id="2"/>
    <w:p w14:paraId="110D8AA3" w14:textId="6987536C" w:rsidR="00735E53" w:rsidRPr="003439D9" w:rsidRDefault="00A833C0" w:rsidP="006932BC">
      <w:pPr>
        <w:rPr>
          <w:rFonts w:ascii="Tahoma" w:hAnsi="Tahoma" w:cs="Tahoma"/>
          <w:sz w:val="22"/>
          <w:szCs w:val="22"/>
        </w:rPr>
      </w:pPr>
      <w:r>
        <w:rPr>
          <w:rFonts w:ascii="Tahoma" w:hAnsi="Tahoma"/>
          <w:b/>
          <w:bCs/>
          <w:sz w:val="22"/>
          <w:szCs w:val="22"/>
        </w:rPr>
        <w:t>Dec</w:t>
      </w:r>
      <w:r w:rsidR="00C64ACF">
        <w:rPr>
          <w:rFonts w:ascii="Tahoma" w:hAnsi="Tahoma"/>
          <w:b/>
          <w:bCs/>
          <w:sz w:val="22"/>
          <w:szCs w:val="22"/>
        </w:rPr>
        <w:t>l</w:t>
      </w:r>
      <w:r>
        <w:rPr>
          <w:rFonts w:ascii="Tahoma" w:hAnsi="Tahoma"/>
          <w:b/>
          <w:bCs/>
          <w:sz w:val="22"/>
          <w:szCs w:val="22"/>
        </w:rPr>
        <w:t>aration</w:t>
      </w:r>
      <w:r w:rsidRPr="00E9327C">
        <w:rPr>
          <w:rFonts w:ascii="Tahoma" w:hAnsi="Tahoma"/>
          <w:b/>
          <w:bCs/>
          <w:sz w:val="22"/>
          <w:szCs w:val="22"/>
        </w:rPr>
        <w:t xml:space="preserve"> of Pardon </w:t>
      </w:r>
      <w:r w:rsidRPr="00E9327C">
        <w:rPr>
          <w:rFonts w:ascii="Tahoma" w:hAnsi="Tahoma"/>
          <w:sz w:val="22"/>
          <w:szCs w:val="22"/>
        </w:rPr>
        <w:t xml:space="preserve">– </w:t>
      </w:r>
      <w:bookmarkStart w:id="3" w:name="_Hlk65853929"/>
      <w:bookmarkStart w:id="4" w:name="_Hlk54373820"/>
      <w:bookmarkStart w:id="5" w:name="_Hlk34387092"/>
      <w:r w:rsidR="003439D9" w:rsidRPr="001B28E3">
        <w:rPr>
          <w:rFonts w:ascii="Tahoma" w:hAnsi="Tahoma" w:cs="Tahoma"/>
          <w:sz w:val="22"/>
          <w:szCs w:val="22"/>
        </w:rPr>
        <w:t xml:space="preserve">All this is from God, who through Christ reconciled us to himself and gave us the ministry of reconciliation; that is, in Christ God was reconciling the world to himself, not counting their trespasses against them, and entrusting to us the message of reconciliation. Therefore, we are ambassadors for Christ, God making his appeal through us. We implore you on behalf of Christ, be reconciled to God. For our sake he made him to be sin who knew no sin, so that in him we might become the righteousness of God. </w:t>
      </w:r>
      <w:r w:rsidR="003439D9" w:rsidRPr="001B28E3">
        <w:rPr>
          <w:rFonts w:ascii="Tahoma" w:hAnsi="Tahoma" w:cs="Tahoma"/>
          <w:sz w:val="22"/>
          <w:szCs w:val="22"/>
        </w:rPr>
        <w:tab/>
        <w:t>2 Corinthians 5:18-21</w:t>
      </w:r>
    </w:p>
    <w:bookmarkEnd w:id="3"/>
    <w:bookmarkEnd w:id="4"/>
    <w:p w14:paraId="48F7D634" w14:textId="77777777" w:rsidR="00CF4553" w:rsidRPr="00E9327C" w:rsidRDefault="00CF4553" w:rsidP="0021554B">
      <w:pPr>
        <w:rPr>
          <w:rFonts w:ascii="Tahoma" w:hAnsi="Tahoma" w:cs="Tahoma"/>
          <w:bCs/>
          <w:sz w:val="22"/>
          <w:szCs w:val="22"/>
        </w:rPr>
      </w:pPr>
    </w:p>
    <w:p w14:paraId="79AD62DE" w14:textId="77777777" w:rsidR="00B7365A" w:rsidRPr="00292061" w:rsidRDefault="00000000" w:rsidP="00B7365A">
      <w:pPr>
        <w:rPr>
          <w:rFonts w:ascii="Tahoma" w:hAnsi="Tahoma" w:cs="Tahoma"/>
          <w:bCs/>
          <w:sz w:val="22"/>
          <w:szCs w:val="22"/>
        </w:rPr>
      </w:pPr>
      <w:bookmarkStart w:id="6" w:name="_Hlk47089591"/>
      <w:bookmarkEnd w:id="5"/>
      <w:r w:rsidRPr="00D060C1">
        <w:rPr>
          <w:rFonts w:ascii="Tahoma" w:hAnsi="Tahoma"/>
          <w:b/>
          <w:bCs/>
          <w:sz w:val="22"/>
          <w:szCs w:val="22"/>
        </w:rPr>
        <w:t>Exhortation to Give</w:t>
      </w:r>
      <w:bookmarkEnd w:id="6"/>
      <w:r w:rsidRPr="00D060C1">
        <w:rPr>
          <w:rFonts w:ascii="Tahoma" w:hAnsi="Tahoma"/>
          <w:sz w:val="22"/>
          <w:szCs w:val="22"/>
        </w:rPr>
        <w:t xml:space="preserve"> – </w:t>
      </w:r>
      <w:bookmarkStart w:id="7" w:name="_Hlk33094403"/>
      <w:bookmarkStart w:id="8" w:name="_Hlk28841237"/>
      <w:r w:rsidR="00B7365A" w:rsidRPr="00292061">
        <w:rPr>
          <w:rFonts w:ascii="Tahoma" w:hAnsi="Tahoma" w:cs="Tahoma"/>
          <w:bCs/>
          <w:sz w:val="22"/>
          <w:szCs w:val="22"/>
        </w:rPr>
        <w:t xml:space="preserve">Do not neglect to do good and to share what you have, for such sacrifices are pleasing to God. </w:t>
      </w:r>
      <w:r w:rsidR="00B7365A" w:rsidRPr="00292061">
        <w:rPr>
          <w:rFonts w:ascii="Tahoma" w:hAnsi="Tahoma" w:cs="Tahoma"/>
          <w:bCs/>
          <w:sz w:val="22"/>
          <w:szCs w:val="22"/>
        </w:rPr>
        <w:tab/>
        <w:t>Heb. 13:16</w:t>
      </w:r>
    </w:p>
    <w:bookmarkEnd w:id="7"/>
    <w:bookmarkEnd w:id="8"/>
    <w:p w14:paraId="05810572" w14:textId="66644201" w:rsidR="00AB20E6" w:rsidRPr="00AB20E6" w:rsidRDefault="00AB20E6" w:rsidP="006932BC">
      <w:pPr>
        <w:spacing w:line="276" w:lineRule="auto"/>
        <w:rPr>
          <w:rFonts w:ascii="Tahoma" w:hAnsi="Tahoma" w:cs="Tahoma"/>
          <w:bCs/>
          <w:sz w:val="22"/>
          <w:szCs w:val="22"/>
        </w:rPr>
      </w:pPr>
    </w:p>
    <w:p w14:paraId="0A81F0A3" w14:textId="69C2CFFB" w:rsidR="001A023A" w:rsidRDefault="00000000">
      <w:pPr>
        <w:pStyle w:val="Body"/>
        <w:rPr>
          <w:rFonts w:ascii="Tahoma" w:hAnsi="Tahoma"/>
        </w:rPr>
      </w:pPr>
      <w:r>
        <w:rPr>
          <w:rFonts w:ascii="Tahoma" w:hAnsi="Tahoma"/>
          <w:b/>
          <w:bCs/>
        </w:rPr>
        <w:t>C</w:t>
      </w:r>
      <w:r w:rsidR="00DE022A">
        <w:rPr>
          <w:rFonts w:ascii="Tahoma" w:hAnsi="Tahoma"/>
          <w:b/>
          <w:bCs/>
        </w:rPr>
        <w:t>o</w:t>
      </w:r>
      <w:r>
        <w:rPr>
          <w:rFonts w:ascii="Tahoma" w:hAnsi="Tahoma"/>
          <w:b/>
          <w:bCs/>
        </w:rPr>
        <w:t>llection with Prayer</w:t>
      </w:r>
      <w:r w:rsidR="00E9327C">
        <w:rPr>
          <w:rFonts w:ascii="Tahoma" w:hAnsi="Tahoma"/>
        </w:rPr>
        <w:t xml:space="preserve"> </w:t>
      </w:r>
      <w:r w:rsidR="001C5594">
        <w:rPr>
          <w:rFonts w:ascii="Tahoma" w:hAnsi="Tahoma"/>
        </w:rPr>
        <w:tab/>
      </w:r>
      <w:r w:rsidR="001C5594">
        <w:rPr>
          <w:rFonts w:ascii="Tahoma" w:hAnsi="Tahoma"/>
        </w:rPr>
        <w:tab/>
      </w:r>
      <w:r w:rsidR="001C5594">
        <w:rPr>
          <w:rFonts w:ascii="Tahoma" w:hAnsi="Tahoma"/>
        </w:rPr>
        <w:tab/>
      </w:r>
      <w:r w:rsidR="00E9327C">
        <w:rPr>
          <w:rFonts w:ascii="Tahoma" w:hAnsi="Tahoma"/>
        </w:rPr>
        <w:t>(</w:t>
      </w:r>
      <w:proofErr w:type="spellStart"/>
      <w:proofErr w:type="gramStart"/>
      <w:r w:rsidR="00E9327C">
        <w:rPr>
          <w:rFonts w:ascii="Tahoma" w:hAnsi="Tahoma"/>
        </w:rPr>
        <w:t>Offertory:</w:t>
      </w:r>
      <w:r w:rsidR="007C4C10">
        <w:rPr>
          <w:rFonts w:ascii="Tahoma" w:hAnsi="Tahoma"/>
        </w:rPr>
        <w:t>NTH</w:t>
      </w:r>
      <w:proofErr w:type="spellEnd"/>
      <w:proofErr w:type="gramEnd"/>
      <w:r w:rsidR="007C4C10">
        <w:rPr>
          <w:rFonts w:ascii="Tahoma" w:hAnsi="Tahoma"/>
        </w:rPr>
        <w:t xml:space="preserve"> 461 Not What My Hands Have Done</w:t>
      </w:r>
      <w:r w:rsidR="00D83D9B">
        <w:rPr>
          <w:rFonts w:ascii="Tahoma" w:hAnsi="Tahoma"/>
          <w:b/>
          <w:bCs/>
        </w:rPr>
        <w:tab/>
      </w:r>
      <w:r w:rsidR="00E9327C">
        <w:rPr>
          <w:rFonts w:ascii="Tahoma" w:hAnsi="Tahoma"/>
        </w:rPr>
        <w:t>)</w:t>
      </w:r>
    </w:p>
    <w:p w14:paraId="35F95C88" w14:textId="6FC0DB61" w:rsidR="001A023A" w:rsidRDefault="00000000">
      <w:pPr>
        <w:pStyle w:val="Body"/>
        <w:rPr>
          <w:rFonts w:ascii="Tahoma" w:eastAsia="Tahoma" w:hAnsi="Tahoma" w:cs="Tahoma"/>
        </w:rPr>
      </w:pPr>
      <w:r>
        <w:rPr>
          <w:rFonts w:ascii="Tahoma" w:hAnsi="Tahoma"/>
          <w:b/>
          <w:bCs/>
        </w:rPr>
        <w:t>Doxology</w:t>
      </w:r>
      <w:r>
        <w:rPr>
          <w:rFonts w:ascii="Tahoma" w:hAnsi="Tahoma"/>
        </w:rPr>
        <w:t xml:space="preserve"> – </w:t>
      </w:r>
      <w:r w:rsidR="001C5594">
        <w:rPr>
          <w:rFonts w:ascii="Tahoma" w:hAnsi="Tahoma"/>
        </w:rPr>
        <w:tab/>
      </w:r>
      <w:r w:rsidR="001C5594">
        <w:rPr>
          <w:rFonts w:ascii="Tahoma" w:hAnsi="Tahoma"/>
        </w:rPr>
        <w:tab/>
      </w:r>
      <w:r w:rsidR="001C5594">
        <w:rPr>
          <w:rFonts w:ascii="Tahoma" w:hAnsi="Tahoma"/>
        </w:rPr>
        <w:tab/>
      </w:r>
      <w:r w:rsidR="001C5594">
        <w:rPr>
          <w:rFonts w:ascii="Tahoma" w:hAnsi="Tahoma"/>
        </w:rPr>
        <w:tab/>
      </w:r>
      <w:r w:rsidR="001C5594">
        <w:rPr>
          <w:rFonts w:ascii="Tahoma" w:hAnsi="Tahoma"/>
        </w:rPr>
        <w:tab/>
      </w:r>
      <w:r w:rsidR="001C5594">
        <w:rPr>
          <w:rFonts w:ascii="Tahoma" w:hAnsi="Tahoma"/>
        </w:rPr>
        <w:tab/>
      </w:r>
      <w:r w:rsidR="001C5594">
        <w:rPr>
          <w:rFonts w:ascii="Tahoma" w:hAnsi="Tahoma"/>
        </w:rPr>
        <w:tab/>
      </w:r>
      <w:r w:rsidRPr="001C5594">
        <w:rPr>
          <w:rFonts w:ascii="Tahoma" w:hAnsi="Tahoma"/>
          <w:b/>
          <w:bCs/>
          <w:u w:val="single"/>
        </w:rPr>
        <w:t>NTH 73</w:t>
      </w:r>
      <w:r w:rsidR="00D83D9B">
        <w:rPr>
          <w:rFonts w:ascii="Tahoma" w:hAnsi="Tahoma"/>
          <w:b/>
          <w:bCs/>
          <w:u w:val="single"/>
        </w:rPr>
        <w:t>1</w:t>
      </w:r>
    </w:p>
    <w:p w14:paraId="3A5F938A" w14:textId="77777777" w:rsidR="001A023A" w:rsidRDefault="00000000">
      <w:pPr>
        <w:pStyle w:val="BodyText2"/>
        <w:spacing w:line="276" w:lineRule="auto"/>
        <w:rPr>
          <w:rFonts w:ascii="Tahoma" w:eastAsia="Tahoma" w:hAnsi="Tahoma" w:cs="Tahoma"/>
        </w:rPr>
      </w:pPr>
      <w:r>
        <w:rPr>
          <w:rFonts w:ascii="Tahoma" w:hAnsi="Tahoma"/>
          <w:b/>
          <w:bCs/>
        </w:rPr>
        <w:t>Pastoral Prayer</w:t>
      </w:r>
      <w:r>
        <w:rPr>
          <w:rFonts w:ascii="Tahoma" w:hAnsi="Tahoma"/>
        </w:rPr>
        <w:t xml:space="preserve"> </w:t>
      </w:r>
    </w:p>
    <w:p w14:paraId="4C61E3E4" w14:textId="52BBBE74" w:rsidR="00DA0ACD" w:rsidRPr="00DE022A" w:rsidRDefault="00B7365A" w:rsidP="00D83D9B">
      <w:pPr>
        <w:pStyle w:val="Body"/>
        <w:spacing w:after="0" w:line="276" w:lineRule="auto"/>
        <w:rPr>
          <w:rFonts w:ascii="Tahoma" w:hAnsi="Tahoma"/>
          <w:b/>
          <w:bCs/>
          <w:u w:val="single"/>
        </w:rPr>
      </w:pPr>
      <w:r>
        <w:rPr>
          <w:rFonts w:ascii="Tahoma" w:hAnsi="Tahoma"/>
          <w:b/>
          <w:bCs/>
        </w:rPr>
        <w:t>Medley</w:t>
      </w:r>
      <w:r w:rsidR="006932BC">
        <w:rPr>
          <w:rFonts w:ascii="Tahoma" w:hAnsi="Tahoma"/>
          <w:b/>
          <w:bCs/>
        </w:rPr>
        <w:t xml:space="preserve"> </w:t>
      </w:r>
      <w:r w:rsidR="007C4C10">
        <w:rPr>
          <w:rFonts w:ascii="Tahoma" w:hAnsi="Tahoma"/>
          <w:b/>
          <w:bCs/>
        </w:rPr>
        <w:t xml:space="preserve">– </w:t>
      </w:r>
      <w:proofErr w:type="gramStart"/>
      <w:r w:rsidR="007C4C10">
        <w:rPr>
          <w:rFonts w:ascii="Tahoma" w:hAnsi="Tahoma"/>
          <w:b/>
          <w:bCs/>
        </w:rPr>
        <w:t>He</w:t>
      </w:r>
      <w:r w:rsidR="00DE022A">
        <w:t xml:space="preserve">  </w:t>
      </w:r>
      <w:r w:rsidR="00DE022A">
        <w:rPr>
          <w:b/>
          <w:bCs/>
        </w:rPr>
        <w:t>Who</w:t>
      </w:r>
      <w:proofErr w:type="gramEnd"/>
      <w:r w:rsidR="00DE022A">
        <w:rPr>
          <w:b/>
          <w:bCs/>
        </w:rPr>
        <w:t xml:space="preserve"> Began a Good Work in You/Faithful God (Key of D)</w:t>
      </w:r>
    </w:p>
    <w:p w14:paraId="4C80440D" w14:textId="77777777" w:rsidR="00DE022A" w:rsidRDefault="00DE022A" w:rsidP="007C4C10">
      <w:pPr>
        <w:pStyle w:val="Body"/>
        <w:rPr>
          <w:rFonts w:ascii="Tahoma" w:hAnsi="Tahoma"/>
          <w:b/>
          <w:bCs/>
        </w:rPr>
      </w:pPr>
    </w:p>
    <w:p w14:paraId="1BD90CDF" w14:textId="77777777" w:rsidR="00DE022A" w:rsidRDefault="00000000" w:rsidP="00DE022A">
      <w:pPr>
        <w:pStyle w:val="Body"/>
        <w:rPr>
          <w:rFonts w:ascii="Tahoma" w:hAnsi="Tahoma"/>
        </w:rPr>
      </w:pPr>
      <w:r>
        <w:rPr>
          <w:rFonts w:ascii="Tahoma" w:hAnsi="Tahoma"/>
          <w:b/>
          <w:bCs/>
        </w:rPr>
        <w:t>Scripture Reading</w:t>
      </w:r>
      <w:r w:rsidR="007C4C10">
        <w:rPr>
          <w:rFonts w:ascii="Tahoma" w:hAnsi="Tahoma"/>
          <w:b/>
          <w:bCs/>
        </w:rPr>
        <w:t xml:space="preserve">s </w:t>
      </w:r>
      <w:r w:rsidR="007C4C10" w:rsidRPr="007C4C10">
        <w:rPr>
          <w:rFonts w:ascii="Tahoma" w:hAnsi="Tahoma"/>
        </w:rPr>
        <w:t>OT Isaiah 6:1-13</w:t>
      </w:r>
      <w:r w:rsidR="007C4C10">
        <w:rPr>
          <w:rFonts w:ascii="Tahoma" w:hAnsi="Tahoma"/>
        </w:rPr>
        <w:t>/</w:t>
      </w:r>
      <w:r w:rsidR="007C4C10" w:rsidRPr="007C4C10">
        <w:rPr>
          <w:rFonts w:ascii="Tahoma" w:hAnsi="Tahoma"/>
        </w:rPr>
        <w:t>NT Acts 9:1-16</w:t>
      </w:r>
    </w:p>
    <w:p w14:paraId="46823D7A" w14:textId="441CB1AD" w:rsidR="001A023A" w:rsidRPr="00DE022A" w:rsidRDefault="00000000" w:rsidP="00DE022A">
      <w:pPr>
        <w:pStyle w:val="Body"/>
        <w:rPr>
          <w:rFonts w:ascii="Tahoma" w:hAnsi="Tahoma"/>
        </w:rPr>
      </w:pPr>
      <w:r>
        <w:rPr>
          <w:rFonts w:ascii="Tahoma" w:hAnsi="Tahoma"/>
          <w:b/>
          <w:bCs/>
        </w:rPr>
        <w:lastRenderedPageBreak/>
        <w:t xml:space="preserve">Prayer for Illumination </w:t>
      </w:r>
      <w:bookmarkStart w:id="9" w:name="_Hlk39994846"/>
      <w:bookmarkEnd w:id="9"/>
    </w:p>
    <w:p w14:paraId="0D7D5AF9" w14:textId="77777777" w:rsidR="001A023A" w:rsidRDefault="001A023A">
      <w:pPr>
        <w:pStyle w:val="Body"/>
        <w:spacing w:after="0"/>
        <w:rPr>
          <w:rFonts w:ascii="Tahoma" w:eastAsia="Tahoma" w:hAnsi="Tahoma" w:cs="Tahoma"/>
          <w:b/>
          <w:bCs/>
        </w:rPr>
      </w:pPr>
    </w:p>
    <w:p w14:paraId="167AB163" w14:textId="702544FB" w:rsidR="007C4C10" w:rsidRPr="007C4C10" w:rsidRDefault="00000000" w:rsidP="007C4C10">
      <w:pPr>
        <w:pStyle w:val="Body"/>
        <w:rPr>
          <w:rFonts w:ascii="Tahoma" w:hAnsi="Tahoma"/>
        </w:rPr>
      </w:pPr>
      <w:r w:rsidRPr="009476CD">
        <w:rPr>
          <w:rFonts w:ascii="Tahoma" w:hAnsi="Tahoma"/>
          <w:b/>
          <w:bCs/>
        </w:rPr>
        <w:t xml:space="preserve">Sermon </w:t>
      </w:r>
      <w:r w:rsidRPr="009476CD">
        <w:rPr>
          <w:rFonts w:ascii="Tahoma" w:hAnsi="Tahoma"/>
        </w:rPr>
        <w:t xml:space="preserve">– </w:t>
      </w:r>
      <w:r w:rsidR="007C4C10" w:rsidRPr="007C4C10">
        <w:rPr>
          <w:rFonts w:ascii="Tahoma" w:hAnsi="Tahoma"/>
        </w:rPr>
        <w:t>Praise the Lord, He Makes Us Faithful</w:t>
      </w:r>
      <w:r w:rsidR="007C4C10">
        <w:rPr>
          <w:rFonts w:ascii="Tahoma" w:hAnsi="Tahoma"/>
        </w:rPr>
        <w:t>-</w:t>
      </w:r>
      <w:r w:rsidR="007C4C10" w:rsidRPr="007C4C10">
        <w:rPr>
          <w:rFonts w:ascii="Tahoma" w:hAnsi="Tahoma"/>
        </w:rPr>
        <w:t xml:space="preserve"> 1 Tim. 1:12-17</w:t>
      </w:r>
    </w:p>
    <w:p w14:paraId="373C064B" w14:textId="7BF3CDE5" w:rsidR="00D060C1" w:rsidRPr="00B7365A" w:rsidRDefault="00D060C1" w:rsidP="00D83D9B">
      <w:pPr>
        <w:rPr>
          <w:rFonts w:ascii="Tahoma" w:hAnsi="Tahoma" w:cs="Tahoma"/>
        </w:rPr>
      </w:pPr>
    </w:p>
    <w:p w14:paraId="7E77F444" w14:textId="77777777" w:rsidR="00D83D9B" w:rsidRDefault="00D83D9B" w:rsidP="002319CD">
      <w:pPr>
        <w:rPr>
          <w:rFonts w:ascii="Tahoma" w:hAnsi="Tahoma"/>
          <w:b/>
          <w:bCs/>
          <w:sz w:val="22"/>
          <w:szCs w:val="22"/>
        </w:rPr>
      </w:pPr>
    </w:p>
    <w:p w14:paraId="1308D630" w14:textId="2CBD8A86" w:rsidR="001A023A" w:rsidRPr="00ED47A9" w:rsidRDefault="00000000" w:rsidP="002319CD">
      <w:pPr>
        <w:rPr>
          <w:rFonts w:ascii="Tahoma" w:eastAsia="Tahoma" w:hAnsi="Tahoma" w:cs="Tahoma"/>
          <w:sz w:val="22"/>
          <w:szCs w:val="22"/>
        </w:rPr>
      </w:pPr>
      <w:r w:rsidRPr="00ED47A9">
        <w:rPr>
          <w:rFonts w:ascii="Tahoma" w:hAnsi="Tahoma"/>
          <w:b/>
          <w:bCs/>
          <w:sz w:val="22"/>
          <w:szCs w:val="22"/>
        </w:rPr>
        <w:t>Prayer of Application</w:t>
      </w:r>
    </w:p>
    <w:p w14:paraId="550DAD07" w14:textId="77777777" w:rsidR="001A023A" w:rsidRDefault="001A023A">
      <w:pPr>
        <w:pStyle w:val="Body"/>
        <w:spacing w:after="0"/>
        <w:rPr>
          <w:rFonts w:ascii="Tahoma" w:eastAsia="Tahoma" w:hAnsi="Tahoma" w:cs="Tahoma"/>
        </w:rPr>
      </w:pPr>
    </w:p>
    <w:p w14:paraId="22E8CF80" w14:textId="223155B2" w:rsidR="00735E53" w:rsidRPr="00B7365A" w:rsidRDefault="007C4C10" w:rsidP="00735E53">
      <w:pPr>
        <w:rPr>
          <w:rFonts w:ascii="Tahoma" w:hAnsi="Tahoma" w:cs="Tahoma"/>
          <w:sz w:val="22"/>
          <w:szCs w:val="22"/>
        </w:rPr>
      </w:pPr>
      <w:r>
        <w:rPr>
          <w:rFonts w:ascii="Tahoma" w:hAnsi="Tahoma"/>
          <w:b/>
          <w:bCs/>
          <w:sz w:val="22"/>
          <w:szCs w:val="22"/>
        </w:rPr>
        <w:t>Hymn</w:t>
      </w:r>
      <w:r w:rsidR="00CE49BA" w:rsidRPr="00735E53">
        <w:rPr>
          <w:rFonts w:ascii="Tahoma" w:hAnsi="Tahoma"/>
          <w:b/>
          <w:bCs/>
          <w:sz w:val="22"/>
          <w:szCs w:val="22"/>
        </w:rPr>
        <w:t xml:space="preserve"> of Response</w:t>
      </w:r>
      <w:r w:rsidR="00CE49BA" w:rsidRPr="00735E53">
        <w:rPr>
          <w:rFonts w:ascii="Tahoma" w:hAnsi="Tahoma"/>
          <w:sz w:val="22"/>
          <w:szCs w:val="22"/>
        </w:rPr>
        <w:t xml:space="preserve"> – </w:t>
      </w:r>
      <w:r>
        <w:rPr>
          <w:rFonts w:ascii="Tahoma" w:hAnsi="Tahoma"/>
          <w:sz w:val="22"/>
          <w:szCs w:val="22"/>
        </w:rPr>
        <w:t>He Will Hold Me Fast</w:t>
      </w:r>
      <w:r w:rsidR="001C5594">
        <w:rPr>
          <w:rFonts w:ascii="Tahoma" w:hAnsi="Tahoma"/>
          <w:sz w:val="22"/>
          <w:szCs w:val="22"/>
        </w:rPr>
        <w:tab/>
      </w:r>
      <w:r w:rsidR="001C5594">
        <w:rPr>
          <w:rFonts w:ascii="Tahoma" w:hAnsi="Tahoma"/>
          <w:sz w:val="22"/>
          <w:szCs w:val="22"/>
        </w:rPr>
        <w:tab/>
      </w:r>
      <w:r w:rsidR="00B7365A" w:rsidRPr="001C5594">
        <w:rPr>
          <w:rFonts w:ascii="Tahoma" w:hAnsi="Tahoma" w:cs="Tahoma"/>
          <w:b/>
          <w:bCs/>
          <w:sz w:val="22"/>
          <w:szCs w:val="22"/>
        </w:rPr>
        <w:t xml:space="preserve"> </w:t>
      </w:r>
    </w:p>
    <w:p w14:paraId="5EF97818" w14:textId="77777777" w:rsidR="00735E53" w:rsidRDefault="00735E53" w:rsidP="00735E53">
      <w:pPr>
        <w:pStyle w:val="Body"/>
        <w:rPr>
          <w:rFonts w:ascii="Tahoma" w:hAnsi="Tahoma" w:cs="Tahoma"/>
          <w:b/>
        </w:rPr>
      </w:pPr>
    </w:p>
    <w:p w14:paraId="4CD4C598" w14:textId="70CF8460" w:rsidR="00D83D9B" w:rsidRDefault="00D83D9B" w:rsidP="00735E53">
      <w:pPr>
        <w:pStyle w:val="Body"/>
        <w:rPr>
          <w:rFonts w:ascii="Tahoma" w:hAnsi="Tahoma" w:cs="Tahoma"/>
          <w:b/>
        </w:rPr>
      </w:pPr>
      <w:r>
        <w:rPr>
          <w:rFonts w:ascii="Tahoma" w:hAnsi="Tahoma" w:cs="Tahoma"/>
          <w:b/>
        </w:rPr>
        <w:t xml:space="preserve">Closing Prayer </w:t>
      </w:r>
    </w:p>
    <w:sectPr w:rsidR="00D83D9B" w:rsidSect="001C5594">
      <w:headerReference w:type="default" r:id="rId7"/>
      <w:footerReference w:type="default" r:id="rId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97E50" w14:textId="77777777" w:rsidR="00F0439D" w:rsidRDefault="00F0439D">
      <w:r>
        <w:separator/>
      </w:r>
    </w:p>
  </w:endnote>
  <w:endnote w:type="continuationSeparator" w:id="0">
    <w:p w14:paraId="000E4A35" w14:textId="77777777" w:rsidR="00F0439D" w:rsidRDefault="00F04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roman"/>
    <w:pitch w:val="default"/>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43F2" w14:textId="77777777" w:rsidR="001A023A" w:rsidRDefault="001A023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C2096" w14:textId="77777777" w:rsidR="00F0439D" w:rsidRDefault="00F0439D">
      <w:r>
        <w:separator/>
      </w:r>
    </w:p>
  </w:footnote>
  <w:footnote w:type="continuationSeparator" w:id="0">
    <w:p w14:paraId="7104A266" w14:textId="77777777" w:rsidR="00F0439D" w:rsidRDefault="00F04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28B4" w14:textId="77777777" w:rsidR="001A023A" w:rsidRDefault="001A023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45E1"/>
    <w:multiLevelType w:val="hybridMultilevel"/>
    <w:tmpl w:val="212CE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C2240"/>
    <w:multiLevelType w:val="hybridMultilevel"/>
    <w:tmpl w:val="55AAC44A"/>
    <w:lvl w:ilvl="0" w:tplc="ACA49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B5298"/>
    <w:multiLevelType w:val="multilevel"/>
    <w:tmpl w:val="C194F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32737"/>
    <w:multiLevelType w:val="hybridMultilevel"/>
    <w:tmpl w:val="1EC4A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44D56"/>
    <w:multiLevelType w:val="hybridMultilevel"/>
    <w:tmpl w:val="EE6677A4"/>
    <w:lvl w:ilvl="0" w:tplc="C5480310">
      <w:start w:val="1"/>
      <w:numFmt w:val="bullet"/>
      <w:lvlText w:val=""/>
      <w:lvlJc w:val="left"/>
      <w:pPr>
        <w:ind w:left="720" w:hanging="360"/>
      </w:pPr>
      <w:rPr>
        <w:rFonts w:ascii="Symbol" w:eastAsia="Arial Unicode MS"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A0433"/>
    <w:multiLevelType w:val="hybridMultilevel"/>
    <w:tmpl w:val="5E16F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20E19"/>
    <w:multiLevelType w:val="hybridMultilevel"/>
    <w:tmpl w:val="FB0C9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178CF"/>
    <w:multiLevelType w:val="hybridMultilevel"/>
    <w:tmpl w:val="1804B19E"/>
    <w:lvl w:ilvl="0" w:tplc="2188C96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E6704"/>
    <w:multiLevelType w:val="hybridMultilevel"/>
    <w:tmpl w:val="20501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C67C03"/>
    <w:multiLevelType w:val="hybridMultilevel"/>
    <w:tmpl w:val="1C90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4609BF"/>
    <w:multiLevelType w:val="hybridMultilevel"/>
    <w:tmpl w:val="EBCED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BB1F0E"/>
    <w:multiLevelType w:val="hybridMultilevel"/>
    <w:tmpl w:val="E13C7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7532C6"/>
    <w:multiLevelType w:val="hybridMultilevel"/>
    <w:tmpl w:val="7902D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4208C0"/>
    <w:multiLevelType w:val="hybridMultilevel"/>
    <w:tmpl w:val="988CB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BC5591"/>
    <w:multiLevelType w:val="hybridMultilevel"/>
    <w:tmpl w:val="853A9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721D8"/>
    <w:multiLevelType w:val="hybridMultilevel"/>
    <w:tmpl w:val="E2D0E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B67929"/>
    <w:multiLevelType w:val="hybridMultilevel"/>
    <w:tmpl w:val="E6166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95430"/>
    <w:multiLevelType w:val="hybridMultilevel"/>
    <w:tmpl w:val="0C94E09C"/>
    <w:lvl w:ilvl="0" w:tplc="F49814C4">
      <w:start w:val="1"/>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523299"/>
    <w:multiLevelType w:val="hybridMultilevel"/>
    <w:tmpl w:val="E48C7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C5E64"/>
    <w:multiLevelType w:val="hybridMultilevel"/>
    <w:tmpl w:val="8C60D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BA77AC"/>
    <w:multiLevelType w:val="hybridMultilevel"/>
    <w:tmpl w:val="9E9EB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D94E22"/>
    <w:multiLevelType w:val="hybridMultilevel"/>
    <w:tmpl w:val="FB78C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637C80"/>
    <w:multiLevelType w:val="hybridMultilevel"/>
    <w:tmpl w:val="6270E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4D071A"/>
    <w:multiLevelType w:val="hybridMultilevel"/>
    <w:tmpl w:val="E67A7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B11FF5"/>
    <w:multiLevelType w:val="hybridMultilevel"/>
    <w:tmpl w:val="D9648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6556984">
    <w:abstractNumId w:val="1"/>
  </w:num>
  <w:num w:numId="2" w16cid:durableId="1828277480">
    <w:abstractNumId w:val="6"/>
  </w:num>
  <w:num w:numId="3" w16cid:durableId="1276600590">
    <w:abstractNumId w:val="2"/>
  </w:num>
  <w:num w:numId="4" w16cid:durableId="999698618">
    <w:abstractNumId w:val="10"/>
  </w:num>
  <w:num w:numId="5" w16cid:durableId="1574121290">
    <w:abstractNumId w:val="21"/>
  </w:num>
  <w:num w:numId="6" w16cid:durableId="1212302325">
    <w:abstractNumId w:val="15"/>
  </w:num>
  <w:num w:numId="7" w16cid:durableId="1693845445">
    <w:abstractNumId w:val="12"/>
  </w:num>
  <w:num w:numId="8" w16cid:durableId="956105093">
    <w:abstractNumId w:val="3"/>
  </w:num>
  <w:num w:numId="9" w16cid:durableId="1296371910">
    <w:abstractNumId w:val="8"/>
  </w:num>
  <w:num w:numId="10" w16cid:durableId="67312286">
    <w:abstractNumId w:val="13"/>
  </w:num>
  <w:num w:numId="11" w16cid:durableId="113208346">
    <w:abstractNumId w:val="0"/>
  </w:num>
  <w:num w:numId="12" w16cid:durableId="1841848717">
    <w:abstractNumId w:val="24"/>
  </w:num>
  <w:num w:numId="13" w16cid:durableId="1120025657">
    <w:abstractNumId w:val="22"/>
  </w:num>
  <w:num w:numId="14" w16cid:durableId="1970427663">
    <w:abstractNumId w:val="16"/>
  </w:num>
  <w:num w:numId="15" w16cid:durableId="2006132640">
    <w:abstractNumId w:val="19"/>
  </w:num>
  <w:num w:numId="16" w16cid:durableId="49231239">
    <w:abstractNumId w:val="20"/>
  </w:num>
  <w:num w:numId="17" w16cid:durableId="109016415">
    <w:abstractNumId w:val="7"/>
  </w:num>
  <w:num w:numId="18" w16cid:durableId="1785802786">
    <w:abstractNumId w:val="5"/>
  </w:num>
  <w:num w:numId="19" w16cid:durableId="1338583288">
    <w:abstractNumId w:val="4"/>
  </w:num>
  <w:num w:numId="20" w16cid:durableId="433674699">
    <w:abstractNumId w:val="23"/>
  </w:num>
  <w:num w:numId="21" w16cid:durableId="903873635">
    <w:abstractNumId w:val="17"/>
  </w:num>
  <w:num w:numId="22" w16cid:durableId="854536696">
    <w:abstractNumId w:val="14"/>
  </w:num>
  <w:num w:numId="23" w16cid:durableId="1021585667">
    <w:abstractNumId w:val="9"/>
  </w:num>
  <w:num w:numId="24" w16cid:durableId="794300686">
    <w:abstractNumId w:val="18"/>
  </w:num>
  <w:num w:numId="25" w16cid:durableId="19033291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23A"/>
    <w:rsid w:val="000407F4"/>
    <w:rsid w:val="000460C9"/>
    <w:rsid w:val="00054C7A"/>
    <w:rsid w:val="00065DC9"/>
    <w:rsid w:val="000661A5"/>
    <w:rsid w:val="001037FC"/>
    <w:rsid w:val="001574E5"/>
    <w:rsid w:val="0017238D"/>
    <w:rsid w:val="00190A54"/>
    <w:rsid w:val="00193329"/>
    <w:rsid w:val="001A023A"/>
    <w:rsid w:val="001C5594"/>
    <w:rsid w:val="001C6F6C"/>
    <w:rsid w:val="001D6756"/>
    <w:rsid w:val="001E0A3F"/>
    <w:rsid w:val="00205CFA"/>
    <w:rsid w:val="0021554B"/>
    <w:rsid w:val="002319CD"/>
    <w:rsid w:val="00240715"/>
    <w:rsid w:val="00241D1E"/>
    <w:rsid w:val="0025288C"/>
    <w:rsid w:val="00252B98"/>
    <w:rsid w:val="002569CF"/>
    <w:rsid w:val="00260D03"/>
    <w:rsid w:val="00260E11"/>
    <w:rsid w:val="00274DB4"/>
    <w:rsid w:val="00276826"/>
    <w:rsid w:val="00290AA1"/>
    <w:rsid w:val="002B534F"/>
    <w:rsid w:val="002B605D"/>
    <w:rsid w:val="002B6471"/>
    <w:rsid w:val="002D3E2A"/>
    <w:rsid w:val="002E6371"/>
    <w:rsid w:val="002F633D"/>
    <w:rsid w:val="00301019"/>
    <w:rsid w:val="003038DC"/>
    <w:rsid w:val="00320BC1"/>
    <w:rsid w:val="003378A7"/>
    <w:rsid w:val="003432DE"/>
    <w:rsid w:val="003439D9"/>
    <w:rsid w:val="00344A31"/>
    <w:rsid w:val="00347B5F"/>
    <w:rsid w:val="00392A9D"/>
    <w:rsid w:val="0039307B"/>
    <w:rsid w:val="003A0663"/>
    <w:rsid w:val="003A5551"/>
    <w:rsid w:val="003B7469"/>
    <w:rsid w:val="003E04EE"/>
    <w:rsid w:val="004032D9"/>
    <w:rsid w:val="00416C0F"/>
    <w:rsid w:val="00461002"/>
    <w:rsid w:val="00464446"/>
    <w:rsid w:val="00466F35"/>
    <w:rsid w:val="00473D8D"/>
    <w:rsid w:val="00487F99"/>
    <w:rsid w:val="00490B11"/>
    <w:rsid w:val="004929F6"/>
    <w:rsid w:val="005033BE"/>
    <w:rsid w:val="00511F3B"/>
    <w:rsid w:val="00530E1D"/>
    <w:rsid w:val="005603F3"/>
    <w:rsid w:val="005953CF"/>
    <w:rsid w:val="005A3934"/>
    <w:rsid w:val="005B5811"/>
    <w:rsid w:val="005D1D25"/>
    <w:rsid w:val="00625681"/>
    <w:rsid w:val="006353F6"/>
    <w:rsid w:val="00637BFB"/>
    <w:rsid w:val="00645C41"/>
    <w:rsid w:val="00655C65"/>
    <w:rsid w:val="00660B99"/>
    <w:rsid w:val="0066594A"/>
    <w:rsid w:val="006932BC"/>
    <w:rsid w:val="006A11B4"/>
    <w:rsid w:val="006A6CC0"/>
    <w:rsid w:val="006B1FDD"/>
    <w:rsid w:val="00704F02"/>
    <w:rsid w:val="00705B90"/>
    <w:rsid w:val="00716815"/>
    <w:rsid w:val="00724307"/>
    <w:rsid w:val="00735E53"/>
    <w:rsid w:val="00750F7B"/>
    <w:rsid w:val="0075609A"/>
    <w:rsid w:val="0078153C"/>
    <w:rsid w:val="007840CA"/>
    <w:rsid w:val="007A6CB4"/>
    <w:rsid w:val="007B4DC2"/>
    <w:rsid w:val="007B6148"/>
    <w:rsid w:val="007C4C10"/>
    <w:rsid w:val="007D15B8"/>
    <w:rsid w:val="007F3602"/>
    <w:rsid w:val="007F63AB"/>
    <w:rsid w:val="007F64B7"/>
    <w:rsid w:val="00805B86"/>
    <w:rsid w:val="00852D40"/>
    <w:rsid w:val="00857ACB"/>
    <w:rsid w:val="00867E08"/>
    <w:rsid w:val="00875676"/>
    <w:rsid w:val="00881CE4"/>
    <w:rsid w:val="00884A36"/>
    <w:rsid w:val="008C382C"/>
    <w:rsid w:val="008D47C1"/>
    <w:rsid w:val="008E7EC6"/>
    <w:rsid w:val="00917DC6"/>
    <w:rsid w:val="009215F7"/>
    <w:rsid w:val="00921D10"/>
    <w:rsid w:val="009307BA"/>
    <w:rsid w:val="009403A9"/>
    <w:rsid w:val="009476CD"/>
    <w:rsid w:val="009603B5"/>
    <w:rsid w:val="009A044A"/>
    <w:rsid w:val="00A010ED"/>
    <w:rsid w:val="00A05263"/>
    <w:rsid w:val="00A3721A"/>
    <w:rsid w:val="00A423F8"/>
    <w:rsid w:val="00A55452"/>
    <w:rsid w:val="00A6534B"/>
    <w:rsid w:val="00A75015"/>
    <w:rsid w:val="00A833C0"/>
    <w:rsid w:val="00AB20E6"/>
    <w:rsid w:val="00AC038B"/>
    <w:rsid w:val="00AF32BE"/>
    <w:rsid w:val="00B0179C"/>
    <w:rsid w:val="00B11EDC"/>
    <w:rsid w:val="00B1343F"/>
    <w:rsid w:val="00B23135"/>
    <w:rsid w:val="00B56184"/>
    <w:rsid w:val="00B60A6E"/>
    <w:rsid w:val="00B62BD4"/>
    <w:rsid w:val="00B7365A"/>
    <w:rsid w:val="00B77C7F"/>
    <w:rsid w:val="00B85669"/>
    <w:rsid w:val="00B85852"/>
    <w:rsid w:val="00B904DA"/>
    <w:rsid w:val="00BB00B4"/>
    <w:rsid w:val="00BB0C19"/>
    <w:rsid w:val="00BD4BA5"/>
    <w:rsid w:val="00BD6AB5"/>
    <w:rsid w:val="00BE79AE"/>
    <w:rsid w:val="00BF61A9"/>
    <w:rsid w:val="00BF727C"/>
    <w:rsid w:val="00C17C42"/>
    <w:rsid w:val="00C64ACF"/>
    <w:rsid w:val="00C97EAE"/>
    <w:rsid w:val="00CC7A29"/>
    <w:rsid w:val="00CD62F8"/>
    <w:rsid w:val="00CE49BA"/>
    <w:rsid w:val="00CF4553"/>
    <w:rsid w:val="00D060C1"/>
    <w:rsid w:val="00D12A78"/>
    <w:rsid w:val="00D51ADD"/>
    <w:rsid w:val="00D83D9B"/>
    <w:rsid w:val="00D90D07"/>
    <w:rsid w:val="00DA0ACD"/>
    <w:rsid w:val="00DB0BEB"/>
    <w:rsid w:val="00DB70EC"/>
    <w:rsid w:val="00DE022A"/>
    <w:rsid w:val="00DF5B98"/>
    <w:rsid w:val="00E02F65"/>
    <w:rsid w:val="00E2425B"/>
    <w:rsid w:val="00E301F1"/>
    <w:rsid w:val="00E606A4"/>
    <w:rsid w:val="00E87C1B"/>
    <w:rsid w:val="00E91B39"/>
    <w:rsid w:val="00E9327C"/>
    <w:rsid w:val="00EB2121"/>
    <w:rsid w:val="00EB5C95"/>
    <w:rsid w:val="00EB7D0D"/>
    <w:rsid w:val="00EC10B8"/>
    <w:rsid w:val="00ED47A9"/>
    <w:rsid w:val="00EE0A4D"/>
    <w:rsid w:val="00EE2AB4"/>
    <w:rsid w:val="00EF6814"/>
    <w:rsid w:val="00F007DB"/>
    <w:rsid w:val="00F0439D"/>
    <w:rsid w:val="00F23ED1"/>
    <w:rsid w:val="00F6442C"/>
    <w:rsid w:val="00F708E9"/>
    <w:rsid w:val="00F90B56"/>
    <w:rsid w:val="00FA0983"/>
    <w:rsid w:val="00FC2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DF71"/>
  <w15:docId w15:val="{EF227BDC-0A5A-6842-AAF3-71E8F01C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BodyText2">
    <w:name w:val="Body Text 2"/>
    <w:pPr>
      <w:spacing w:after="120" w:line="480" w:lineRule="auto"/>
    </w:pPr>
    <w:rPr>
      <w:rFonts w:ascii="Calibri" w:hAnsi="Calibri" w:cs="Arial Unicode MS"/>
      <w:color w:val="000000"/>
      <w:sz w:val="22"/>
      <w:szCs w:val="22"/>
      <w:u w:color="000000"/>
    </w:rPr>
  </w:style>
  <w:style w:type="paragraph" w:customStyle="1" w:styleId="Standard">
    <w:name w:val="Standard"/>
    <w:pPr>
      <w:suppressAutoHyphens/>
    </w:pPr>
    <w:rPr>
      <w:rFonts w:ascii="MV Boli" w:eastAsia="MV Boli" w:hAnsi="MV Boli" w:cs="MV Boli"/>
      <w:color w:val="000000"/>
      <w:kern w:val="3"/>
      <w:sz w:val="24"/>
      <w:szCs w:val="24"/>
      <w:u w:color="000000"/>
    </w:rPr>
  </w:style>
  <w:style w:type="paragraph" w:styleId="BodyText3">
    <w:name w:val="Body Text 3"/>
    <w:basedOn w:val="Normal"/>
    <w:link w:val="BodyText3Char"/>
    <w:uiPriority w:val="99"/>
    <w:unhideWhenUsed/>
    <w:rsid w:val="00E9327C"/>
    <w:pPr>
      <w:spacing w:after="120"/>
    </w:pPr>
    <w:rPr>
      <w:sz w:val="16"/>
      <w:szCs w:val="16"/>
    </w:rPr>
  </w:style>
  <w:style w:type="character" w:customStyle="1" w:styleId="BodyText3Char">
    <w:name w:val="Body Text 3 Char"/>
    <w:basedOn w:val="DefaultParagraphFont"/>
    <w:link w:val="BodyText3"/>
    <w:uiPriority w:val="99"/>
    <w:rsid w:val="00E9327C"/>
    <w:rPr>
      <w:sz w:val="16"/>
      <w:szCs w:val="16"/>
    </w:rPr>
  </w:style>
  <w:style w:type="paragraph" w:styleId="ListParagraph">
    <w:name w:val="List Paragraph"/>
    <w:basedOn w:val="Normal"/>
    <w:uiPriority w:val="34"/>
    <w:qFormat/>
    <w:rsid w:val="00E9327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paragraph" w:styleId="NormalWeb">
    <w:name w:val="Normal (Web)"/>
    <w:basedOn w:val="Normal"/>
    <w:uiPriority w:val="99"/>
    <w:semiHidden/>
    <w:unhideWhenUsed/>
    <w:rsid w:val="00A750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A75015"/>
  </w:style>
  <w:style w:type="character" w:customStyle="1" w:styleId="caps">
    <w:name w:val="caps"/>
    <w:basedOn w:val="DefaultParagraphFont"/>
    <w:rsid w:val="00A75015"/>
  </w:style>
  <w:style w:type="paragraph" w:styleId="BodyText">
    <w:name w:val="Body Text"/>
    <w:basedOn w:val="Normal"/>
    <w:link w:val="BodyTextChar"/>
    <w:uiPriority w:val="99"/>
    <w:unhideWhenUsed/>
    <w:rsid w:val="00276826"/>
    <w:pPr>
      <w:spacing w:after="120"/>
    </w:pPr>
  </w:style>
  <w:style w:type="character" w:customStyle="1" w:styleId="BodyTextChar">
    <w:name w:val="Body Text Char"/>
    <w:basedOn w:val="DefaultParagraphFont"/>
    <w:link w:val="BodyText"/>
    <w:uiPriority w:val="99"/>
    <w:rsid w:val="002768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5888">
      <w:bodyDiv w:val="1"/>
      <w:marLeft w:val="0"/>
      <w:marRight w:val="0"/>
      <w:marTop w:val="0"/>
      <w:marBottom w:val="0"/>
      <w:divBdr>
        <w:top w:val="none" w:sz="0" w:space="0" w:color="auto"/>
        <w:left w:val="none" w:sz="0" w:space="0" w:color="auto"/>
        <w:bottom w:val="none" w:sz="0" w:space="0" w:color="auto"/>
        <w:right w:val="none" w:sz="0" w:space="0" w:color="auto"/>
      </w:divBdr>
    </w:div>
    <w:div w:id="114836961">
      <w:bodyDiv w:val="1"/>
      <w:marLeft w:val="0"/>
      <w:marRight w:val="0"/>
      <w:marTop w:val="0"/>
      <w:marBottom w:val="0"/>
      <w:divBdr>
        <w:top w:val="none" w:sz="0" w:space="0" w:color="auto"/>
        <w:left w:val="none" w:sz="0" w:space="0" w:color="auto"/>
        <w:bottom w:val="none" w:sz="0" w:space="0" w:color="auto"/>
        <w:right w:val="none" w:sz="0" w:space="0" w:color="auto"/>
      </w:divBdr>
    </w:div>
    <w:div w:id="121970881">
      <w:bodyDiv w:val="1"/>
      <w:marLeft w:val="0"/>
      <w:marRight w:val="0"/>
      <w:marTop w:val="0"/>
      <w:marBottom w:val="0"/>
      <w:divBdr>
        <w:top w:val="none" w:sz="0" w:space="0" w:color="auto"/>
        <w:left w:val="none" w:sz="0" w:space="0" w:color="auto"/>
        <w:bottom w:val="none" w:sz="0" w:space="0" w:color="auto"/>
        <w:right w:val="none" w:sz="0" w:space="0" w:color="auto"/>
      </w:divBdr>
    </w:div>
    <w:div w:id="154884015">
      <w:bodyDiv w:val="1"/>
      <w:marLeft w:val="0"/>
      <w:marRight w:val="0"/>
      <w:marTop w:val="0"/>
      <w:marBottom w:val="0"/>
      <w:divBdr>
        <w:top w:val="none" w:sz="0" w:space="0" w:color="auto"/>
        <w:left w:val="none" w:sz="0" w:space="0" w:color="auto"/>
        <w:bottom w:val="none" w:sz="0" w:space="0" w:color="auto"/>
        <w:right w:val="none" w:sz="0" w:space="0" w:color="auto"/>
      </w:divBdr>
    </w:div>
    <w:div w:id="662202168">
      <w:bodyDiv w:val="1"/>
      <w:marLeft w:val="0"/>
      <w:marRight w:val="0"/>
      <w:marTop w:val="0"/>
      <w:marBottom w:val="0"/>
      <w:divBdr>
        <w:top w:val="none" w:sz="0" w:space="0" w:color="auto"/>
        <w:left w:val="none" w:sz="0" w:space="0" w:color="auto"/>
        <w:bottom w:val="none" w:sz="0" w:space="0" w:color="auto"/>
        <w:right w:val="none" w:sz="0" w:space="0" w:color="auto"/>
      </w:divBdr>
    </w:div>
    <w:div w:id="684211357">
      <w:bodyDiv w:val="1"/>
      <w:marLeft w:val="0"/>
      <w:marRight w:val="0"/>
      <w:marTop w:val="0"/>
      <w:marBottom w:val="0"/>
      <w:divBdr>
        <w:top w:val="none" w:sz="0" w:space="0" w:color="auto"/>
        <w:left w:val="none" w:sz="0" w:space="0" w:color="auto"/>
        <w:bottom w:val="none" w:sz="0" w:space="0" w:color="auto"/>
        <w:right w:val="none" w:sz="0" w:space="0" w:color="auto"/>
      </w:divBdr>
    </w:div>
    <w:div w:id="717752199">
      <w:bodyDiv w:val="1"/>
      <w:marLeft w:val="0"/>
      <w:marRight w:val="0"/>
      <w:marTop w:val="0"/>
      <w:marBottom w:val="0"/>
      <w:divBdr>
        <w:top w:val="none" w:sz="0" w:space="0" w:color="auto"/>
        <w:left w:val="none" w:sz="0" w:space="0" w:color="auto"/>
        <w:bottom w:val="none" w:sz="0" w:space="0" w:color="auto"/>
        <w:right w:val="none" w:sz="0" w:space="0" w:color="auto"/>
      </w:divBdr>
    </w:div>
    <w:div w:id="720128462">
      <w:bodyDiv w:val="1"/>
      <w:marLeft w:val="0"/>
      <w:marRight w:val="0"/>
      <w:marTop w:val="0"/>
      <w:marBottom w:val="0"/>
      <w:divBdr>
        <w:top w:val="none" w:sz="0" w:space="0" w:color="auto"/>
        <w:left w:val="none" w:sz="0" w:space="0" w:color="auto"/>
        <w:bottom w:val="none" w:sz="0" w:space="0" w:color="auto"/>
        <w:right w:val="none" w:sz="0" w:space="0" w:color="auto"/>
      </w:divBdr>
    </w:div>
    <w:div w:id="738984255">
      <w:bodyDiv w:val="1"/>
      <w:marLeft w:val="0"/>
      <w:marRight w:val="0"/>
      <w:marTop w:val="0"/>
      <w:marBottom w:val="0"/>
      <w:divBdr>
        <w:top w:val="none" w:sz="0" w:space="0" w:color="auto"/>
        <w:left w:val="none" w:sz="0" w:space="0" w:color="auto"/>
        <w:bottom w:val="none" w:sz="0" w:space="0" w:color="auto"/>
        <w:right w:val="none" w:sz="0" w:space="0" w:color="auto"/>
      </w:divBdr>
    </w:div>
    <w:div w:id="780144302">
      <w:bodyDiv w:val="1"/>
      <w:marLeft w:val="0"/>
      <w:marRight w:val="0"/>
      <w:marTop w:val="0"/>
      <w:marBottom w:val="0"/>
      <w:divBdr>
        <w:top w:val="none" w:sz="0" w:space="0" w:color="auto"/>
        <w:left w:val="none" w:sz="0" w:space="0" w:color="auto"/>
        <w:bottom w:val="none" w:sz="0" w:space="0" w:color="auto"/>
        <w:right w:val="none" w:sz="0" w:space="0" w:color="auto"/>
      </w:divBdr>
    </w:div>
    <w:div w:id="921908868">
      <w:bodyDiv w:val="1"/>
      <w:marLeft w:val="0"/>
      <w:marRight w:val="0"/>
      <w:marTop w:val="0"/>
      <w:marBottom w:val="0"/>
      <w:divBdr>
        <w:top w:val="none" w:sz="0" w:space="0" w:color="auto"/>
        <w:left w:val="none" w:sz="0" w:space="0" w:color="auto"/>
        <w:bottom w:val="none" w:sz="0" w:space="0" w:color="auto"/>
        <w:right w:val="none" w:sz="0" w:space="0" w:color="auto"/>
      </w:divBdr>
    </w:div>
    <w:div w:id="975451406">
      <w:bodyDiv w:val="1"/>
      <w:marLeft w:val="0"/>
      <w:marRight w:val="0"/>
      <w:marTop w:val="0"/>
      <w:marBottom w:val="0"/>
      <w:divBdr>
        <w:top w:val="none" w:sz="0" w:space="0" w:color="auto"/>
        <w:left w:val="none" w:sz="0" w:space="0" w:color="auto"/>
        <w:bottom w:val="none" w:sz="0" w:space="0" w:color="auto"/>
        <w:right w:val="none" w:sz="0" w:space="0" w:color="auto"/>
      </w:divBdr>
    </w:div>
    <w:div w:id="1030300815">
      <w:bodyDiv w:val="1"/>
      <w:marLeft w:val="0"/>
      <w:marRight w:val="0"/>
      <w:marTop w:val="0"/>
      <w:marBottom w:val="0"/>
      <w:divBdr>
        <w:top w:val="none" w:sz="0" w:space="0" w:color="auto"/>
        <w:left w:val="none" w:sz="0" w:space="0" w:color="auto"/>
        <w:bottom w:val="none" w:sz="0" w:space="0" w:color="auto"/>
        <w:right w:val="none" w:sz="0" w:space="0" w:color="auto"/>
      </w:divBdr>
    </w:div>
    <w:div w:id="1251238166">
      <w:bodyDiv w:val="1"/>
      <w:marLeft w:val="0"/>
      <w:marRight w:val="0"/>
      <w:marTop w:val="0"/>
      <w:marBottom w:val="0"/>
      <w:divBdr>
        <w:top w:val="none" w:sz="0" w:space="0" w:color="auto"/>
        <w:left w:val="none" w:sz="0" w:space="0" w:color="auto"/>
        <w:bottom w:val="none" w:sz="0" w:space="0" w:color="auto"/>
        <w:right w:val="none" w:sz="0" w:space="0" w:color="auto"/>
      </w:divBdr>
    </w:div>
    <w:div w:id="1287391227">
      <w:bodyDiv w:val="1"/>
      <w:marLeft w:val="0"/>
      <w:marRight w:val="0"/>
      <w:marTop w:val="0"/>
      <w:marBottom w:val="0"/>
      <w:divBdr>
        <w:top w:val="none" w:sz="0" w:space="0" w:color="auto"/>
        <w:left w:val="none" w:sz="0" w:space="0" w:color="auto"/>
        <w:bottom w:val="none" w:sz="0" w:space="0" w:color="auto"/>
        <w:right w:val="none" w:sz="0" w:space="0" w:color="auto"/>
      </w:divBdr>
    </w:div>
    <w:div w:id="1306928641">
      <w:bodyDiv w:val="1"/>
      <w:marLeft w:val="0"/>
      <w:marRight w:val="0"/>
      <w:marTop w:val="0"/>
      <w:marBottom w:val="0"/>
      <w:divBdr>
        <w:top w:val="none" w:sz="0" w:space="0" w:color="auto"/>
        <w:left w:val="none" w:sz="0" w:space="0" w:color="auto"/>
        <w:bottom w:val="none" w:sz="0" w:space="0" w:color="auto"/>
        <w:right w:val="none" w:sz="0" w:space="0" w:color="auto"/>
      </w:divBdr>
    </w:div>
    <w:div w:id="1307199718">
      <w:bodyDiv w:val="1"/>
      <w:marLeft w:val="0"/>
      <w:marRight w:val="0"/>
      <w:marTop w:val="0"/>
      <w:marBottom w:val="0"/>
      <w:divBdr>
        <w:top w:val="none" w:sz="0" w:space="0" w:color="auto"/>
        <w:left w:val="none" w:sz="0" w:space="0" w:color="auto"/>
        <w:bottom w:val="none" w:sz="0" w:space="0" w:color="auto"/>
        <w:right w:val="none" w:sz="0" w:space="0" w:color="auto"/>
      </w:divBdr>
    </w:div>
    <w:div w:id="1466389390">
      <w:bodyDiv w:val="1"/>
      <w:marLeft w:val="0"/>
      <w:marRight w:val="0"/>
      <w:marTop w:val="0"/>
      <w:marBottom w:val="0"/>
      <w:divBdr>
        <w:top w:val="none" w:sz="0" w:space="0" w:color="auto"/>
        <w:left w:val="none" w:sz="0" w:space="0" w:color="auto"/>
        <w:bottom w:val="none" w:sz="0" w:space="0" w:color="auto"/>
        <w:right w:val="none" w:sz="0" w:space="0" w:color="auto"/>
      </w:divBdr>
    </w:div>
    <w:div w:id="1782526881">
      <w:bodyDiv w:val="1"/>
      <w:marLeft w:val="0"/>
      <w:marRight w:val="0"/>
      <w:marTop w:val="0"/>
      <w:marBottom w:val="0"/>
      <w:divBdr>
        <w:top w:val="none" w:sz="0" w:space="0" w:color="auto"/>
        <w:left w:val="none" w:sz="0" w:space="0" w:color="auto"/>
        <w:bottom w:val="none" w:sz="0" w:space="0" w:color="auto"/>
        <w:right w:val="none" w:sz="0" w:space="0" w:color="auto"/>
      </w:divBdr>
    </w:div>
    <w:div w:id="1823153377">
      <w:bodyDiv w:val="1"/>
      <w:marLeft w:val="0"/>
      <w:marRight w:val="0"/>
      <w:marTop w:val="0"/>
      <w:marBottom w:val="0"/>
      <w:divBdr>
        <w:top w:val="none" w:sz="0" w:space="0" w:color="auto"/>
        <w:left w:val="none" w:sz="0" w:space="0" w:color="auto"/>
        <w:bottom w:val="none" w:sz="0" w:space="0" w:color="auto"/>
        <w:right w:val="none" w:sz="0" w:space="0" w:color="auto"/>
      </w:divBdr>
    </w:div>
    <w:div w:id="1918124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Thomas Barshinger</cp:lastModifiedBy>
  <cp:revision>2</cp:revision>
  <cp:lastPrinted>2023-09-15T22:18:00Z</cp:lastPrinted>
  <dcterms:created xsi:type="dcterms:W3CDTF">2025-09-04T19:40:00Z</dcterms:created>
  <dcterms:modified xsi:type="dcterms:W3CDTF">2025-09-04T19:40:00Z</dcterms:modified>
</cp:coreProperties>
</file>