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7817" w14:textId="20F5954F" w:rsidR="007B3B61" w:rsidRDefault="007B3B61" w:rsidP="00DB2AF6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LIVING HOPE OPC </w:t>
      </w:r>
      <w:r w:rsidRPr="00901C2C">
        <w:rPr>
          <w:rFonts w:ascii="Tahoma" w:hAnsi="Tahoma" w:cs="Tahoma"/>
          <w:b/>
          <w:bCs/>
        </w:rPr>
        <w:t xml:space="preserve">ORDER </w:t>
      </w:r>
      <w:r>
        <w:rPr>
          <w:rFonts w:ascii="Tahoma" w:hAnsi="Tahoma" w:cs="Tahoma"/>
          <w:b/>
          <w:bCs/>
        </w:rPr>
        <w:t>OF WORSHIP (with Communion)</w:t>
      </w:r>
    </w:p>
    <w:p w14:paraId="26ECF4D5" w14:textId="1448A513" w:rsidR="007B3B61" w:rsidRDefault="007B3B61" w:rsidP="007B3B61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for Sunday, </w:t>
      </w:r>
      <w:r w:rsidR="00053C53">
        <w:rPr>
          <w:rFonts w:ascii="Tahoma" w:hAnsi="Tahoma" w:cs="Tahoma"/>
          <w:b/>
          <w:bCs/>
        </w:rPr>
        <w:t xml:space="preserve">November </w:t>
      </w:r>
      <w:r w:rsidR="008E4E2B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, 202</w:t>
      </w:r>
      <w:r w:rsidR="008E4E2B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 at </w:t>
      </w:r>
      <w:r w:rsidR="008E4320">
        <w:rPr>
          <w:rFonts w:ascii="Tahoma" w:hAnsi="Tahoma" w:cs="Tahoma"/>
          <w:b/>
          <w:bCs/>
        </w:rPr>
        <w:t>10:45</w:t>
      </w:r>
      <w:r>
        <w:rPr>
          <w:rFonts w:ascii="Tahoma" w:hAnsi="Tahoma" w:cs="Tahoma"/>
          <w:b/>
          <w:bCs/>
        </w:rPr>
        <w:t xml:space="preserve"> AM</w:t>
      </w:r>
    </w:p>
    <w:p w14:paraId="7DF0BC4D" w14:textId="09372B73" w:rsidR="00765190" w:rsidRDefault="00765190" w:rsidP="00765190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Rev. Steven McDaniel Preaching</w:t>
      </w:r>
    </w:p>
    <w:p w14:paraId="32C4298C" w14:textId="77777777" w:rsidR="008E4E2B" w:rsidRDefault="008E4E2B" w:rsidP="007B3B61">
      <w:pPr>
        <w:spacing w:after="0"/>
        <w:jc w:val="center"/>
        <w:rPr>
          <w:rFonts w:ascii="Tahoma" w:eastAsiaTheme="minorHAnsi" w:hAnsi="Tahoma" w:cs="Tahoma"/>
          <w:b/>
          <w:bCs/>
        </w:rPr>
      </w:pPr>
    </w:p>
    <w:p w14:paraId="047F9E7B" w14:textId="77777777" w:rsidR="00C13369" w:rsidRDefault="00C13369" w:rsidP="007B3B61">
      <w:pPr>
        <w:spacing w:after="0"/>
        <w:jc w:val="center"/>
        <w:rPr>
          <w:rFonts w:ascii="Tahoma" w:hAnsi="Tahoma" w:cs="Tahoma"/>
          <w:b/>
          <w:bCs/>
        </w:rPr>
      </w:pPr>
    </w:p>
    <w:p w14:paraId="72787B45" w14:textId="77777777" w:rsidR="00CA79F9" w:rsidRDefault="00CA79F9" w:rsidP="00FB3FAC">
      <w:pPr>
        <w:spacing w:after="0"/>
        <w:jc w:val="center"/>
        <w:rPr>
          <w:rFonts w:ascii="Tahoma" w:hAnsi="Tahoma" w:cs="Tahoma"/>
          <w:b/>
          <w:bCs/>
        </w:rPr>
      </w:pPr>
    </w:p>
    <w:p w14:paraId="257DE8BA" w14:textId="691F3266" w:rsidR="00142902" w:rsidRPr="00830065" w:rsidRDefault="00C13369" w:rsidP="00716797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Gathering</w:t>
      </w:r>
      <w:r w:rsidR="00830065">
        <w:rPr>
          <w:rFonts w:ascii="Tahoma" w:hAnsi="Tahoma" w:cs="Tahoma"/>
          <w:b/>
          <w:bCs/>
        </w:rPr>
        <w:t xml:space="preserve"> Song</w:t>
      </w:r>
      <w:r w:rsidR="00830065">
        <w:rPr>
          <w:rFonts w:ascii="Tahoma" w:hAnsi="Tahoma" w:cs="Tahoma"/>
        </w:rPr>
        <w:t xml:space="preserve"> – </w:t>
      </w:r>
      <w:r w:rsidR="002F7733">
        <w:rPr>
          <w:rFonts w:ascii="Tahoma" w:hAnsi="Tahoma" w:cs="Tahoma"/>
        </w:rPr>
        <w:tab/>
      </w:r>
      <w:r>
        <w:rPr>
          <w:rFonts w:ascii="Tahoma" w:hAnsi="Tahoma" w:cs="Tahoma"/>
        </w:rPr>
        <w:t>Reformation Hymn</w:t>
      </w:r>
      <w:r w:rsidR="002F7733">
        <w:rPr>
          <w:rFonts w:ascii="Tahoma" w:hAnsi="Tahoma" w:cs="Tahoma"/>
        </w:rPr>
        <w:tab/>
      </w:r>
      <w:r w:rsidR="002F7733">
        <w:rPr>
          <w:rFonts w:ascii="Tahoma" w:hAnsi="Tahoma" w:cs="Tahoma"/>
        </w:rPr>
        <w:tab/>
      </w:r>
      <w:r w:rsidR="002F7733">
        <w:rPr>
          <w:rFonts w:ascii="Tahoma" w:hAnsi="Tahoma" w:cs="Tahoma"/>
        </w:rPr>
        <w:tab/>
      </w:r>
      <w:r w:rsidR="002F7733">
        <w:rPr>
          <w:rFonts w:ascii="Tahoma" w:hAnsi="Tahoma" w:cs="Tahoma"/>
        </w:rPr>
        <w:tab/>
      </w:r>
    </w:p>
    <w:p w14:paraId="57BFDC21" w14:textId="77777777" w:rsidR="00053C53" w:rsidRPr="00292061" w:rsidRDefault="00DB2AF6" w:rsidP="00053C53">
      <w:pPr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Gospel Greeting</w:t>
      </w:r>
      <w:r>
        <w:rPr>
          <w:rFonts w:ascii="Tahoma" w:hAnsi="Tahoma" w:cs="Tahoma"/>
        </w:rPr>
        <w:t xml:space="preserve"> – </w:t>
      </w:r>
      <w:r w:rsidR="00053C53" w:rsidRPr="00292061">
        <w:rPr>
          <w:rFonts w:ascii="Tahoma" w:hAnsi="Tahoma" w:cs="Tahoma"/>
          <w:bCs/>
        </w:rPr>
        <w:t>To those who have obtained a faith of equal standing with ours by the righteousness of our God and Savior Jesus Christ: May grace and peace be multiplied to you in the knowledge of God and of Jesus our Lord.</w:t>
      </w:r>
      <w:r w:rsidR="00053C53" w:rsidRPr="00292061">
        <w:rPr>
          <w:rFonts w:ascii="Tahoma" w:hAnsi="Tahoma" w:cs="Tahoma"/>
          <w:bCs/>
        </w:rPr>
        <w:tab/>
        <w:t>2 Peter 1:1b-2</w:t>
      </w:r>
    </w:p>
    <w:p w14:paraId="23B1E2BE" w14:textId="62CFBCBD" w:rsidR="00530EB7" w:rsidRPr="002F7733" w:rsidRDefault="00956E19" w:rsidP="000603D9">
      <w:pPr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Call to Worship</w:t>
      </w:r>
      <w:r w:rsidR="000603D9">
        <w:rPr>
          <w:rFonts w:ascii="Tahoma" w:hAnsi="Tahoma" w:cs="Tahoma"/>
          <w:b/>
        </w:rPr>
        <w:t xml:space="preserve"> </w:t>
      </w:r>
      <w:r w:rsidR="00830065">
        <w:rPr>
          <w:rFonts w:ascii="Tahoma" w:hAnsi="Tahoma" w:cs="Tahoma"/>
          <w:b/>
        </w:rPr>
        <w:t>Song</w:t>
      </w:r>
      <w:r>
        <w:rPr>
          <w:rFonts w:ascii="Tahoma" w:hAnsi="Tahoma" w:cs="Tahoma"/>
          <w:bCs/>
        </w:rPr>
        <w:t xml:space="preserve"> – </w:t>
      </w:r>
      <w:r w:rsidR="00E25504">
        <w:rPr>
          <w:rFonts w:ascii="Tahoma" w:hAnsi="Tahoma" w:cs="Tahoma"/>
        </w:rPr>
        <w:t>NTH 92 A Mighty Fortress Is Our God</w:t>
      </w:r>
      <w:r w:rsidR="00E25504">
        <w:rPr>
          <w:rFonts w:ascii="Tahoma" w:hAnsi="Tahoma" w:cs="Tahoma"/>
        </w:rPr>
        <w:tab/>
      </w:r>
      <w:r w:rsidR="00E25504">
        <w:rPr>
          <w:rFonts w:ascii="Tahoma" w:hAnsi="Tahoma" w:cs="Tahoma"/>
        </w:rPr>
        <w:tab/>
      </w:r>
      <w:r w:rsidR="002F7733">
        <w:rPr>
          <w:rFonts w:ascii="Tahoma" w:hAnsi="Tahoma" w:cs="Tahoma"/>
          <w:bCs/>
        </w:rPr>
        <w:tab/>
      </w:r>
      <w:r w:rsidR="002F7733">
        <w:rPr>
          <w:rFonts w:ascii="Tahoma" w:hAnsi="Tahoma" w:cs="Tahoma"/>
          <w:bCs/>
        </w:rPr>
        <w:tab/>
      </w:r>
      <w:r w:rsidR="002F7733">
        <w:rPr>
          <w:rFonts w:ascii="Tahoma" w:hAnsi="Tahoma" w:cs="Tahoma"/>
          <w:bCs/>
        </w:rPr>
        <w:tab/>
      </w:r>
    </w:p>
    <w:p w14:paraId="305EEA1C" w14:textId="5B1E4557" w:rsidR="00053C53" w:rsidRPr="00870074" w:rsidRDefault="00DB2AF6" w:rsidP="00053C53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Call to Worship</w:t>
      </w:r>
      <w:r>
        <w:rPr>
          <w:rFonts w:ascii="Tahoma" w:hAnsi="Tahoma" w:cs="Tahoma"/>
        </w:rPr>
        <w:t xml:space="preserve"> – </w:t>
      </w:r>
      <w:r w:rsidR="00053C53" w:rsidRPr="00870074">
        <w:rPr>
          <w:rFonts w:ascii="Tahoma" w:hAnsi="Tahoma" w:cs="Tahoma"/>
        </w:rPr>
        <w:t xml:space="preserve">Blessed is the one you choose and bring near, to dwell in your courts! We shall be satisfied with the goodness of your house, the holiness of your temple! </w:t>
      </w:r>
      <w:r w:rsidR="00882753">
        <w:rPr>
          <w:rFonts w:ascii="Tahoma" w:hAnsi="Tahoma" w:cs="Tahoma"/>
        </w:rPr>
        <w:t xml:space="preserve"> </w:t>
      </w:r>
      <w:r w:rsidR="00053C53">
        <w:rPr>
          <w:rFonts w:ascii="Tahoma" w:hAnsi="Tahoma" w:cs="Tahoma"/>
        </w:rPr>
        <w:t>Psalm 65:4</w:t>
      </w:r>
    </w:p>
    <w:p w14:paraId="3D4135A0" w14:textId="4447FCC7" w:rsidR="005D604D" w:rsidRDefault="005D604D" w:rsidP="002F084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Prayer of Adoration &amp; Invo</w:t>
      </w:r>
      <w:r w:rsidR="008A385C">
        <w:rPr>
          <w:rFonts w:ascii="Tahoma" w:hAnsi="Tahoma" w:cs="Tahoma"/>
          <w:b/>
          <w:bCs/>
        </w:rPr>
        <w:t>cation</w:t>
      </w:r>
    </w:p>
    <w:p w14:paraId="6149888F" w14:textId="0D60449C" w:rsidR="006E25ED" w:rsidRDefault="00435B56" w:rsidP="008E4E2B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Hymn</w:t>
      </w:r>
      <w:r w:rsidR="000E061A">
        <w:rPr>
          <w:rFonts w:ascii="Tahoma" w:hAnsi="Tahoma" w:cs="Tahoma"/>
          <w:b/>
          <w:bCs/>
        </w:rPr>
        <w:t xml:space="preserve"> of Praise</w:t>
      </w:r>
      <w:r w:rsidR="003F29D6">
        <w:rPr>
          <w:rFonts w:ascii="Tahoma" w:hAnsi="Tahoma" w:cs="Tahoma"/>
          <w:b/>
          <w:bCs/>
        </w:rPr>
        <w:t xml:space="preserve"> </w:t>
      </w:r>
      <w:r w:rsidR="00961F76">
        <w:rPr>
          <w:rFonts w:ascii="Tahoma" w:hAnsi="Tahoma" w:cs="Tahoma"/>
        </w:rPr>
        <w:t>–</w:t>
      </w:r>
      <w:r w:rsidR="00A07A80">
        <w:rPr>
          <w:rFonts w:ascii="Tahoma" w:hAnsi="Tahoma" w:cs="Tahoma"/>
        </w:rPr>
        <w:t xml:space="preserve">NTH 125 Let All Things Now Living </w:t>
      </w:r>
      <w:r w:rsidR="002F7733">
        <w:rPr>
          <w:rFonts w:ascii="Tahoma" w:hAnsi="Tahoma" w:cs="Tahoma"/>
        </w:rPr>
        <w:tab/>
      </w:r>
      <w:bookmarkStart w:id="0" w:name="_Hlk33695350"/>
    </w:p>
    <w:p w14:paraId="31D1BC03" w14:textId="346496AF" w:rsidR="008E4E2B" w:rsidRPr="000E7690" w:rsidRDefault="008E4E2B" w:rsidP="00C26FE9">
      <w:pPr>
        <w:rPr>
          <w:color w:val="000000"/>
        </w:rPr>
      </w:pPr>
      <w:r>
        <w:rPr>
          <w:rFonts w:ascii="Tahoma" w:hAnsi="Tahoma" w:cs="Tahoma"/>
          <w:b/>
          <w:bCs/>
        </w:rPr>
        <w:t xml:space="preserve">Reading of Law </w:t>
      </w:r>
      <w:r>
        <w:rPr>
          <w:rFonts w:ascii="Tahoma" w:hAnsi="Tahoma" w:cs="Tahoma"/>
        </w:rPr>
        <w:t xml:space="preserve">– </w:t>
      </w:r>
      <w:r w:rsidR="00C26FE9">
        <w:rPr>
          <w:rFonts w:ascii="Tahoma" w:hAnsi="Tahoma" w:cs="Tahoma"/>
        </w:rPr>
        <w:t xml:space="preserve">Deuteronomy 5:1-21 </w:t>
      </w:r>
    </w:p>
    <w:p w14:paraId="641EA46A" w14:textId="690305FF" w:rsidR="00973C8B" w:rsidRPr="00091D5A" w:rsidRDefault="003072EE" w:rsidP="006E25ED">
      <w:pPr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>(Silent Confession of Sin)</w:t>
      </w:r>
    </w:p>
    <w:bookmarkEnd w:id="0"/>
    <w:p w14:paraId="4FA5A7DB" w14:textId="77777777" w:rsidR="00053C53" w:rsidRDefault="00B20954" w:rsidP="00053C53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053C53">
        <w:rPr>
          <w:rFonts w:ascii="Tahoma" w:hAnsi="Tahoma" w:cs="Tahoma"/>
          <w:b/>
          <w:bCs/>
          <w:sz w:val="22"/>
          <w:szCs w:val="22"/>
        </w:rPr>
        <w:t>Confession</w:t>
      </w:r>
      <w:r w:rsidR="00721AA2" w:rsidRPr="00053C53">
        <w:rPr>
          <w:rFonts w:ascii="Tahoma" w:hAnsi="Tahoma" w:cs="Tahoma"/>
          <w:b/>
          <w:bCs/>
          <w:sz w:val="22"/>
          <w:szCs w:val="22"/>
        </w:rPr>
        <w:t xml:space="preserve"> of Sin</w:t>
      </w:r>
      <w:r w:rsidR="001A1B24" w:rsidRPr="00EE6643">
        <w:rPr>
          <w:rFonts w:ascii="Tahoma" w:hAnsi="Tahoma" w:cs="Tahoma"/>
          <w:b/>
          <w:bCs/>
        </w:rPr>
        <w:t xml:space="preserve"> </w:t>
      </w:r>
      <w:r w:rsidR="001A1B24" w:rsidRPr="00EE6643">
        <w:rPr>
          <w:rFonts w:ascii="Tahoma" w:hAnsi="Tahoma" w:cs="Tahoma"/>
        </w:rPr>
        <w:t xml:space="preserve">– </w:t>
      </w:r>
      <w:bookmarkStart w:id="1" w:name="_Hlk76126144"/>
      <w:r w:rsidR="00053C53" w:rsidRPr="00EF26FF">
        <w:rPr>
          <w:rFonts w:ascii="Tahoma" w:hAnsi="Tahoma" w:cs="Tahoma"/>
          <w:sz w:val="22"/>
          <w:szCs w:val="22"/>
        </w:rPr>
        <w:t xml:space="preserve">Almighty, everlasting God, for </w:t>
      </w:r>
      <w:r w:rsidR="00053C53">
        <w:rPr>
          <w:rFonts w:ascii="Tahoma" w:hAnsi="Tahoma" w:cs="Tahoma"/>
          <w:sz w:val="22"/>
          <w:szCs w:val="22"/>
        </w:rPr>
        <w:t>our</w:t>
      </w:r>
      <w:r w:rsidR="00053C53" w:rsidRPr="00EF26FF">
        <w:rPr>
          <w:rFonts w:ascii="Tahoma" w:hAnsi="Tahoma" w:cs="Tahoma"/>
          <w:sz w:val="22"/>
          <w:szCs w:val="22"/>
        </w:rPr>
        <w:t xml:space="preserve"> many sins </w:t>
      </w:r>
      <w:r w:rsidR="00053C53">
        <w:rPr>
          <w:rFonts w:ascii="Tahoma" w:hAnsi="Tahoma" w:cs="Tahoma"/>
          <w:sz w:val="22"/>
          <w:szCs w:val="22"/>
        </w:rPr>
        <w:t>we</w:t>
      </w:r>
      <w:r w:rsidR="00053C53" w:rsidRPr="00EF26FF">
        <w:rPr>
          <w:rFonts w:ascii="Tahoma" w:hAnsi="Tahoma" w:cs="Tahoma"/>
          <w:sz w:val="22"/>
          <w:szCs w:val="22"/>
        </w:rPr>
        <w:t xml:space="preserve"> justly deserve eternal condemnation. In Your great mercy, </w:t>
      </w:r>
      <w:r w:rsidR="00053C53">
        <w:rPr>
          <w:rFonts w:ascii="Tahoma" w:hAnsi="Tahoma" w:cs="Tahoma"/>
          <w:sz w:val="22"/>
          <w:szCs w:val="22"/>
        </w:rPr>
        <w:t>y</w:t>
      </w:r>
      <w:r w:rsidR="00053C53" w:rsidRPr="00EF26FF">
        <w:rPr>
          <w:rFonts w:ascii="Tahoma" w:hAnsi="Tahoma" w:cs="Tahoma"/>
          <w:sz w:val="22"/>
          <w:szCs w:val="22"/>
        </w:rPr>
        <w:t xml:space="preserve">ou sent </w:t>
      </w:r>
      <w:r w:rsidR="00053C53">
        <w:rPr>
          <w:rFonts w:ascii="Tahoma" w:hAnsi="Tahoma" w:cs="Tahoma"/>
          <w:sz w:val="22"/>
          <w:szCs w:val="22"/>
        </w:rPr>
        <w:t>y</w:t>
      </w:r>
      <w:r w:rsidR="00053C53" w:rsidRPr="00EF26FF">
        <w:rPr>
          <w:rFonts w:ascii="Tahoma" w:hAnsi="Tahoma" w:cs="Tahoma"/>
          <w:sz w:val="22"/>
          <w:szCs w:val="22"/>
        </w:rPr>
        <w:t xml:space="preserve">our beloved Son, our Lord Jesus Christ, who won for </w:t>
      </w:r>
      <w:r w:rsidR="00053C53">
        <w:rPr>
          <w:rFonts w:ascii="Tahoma" w:hAnsi="Tahoma" w:cs="Tahoma"/>
          <w:sz w:val="22"/>
          <w:szCs w:val="22"/>
        </w:rPr>
        <w:t>us</w:t>
      </w:r>
      <w:r w:rsidR="00053C53" w:rsidRPr="00EF26FF">
        <w:rPr>
          <w:rFonts w:ascii="Tahoma" w:hAnsi="Tahoma" w:cs="Tahoma"/>
          <w:sz w:val="22"/>
          <w:szCs w:val="22"/>
        </w:rPr>
        <w:t xml:space="preserve"> forgiveness of sins and everlasting righteousness. Grant </w:t>
      </w:r>
      <w:r w:rsidR="00053C53">
        <w:rPr>
          <w:rFonts w:ascii="Tahoma" w:hAnsi="Tahoma" w:cs="Tahoma"/>
          <w:sz w:val="22"/>
          <w:szCs w:val="22"/>
        </w:rPr>
        <w:t>us</w:t>
      </w:r>
      <w:r w:rsidR="00053C53" w:rsidRPr="00EF26FF">
        <w:rPr>
          <w:rFonts w:ascii="Tahoma" w:hAnsi="Tahoma" w:cs="Tahoma"/>
          <w:sz w:val="22"/>
          <w:szCs w:val="22"/>
        </w:rPr>
        <w:t xml:space="preserve"> true repentance that, dead to sin, </w:t>
      </w:r>
      <w:r w:rsidR="00053C53">
        <w:rPr>
          <w:rFonts w:ascii="Tahoma" w:hAnsi="Tahoma" w:cs="Tahoma"/>
          <w:sz w:val="22"/>
          <w:szCs w:val="22"/>
        </w:rPr>
        <w:t>we</w:t>
      </w:r>
      <w:r w:rsidR="00053C53" w:rsidRPr="00EF26FF">
        <w:rPr>
          <w:rFonts w:ascii="Tahoma" w:hAnsi="Tahoma" w:cs="Tahoma"/>
          <w:sz w:val="22"/>
          <w:szCs w:val="22"/>
        </w:rPr>
        <w:t xml:space="preserve"> may be raised up by faith in Your life-giving Gospel. Grant </w:t>
      </w:r>
      <w:r w:rsidR="00053C53">
        <w:rPr>
          <w:rFonts w:ascii="Tahoma" w:hAnsi="Tahoma" w:cs="Tahoma"/>
          <w:sz w:val="22"/>
          <w:szCs w:val="22"/>
        </w:rPr>
        <w:t>us</w:t>
      </w:r>
      <w:r w:rsidR="00053C53" w:rsidRPr="00EF26FF">
        <w:rPr>
          <w:rFonts w:ascii="Tahoma" w:hAnsi="Tahoma" w:cs="Tahoma"/>
          <w:sz w:val="22"/>
          <w:szCs w:val="22"/>
        </w:rPr>
        <w:t xml:space="preserve"> </w:t>
      </w:r>
      <w:r w:rsidR="00053C53">
        <w:rPr>
          <w:rFonts w:ascii="Tahoma" w:hAnsi="Tahoma" w:cs="Tahoma"/>
          <w:sz w:val="22"/>
          <w:szCs w:val="22"/>
        </w:rPr>
        <w:t>y</w:t>
      </w:r>
      <w:r w:rsidR="00053C53" w:rsidRPr="00EF26FF">
        <w:rPr>
          <w:rFonts w:ascii="Tahoma" w:hAnsi="Tahoma" w:cs="Tahoma"/>
          <w:sz w:val="22"/>
          <w:szCs w:val="22"/>
        </w:rPr>
        <w:t xml:space="preserve">our Holy Spirit that </w:t>
      </w:r>
      <w:r w:rsidR="00053C53">
        <w:rPr>
          <w:rFonts w:ascii="Tahoma" w:hAnsi="Tahoma" w:cs="Tahoma"/>
          <w:sz w:val="22"/>
          <w:szCs w:val="22"/>
        </w:rPr>
        <w:t>we</w:t>
      </w:r>
      <w:r w:rsidR="00053C53" w:rsidRPr="00EF26FF">
        <w:rPr>
          <w:rFonts w:ascii="Tahoma" w:hAnsi="Tahoma" w:cs="Tahoma"/>
          <w:sz w:val="22"/>
          <w:szCs w:val="22"/>
        </w:rPr>
        <w:t xml:space="preserve"> may be ever thankful and live a faithful and godly life in </w:t>
      </w:r>
      <w:r w:rsidR="00053C53">
        <w:rPr>
          <w:rFonts w:ascii="Tahoma" w:hAnsi="Tahoma" w:cs="Tahoma"/>
          <w:sz w:val="22"/>
          <w:szCs w:val="22"/>
        </w:rPr>
        <w:t>y</w:t>
      </w:r>
      <w:r w:rsidR="00053C53" w:rsidRPr="00EF26FF">
        <w:rPr>
          <w:rFonts w:ascii="Tahoma" w:hAnsi="Tahoma" w:cs="Tahoma"/>
          <w:sz w:val="22"/>
          <w:szCs w:val="22"/>
        </w:rPr>
        <w:t>our service; through Jesus Christ, our Lord. Amen.</w:t>
      </w:r>
      <w:bookmarkEnd w:id="1"/>
    </w:p>
    <w:p w14:paraId="30AF95E2" w14:textId="77777777" w:rsidR="00053C53" w:rsidRDefault="00053C53" w:rsidP="00053C53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1E07FCB0" w14:textId="7A91063B" w:rsidR="00053C53" w:rsidRPr="00053C53" w:rsidRDefault="004878E1" w:rsidP="00053C53">
      <w:pPr>
        <w:rPr>
          <w:rFonts w:ascii="Tahoma" w:hAnsi="Tahoma" w:cs="Tahoma"/>
          <w:bCs/>
        </w:rPr>
      </w:pPr>
      <w:r w:rsidRPr="00053C53">
        <w:rPr>
          <w:rFonts w:ascii="Tahoma" w:hAnsi="Tahoma" w:cs="Tahoma"/>
          <w:b/>
          <w:bCs/>
        </w:rPr>
        <w:t>Declaration of Pardon</w:t>
      </w:r>
      <w:r w:rsidRPr="00053C53">
        <w:rPr>
          <w:rFonts w:ascii="Tahoma" w:hAnsi="Tahoma" w:cs="Tahoma"/>
        </w:rPr>
        <w:t xml:space="preserve"> – </w:t>
      </w:r>
      <w:bookmarkStart w:id="2" w:name="_Hlk82181945"/>
      <w:bookmarkStart w:id="3" w:name="_Hlk45907160"/>
      <w:bookmarkStart w:id="4" w:name="_Hlk45292179"/>
      <w:r w:rsidR="00053C53" w:rsidRPr="00292061">
        <w:rPr>
          <w:rFonts w:ascii="Tahoma" w:hAnsi="Tahoma" w:cs="Tahoma"/>
          <w:bCs/>
        </w:rPr>
        <w:t>Indeed, I count everything as loss because of the surpassing worth of knowing Christ Jesus my Lord. For his sake I have suffered the loss of all things and count them as rubbish, in order that I may gain Christ and be found in him, not having a righteousness of my own that comes from the law, but that which comes through faith in Christ, the righteousness from God that depends on faith. – Philippians 3:</w:t>
      </w:r>
      <w:r w:rsidR="00053C53">
        <w:rPr>
          <w:rFonts w:ascii="Tahoma" w:hAnsi="Tahoma" w:cs="Tahoma"/>
          <w:bCs/>
        </w:rPr>
        <w:t>8</w:t>
      </w:r>
      <w:r w:rsidR="00053C53" w:rsidRPr="00292061">
        <w:rPr>
          <w:rFonts w:ascii="Tahoma" w:hAnsi="Tahoma" w:cs="Tahoma"/>
          <w:bCs/>
        </w:rPr>
        <w:t>-9</w:t>
      </w:r>
      <w:bookmarkEnd w:id="2"/>
    </w:p>
    <w:bookmarkEnd w:id="3"/>
    <w:p w14:paraId="5FD4D05B" w14:textId="77777777" w:rsidR="0026570C" w:rsidRPr="00053C53" w:rsidRDefault="006567D9" w:rsidP="0026570C">
      <w:pPr>
        <w:rPr>
          <w:rFonts w:ascii="Tahoma" w:hAnsi="Tahoma" w:cs="Tahoma"/>
          <w:bCs/>
        </w:rPr>
      </w:pPr>
      <w:r w:rsidRPr="00053C53">
        <w:rPr>
          <w:rFonts w:ascii="Tahoma" w:hAnsi="Tahoma" w:cs="Tahoma"/>
          <w:b/>
          <w:bCs/>
        </w:rPr>
        <w:t>Exhortation to Give</w:t>
      </w:r>
      <w:r w:rsidRPr="00053C53">
        <w:rPr>
          <w:rFonts w:ascii="Tahoma" w:hAnsi="Tahoma" w:cs="Tahoma"/>
        </w:rPr>
        <w:t xml:space="preserve"> – </w:t>
      </w:r>
      <w:bookmarkStart w:id="5" w:name="_Hlk60405010"/>
      <w:r w:rsidR="0026570C" w:rsidRPr="00053C53">
        <w:rPr>
          <w:rFonts w:ascii="Tahoma" w:hAnsi="Tahoma" w:cs="Tahoma"/>
          <w:bCs/>
        </w:rPr>
        <w:t xml:space="preserve">So then, as we have opportunity, let us do good to everyone, and especially to those who are of the household of faith. </w:t>
      </w:r>
      <w:r w:rsidR="0026570C" w:rsidRPr="00053C53">
        <w:rPr>
          <w:rFonts w:ascii="Tahoma" w:hAnsi="Tahoma" w:cs="Tahoma"/>
          <w:bCs/>
        </w:rPr>
        <w:tab/>
        <w:t>Gal. 6:10</w:t>
      </w:r>
    </w:p>
    <w:bookmarkEnd w:id="5"/>
    <w:p w14:paraId="050E9ECC" w14:textId="05161686" w:rsidR="00CD79E9" w:rsidRDefault="006567D9" w:rsidP="0026570C">
      <w:pPr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Offering</w:t>
      </w:r>
      <w:r w:rsidRPr="006567D9">
        <w:rPr>
          <w:rFonts w:ascii="Tahoma" w:hAnsi="Tahoma" w:cs="Tahoma"/>
          <w:b/>
        </w:rPr>
        <w:t xml:space="preserve"> and Diaconal Collection</w:t>
      </w:r>
      <w:r w:rsidR="00092051">
        <w:rPr>
          <w:rFonts w:ascii="Tahoma" w:hAnsi="Tahoma" w:cs="Tahoma"/>
          <w:b/>
        </w:rPr>
        <w:t xml:space="preserve"> with Prayer</w:t>
      </w:r>
      <w:r w:rsidR="00092051">
        <w:rPr>
          <w:rFonts w:ascii="Tahoma" w:hAnsi="Tahoma" w:cs="Tahoma"/>
          <w:bCs/>
        </w:rPr>
        <w:t xml:space="preserve"> </w:t>
      </w:r>
      <w:proofErr w:type="gramStart"/>
      <w:r w:rsidR="002F7733">
        <w:rPr>
          <w:rFonts w:ascii="Tahoma" w:hAnsi="Tahoma" w:cs="Tahoma"/>
          <w:bCs/>
        </w:rPr>
        <w:tab/>
        <w:t xml:space="preserve">  </w:t>
      </w:r>
      <w:r w:rsidR="000603D9" w:rsidRPr="000603D9">
        <w:rPr>
          <w:rFonts w:ascii="Tahoma" w:hAnsi="Tahoma" w:cs="Tahoma"/>
          <w:bCs/>
        </w:rPr>
        <w:t>(</w:t>
      </w:r>
      <w:proofErr w:type="gramEnd"/>
      <w:r w:rsidR="000603D9" w:rsidRPr="000603D9">
        <w:rPr>
          <w:rFonts w:ascii="Tahoma" w:hAnsi="Tahoma" w:cs="Tahoma"/>
          <w:bCs/>
        </w:rPr>
        <w:t>Offertory</w:t>
      </w:r>
      <w:r w:rsidR="00932668">
        <w:rPr>
          <w:rFonts w:ascii="Tahoma" w:hAnsi="Tahoma" w:cs="Tahoma"/>
          <w:bCs/>
        </w:rPr>
        <w:t>:</w:t>
      </w:r>
      <w:r w:rsidR="008E4E2B">
        <w:rPr>
          <w:rFonts w:ascii="Tahoma" w:hAnsi="Tahoma" w:cs="Tahoma"/>
          <w:bCs/>
        </w:rPr>
        <w:t xml:space="preserve"> </w:t>
      </w:r>
      <w:r w:rsidR="00A07A80">
        <w:rPr>
          <w:rFonts w:ascii="Tahoma" w:hAnsi="Tahoma" w:cs="Tahoma"/>
          <w:bCs/>
        </w:rPr>
        <w:t>NTH 715 Come, Ye Thankful People, Come)</w:t>
      </w:r>
      <w:r w:rsidR="008E4E2B">
        <w:rPr>
          <w:rFonts w:ascii="Tahoma" w:hAnsi="Tahoma" w:cs="Tahoma"/>
          <w:bCs/>
        </w:rPr>
        <w:t xml:space="preserve">                   </w:t>
      </w:r>
    </w:p>
    <w:p w14:paraId="3B404025" w14:textId="3F3E5996" w:rsidR="00053C53" w:rsidRPr="00053C53" w:rsidRDefault="00053C53" w:rsidP="0026570C">
      <w:pPr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Doxology</w:t>
      </w:r>
      <w:r>
        <w:rPr>
          <w:rFonts w:ascii="Tahoma" w:hAnsi="Tahoma" w:cs="Tahoma"/>
          <w:bCs/>
        </w:rPr>
        <w:t xml:space="preserve"> – </w:t>
      </w:r>
      <w:r w:rsidR="002F7733">
        <w:rPr>
          <w:rFonts w:ascii="Tahoma" w:hAnsi="Tahoma" w:cs="Tahoma"/>
          <w:bCs/>
        </w:rPr>
        <w:tab/>
      </w:r>
      <w:r w:rsidR="002F7733">
        <w:rPr>
          <w:rFonts w:ascii="Tahoma" w:hAnsi="Tahoma" w:cs="Tahoma"/>
          <w:bCs/>
        </w:rPr>
        <w:tab/>
      </w:r>
      <w:r w:rsidR="002F7733">
        <w:rPr>
          <w:rFonts w:ascii="Tahoma" w:hAnsi="Tahoma" w:cs="Tahoma"/>
          <w:bCs/>
        </w:rPr>
        <w:tab/>
      </w:r>
      <w:r w:rsidR="002F7733">
        <w:rPr>
          <w:rFonts w:ascii="Tahoma" w:hAnsi="Tahoma" w:cs="Tahoma"/>
          <w:bCs/>
        </w:rPr>
        <w:tab/>
      </w:r>
      <w:r w:rsidR="002F7733">
        <w:rPr>
          <w:rFonts w:ascii="Tahoma" w:hAnsi="Tahoma" w:cs="Tahoma"/>
          <w:bCs/>
        </w:rPr>
        <w:tab/>
      </w:r>
      <w:r w:rsidR="002F7733">
        <w:rPr>
          <w:rFonts w:ascii="Tahoma" w:hAnsi="Tahoma" w:cs="Tahoma"/>
          <w:bCs/>
        </w:rPr>
        <w:tab/>
      </w:r>
      <w:r w:rsidRPr="002F7733">
        <w:rPr>
          <w:rFonts w:ascii="Tahoma" w:hAnsi="Tahoma" w:cs="Tahoma"/>
          <w:b/>
          <w:u w:val="single"/>
        </w:rPr>
        <w:t xml:space="preserve">NTH </w:t>
      </w:r>
      <w:r w:rsidR="00C26FE9">
        <w:rPr>
          <w:rFonts w:ascii="Tahoma" w:hAnsi="Tahoma" w:cs="Tahoma"/>
          <w:b/>
          <w:u w:val="single"/>
        </w:rPr>
        <w:t>731</w:t>
      </w:r>
    </w:p>
    <w:p w14:paraId="1CCA54F0" w14:textId="66D80C4E" w:rsidR="002C3622" w:rsidRDefault="002C3622" w:rsidP="006567D9">
      <w:pPr>
        <w:contextualSpacing/>
        <w:rPr>
          <w:rFonts w:ascii="Tahoma" w:hAnsi="Tahoma" w:cs="Tahoma"/>
          <w:b/>
          <w:bCs/>
        </w:rPr>
      </w:pPr>
      <w:r w:rsidRPr="00BD40C9">
        <w:rPr>
          <w:rFonts w:ascii="Tahoma" w:hAnsi="Tahoma" w:cs="Tahoma"/>
          <w:b/>
          <w:bCs/>
        </w:rPr>
        <w:t>Pastoral Prayer</w:t>
      </w:r>
    </w:p>
    <w:p w14:paraId="61713FD4" w14:textId="77777777" w:rsidR="00716797" w:rsidRPr="00443E29" w:rsidRDefault="00716797" w:rsidP="006567D9">
      <w:pPr>
        <w:contextualSpacing/>
        <w:rPr>
          <w:rFonts w:ascii="Tahoma" w:hAnsi="Tahoma" w:cs="Tahoma"/>
          <w:b/>
          <w:bCs/>
        </w:rPr>
      </w:pPr>
    </w:p>
    <w:p w14:paraId="051AD36A" w14:textId="2EAF604B" w:rsidR="00932668" w:rsidRPr="00932668" w:rsidRDefault="00053C53" w:rsidP="00932668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Song</w:t>
      </w:r>
      <w:r w:rsidR="0026570C">
        <w:rPr>
          <w:rFonts w:ascii="Tahoma" w:hAnsi="Tahoma" w:cs="Tahoma"/>
          <w:b/>
        </w:rPr>
        <w:t xml:space="preserve"> of Preparation</w:t>
      </w:r>
      <w:r w:rsidR="0026570C">
        <w:rPr>
          <w:rFonts w:ascii="Tahoma" w:hAnsi="Tahoma" w:cs="Tahoma"/>
          <w:bCs/>
        </w:rPr>
        <w:t xml:space="preserve"> </w:t>
      </w:r>
      <w:r w:rsidR="00EE027C">
        <w:rPr>
          <w:rFonts w:ascii="Tahoma" w:hAnsi="Tahoma" w:cs="Tahoma"/>
          <w:bCs/>
        </w:rPr>
        <w:t>–</w:t>
      </w:r>
      <w:bookmarkEnd w:id="4"/>
      <w:r w:rsidR="00A07A80">
        <w:rPr>
          <w:rFonts w:ascii="Tahoma" w:hAnsi="Tahoma" w:cs="Tahoma"/>
          <w:bCs/>
        </w:rPr>
        <w:t xml:space="preserve"> There Is </w:t>
      </w:r>
      <w:proofErr w:type="gramStart"/>
      <w:r w:rsidR="00A07A80">
        <w:rPr>
          <w:rFonts w:ascii="Tahoma" w:hAnsi="Tahoma" w:cs="Tahoma"/>
          <w:bCs/>
        </w:rPr>
        <w:t>A</w:t>
      </w:r>
      <w:proofErr w:type="gramEnd"/>
      <w:r w:rsidR="00A07A80">
        <w:rPr>
          <w:rFonts w:ascii="Tahoma" w:hAnsi="Tahoma" w:cs="Tahoma"/>
          <w:bCs/>
        </w:rPr>
        <w:t xml:space="preserve"> Redeemer</w:t>
      </w:r>
      <w:r w:rsidR="002F7733">
        <w:rPr>
          <w:rFonts w:ascii="Tahoma" w:hAnsi="Tahoma" w:cs="Tahoma"/>
          <w:bCs/>
        </w:rPr>
        <w:tab/>
      </w:r>
      <w:r w:rsidR="002F7733">
        <w:rPr>
          <w:rFonts w:ascii="Tahoma" w:hAnsi="Tahoma" w:cs="Tahoma"/>
          <w:bCs/>
        </w:rPr>
        <w:tab/>
      </w:r>
    </w:p>
    <w:p w14:paraId="22FAF05B" w14:textId="77777777" w:rsidR="00053C53" w:rsidRDefault="00053C53" w:rsidP="004878E1">
      <w:pPr>
        <w:rPr>
          <w:rFonts w:ascii="Tahoma" w:hAnsi="Tahoma" w:cs="Tahoma"/>
          <w:b/>
          <w:bCs/>
        </w:rPr>
      </w:pPr>
    </w:p>
    <w:p w14:paraId="254E3846" w14:textId="6D23E0EF" w:rsidR="004878E1" w:rsidRDefault="004878E1" w:rsidP="004878E1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Scripture Readings </w:t>
      </w:r>
      <w:r>
        <w:rPr>
          <w:rFonts w:ascii="Tahoma" w:hAnsi="Tahoma" w:cs="Tahoma"/>
        </w:rPr>
        <w:t xml:space="preserve">– </w:t>
      </w:r>
      <w:r w:rsidR="00C26FE9" w:rsidRPr="00C26FE9">
        <w:rPr>
          <w:rFonts w:ascii="Tahoma" w:hAnsi="Tahoma" w:cs="Tahoma"/>
        </w:rPr>
        <w:t>OT</w:t>
      </w:r>
      <w:r w:rsidR="00C26FE9">
        <w:rPr>
          <w:rFonts w:ascii="Tahoma" w:hAnsi="Tahoma" w:cs="Tahoma"/>
        </w:rPr>
        <w:t xml:space="preserve"> </w:t>
      </w:r>
      <w:r w:rsidR="00C26FE9" w:rsidRPr="00C26FE9">
        <w:rPr>
          <w:rFonts w:ascii="Tahoma" w:hAnsi="Tahoma" w:cs="Tahoma"/>
        </w:rPr>
        <w:t>Haggai 1:2-11</w:t>
      </w:r>
      <w:r w:rsidR="00C26FE9">
        <w:rPr>
          <w:rFonts w:ascii="Tahoma" w:hAnsi="Tahoma" w:cs="Tahoma"/>
        </w:rPr>
        <w:t xml:space="preserve"> / NT Acts 2:1-12</w:t>
      </w:r>
    </w:p>
    <w:p w14:paraId="2BA281C5" w14:textId="0B7DF477" w:rsidR="008A385C" w:rsidRPr="00D41BD1" w:rsidRDefault="008A385C" w:rsidP="001E610C">
      <w:pPr>
        <w:rPr>
          <w:rFonts w:ascii="Tahoma" w:hAnsi="Tahoma" w:cs="Tahoma"/>
          <w:b/>
          <w:bCs/>
        </w:rPr>
      </w:pPr>
      <w:r w:rsidRPr="00D41BD1">
        <w:rPr>
          <w:rFonts w:ascii="Tahoma" w:hAnsi="Tahoma" w:cs="Tahoma"/>
          <w:b/>
          <w:bCs/>
        </w:rPr>
        <w:t>Prayer for Illumination</w:t>
      </w:r>
    </w:p>
    <w:p w14:paraId="42C66372" w14:textId="4B7929B5" w:rsidR="005D45FF" w:rsidRPr="00C26FE9" w:rsidRDefault="008A385C" w:rsidP="00C26FE9">
      <w:pPr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lastRenderedPageBreak/>
        <w:t>Communion Sermon</w:t>
      </w:r>
      <w:r>
        <w:rPr>
          <w:rFonts w:ascii="Tahoma" w:hAnsi="Tahoma" w:cs="Tahoma"/>
        </w:rPr>
        <w:t xml:space="preserve"> – </w:t>
      </w:r>
      <w:r w:rsidR="00C26FE9">
        <w:rPr>
          <w:rFonts w:ascii="Tahoma" w:hAnsi="Tahoma" w:cs="Tahoma"/>
        </w:rPr>
        <w:t>“In These Days” Zechariah 8:9-23</w:t>
      </w:r>
    </w:p>
    <w:p w14:paraId="175A13BB" w14:textId="23F0A81F" w:rsidR="00861057" w:rsidRDefault="00B747D9" w:rsidP="00212077">
      <w:pPr>
        <w:shd w:val="clear" w:color="auto" w:fill="FFFFFF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Prayer of Application</w:t>
      </w:r>
    </w:p>
    <w:p w14:paraId="442A1500" w14:textId="1D58F3B4" w:rsidR="008A385C" w:rsidRDefault="004F7FC8" w:rsidP="008A385C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Sacrament of the Lord’s Supper</w:t>
      </w:r>
    </w:p>
    <w:p w14:paraId="0DA7E410" w14:textId="71297EA0" w:rsidR="00CE169B" w:rsidRPr="00CE169B" w:rsidRDefault="00CE169B" w:rsidP="00CE169B">
      <w:pPr>
        <w:spacing w:after="0"/>
        <w:rPr>
          <w:rFonts w:ascii="Tahoma" w:hAnsi="Tahoma" w:cs="Tahoma"/>
        </w:rPr>
      </w:pPr>
      <w:r w:rsidRPr="00CE169B">
        <w:rPr>
          <w:rFonts w:ascii="Tahoma" w:hAnsi="Tahoma" w:cs="Tahoma"/>
        </w:rPr>
        <w:t>(</w:t>
      </w:r>
      <w:r w:rsidR="00AA241C" w:rsidRPr="008A385C">
        <w:rPr>
          <w:rFonts w:ascii="Tahoma" w:hAnsi="Tahoma" w:cs="Tahoma"/>
        </w:rPr>
        <w:t xml:space="preserve">Bread: </w:t>
      </w:r>
      <w:r w:rsidR="00C26FE9">
        <w:rPr>
          <w:rFonts w:ascii="Tahoma" w:hAnsi="Tahoma" w:cs="Tahoma"/>
        </w:rPr>
        <w:t xml:space="preserve">NTH 420 At the Lamb’s High Feast We </w:t>
      </w:r>
      <w:proofErr w:type="gramStart"/>
      <w:r w:rsidR="00C26FE9">
        <w:rPr>
          <w:rFonts w:ascii="Tahoma" w:hAnsi="Tahoma" w:cs="Tahoma"/>
        </w:rPr>
        <w:t>Sing</w:t>
      </w:r>
      <w:r w:rsidR="008E4E2B">
        <w:rPr>
          <w:rFonts w:ascii="Tahoma" w:hAnsi="Tahoma" w:cs="Tahoma"/>
        </w:rPr>
        <w:t xml:space="preserve"> </w:t>
      </w:r>
      <w:r w:rsidR="008B0E37">
        <w:rPr>
          <w:rFonts w:ascii="Tahoma" w:hAnsi="Tahoma" w:cs="Tahoma"/>
        </w:rPr>
        <w:t xml:space="preserve"> </w:t>
      </w:r>
      <w:r w:rsidR="00AA241C" w:rsidRPr="008A385C">
        <w:rPr>
          <w:rFonts w:ascii="Tahoma" w:hAnsi="Tahoma" w:cs="Tahoma"/>
        </w:rPr>
        <w:t>/</w:t>
      </w:r>
      <w:proofErr w:type="gramEnd"/>
      <w:r w:rsidR="00AA241C" w:rsidRPr="008A385C">
        <w:rPr>
          <w:rFonts w:ascii="Tahoma" w:hAnsi="Tahoma" w:cs="Tahoma"/>
        </w:rPr>
        <w:t xml:space="preserve"> Cup:</w:t>
      </w:r>
      <w:r w:rsidR="008E4E2B">
        <w:rPr>
          <w:rFonts w:ascii="Tahoma" w:hAnsi="Tahoma" w:cs="Tahoma"/>
        </w:rPr>
        <w:t xml:space="preserve">  </w:t>
      </w:r>
      <w:r w:rsidR="00C26FE9">
        <w:rPr>
          <w:rFonts w:ascii="Tahoma" w:hAnsi="Tahoma" w:cs="Tahoma"/>
        </w:rPr>
        <w:t>NTH 427 Amidst Us Our Beloved Stands</w:t>
      </w:r>
      <w:r w:rsidRPr="00CE169B">
        <w:rPr>
          <w:rFonts w:ascii="Tahoma" w:hAnsi="Tahoma" w:cs="Tahoma"/>
        </w:rPr>
        <w:t>)</w:t>
      </w:r>
    </w:p>
    <w:p w14:paraId="5B3CF4D5" w14:textId="46AF75EF" w:rsidR="004F7FC8" w:rsidRDefault="004F7FC8" w:rsidP="0035044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43583">
        <w:rPr>
          <w:rFonts w:ascii="Tahoma" w:hAnsi="Tahoma" w:cs="Tahoma"/>
        </w:rPr>
        <w:t>Invitation</w:t>
      </w:r>
      <w:r w:rsidR="00E75626">
        <w:rPr>
          <w:rFonts w:ascii="Tahoma" w:hAnsi="Tahoma" w:cs="Tahoma"/>
        </w:rPr>
        <w:t>,</w:t>
      </w:r>
      <w:r w:rsidRPr="00F43583">
        <w:rPr>
          <w:rFonts w:ascii="Tahoma" w:hAnsi="Tahoma" w:cs="Tahoma"/>
        </w:rPr>
        <w:t xml:space="preserve"> Warning</w:t>
      </w:r>
      <w:r w:rsidR="00E75626">
        <w:rPr>
          <w:rFonts w:ascii="Tahoma" w:hAnsi="Tahoma" w:cs="Tahoma"/>
        </w:rPr>
        <w:t>, and Prayer of Consecration</w:t>
      </w:r>
    </w:p>
    <w:p w14:paraId="544C27B1" w14:textId="32985737" w:rsidR="00071585" w:rsidRPr="00071585" w:rsidRDefault="00071585" w:rsidP="0007158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Confession of Faith: </w:t>
      </w:r>
      <w:r w:rsidR="001C0833">
        <w:rPr>
          <w:rFonts w:ascii="Tahoma" w:hAnsi="Tahoma" w:cs="Tahoma"/>
        </w:rPr>
        <w:t xml:space="preserve">The </w:t>
      </w:r>
      <w:r w:rsidR="00053C53">
        <w:rPr>
          <w:rFonts w:ascii="Tahoma" w:hAnsi="Tahoma" w:cs="Tahoma"/>
        </w:rPr>
        <w:t>Nicene</w:t>
      </w:r>
      <w:r w:rsidR="001C0833">
        <w:rPr>
          <w:rFonts w:ascii="Tahoma" w:hAnsi="Tahoma" w:cs="Tahoma"/>
        </w:rPr>
        <w:t xml:space="preserve"> Creed</w:t>
      </w:r>
    </w:p>
    <w:p w14:paraId="71B8F90A" w14:textId="311E85E4" w:rsidR="004F7FC8" w:rsidRDefault="004F7FC8" w:rsidP="0035044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Serving the Supper</w:t>
      </w:r>
    </w:p>
    <w:p w14:paraId="7B033884" w14:textId="033D1FF8" w:rsidR="004F7FC8" w:rsidRPr="004F7FC8" w:rsidRDefault="004F7FC8" w:rsidP="0035044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Prayer of Thanksgiving</w:t>
      </w:r>
    </w:p>
    <w:p w14:paraId="595B4408" w14:textId="5FEBC4D2" w:rsidR="002F7733" w:rsidRPr="00C26FE9" w:rsidRDefault="00DC0512" w:rsidP="00B747D9">
      <w:pPr>
        <w:rPr>
          <w:rFonts w:ascii="Tahoma" w:hAnsi="Tahoma" w:cs="Tahoma"/>
          <w:b/>
          <w:bCs/>
          <w:color w:val="000000"/>
          <w:u w:val="single"/>
          <w:bdr w:val="none" w:sz="0" w:space="0" w:color="auto" w:frame="1"/>
        </w:rPr>
      </w:pPr>
      <w:r>
        <w:rPr>
          <w:rFonts w:ascii="Tahoma" w:hAnsi="Tahoma" w:cs="Tahoma"/>
          <w:b/>
          <w:bCs/>
        </w:rPr>
        <w:t xml:space="preserve">Closing </w:t>
      </w:r>
      <w:r w:rsidR="00C26FE9">
        <w:rPr>
          <w:rFonts w:ascii="Tahoma" w:hAnsi="Tahoma" w:cs="Tahoma"/>
          <w:b/>
          <w:bCs/>
        </w:rPr>
        <w:t>Song</w:t>
      </w:r>
      <w:r w:rsidR="00B747D9">
        <w:rPr>
          <w:rFonts w:ascii="Tahoma" w:hAnsi="Tahoma" w:cs="Tahoma"/>
        </w:rPr>
        <w:t xml:space="preserve"> –</w:t>
      </w:r>
      <w:r w:rsidR="0033456F">
        <w:rPr>
          <w:rFonts w:ascii="Tahoma" w:hAnsi="Tahoma" w:cs="Tahoma"/>
        </w:rPr>
        <w:t xml:space="preserve"> </w:t>
      </w:r>
      <w:r w:rsidR="00C26FE9">
        <w:rPr>
          <w:rFonts w:ascii="Tahoma" w:hAnsi="Tahoma" w:cs="Tahoma"/>
        </w:rPr>
        <w:t xml:space="preserve">Behold the Lamb </w:t>
      </w:r>
      <w:r w:rsidR="002F7733">
        <w:rPr>
          <w:rFonts w:ascii="Tahoma" w:hAnsi="Tahoma" w:cs="Tahoma"/>
        </w:rPr>
        <w:tab/>
      </w:r>
      <w:r w:rsidR="002F7733">
        <w:rPr>
          <w:rFonts w:ascii="Tahoma" w:hAnsi="Tahoma" w:cs="Tahoma"/>
        </w:rPr>
        <w:tab/>
      </w:r>
      <w:r w:rsidR="002F7733">
        <w:rPr>
          <w:rFonts w:ascii="Tahoma" w:hAnsi="Tahoma" w:cs="Tahoma"/>
        </w:rPr>
        <w:tab/>
      </w:r>
    </w:p>
    <w:p w14:paraId="17A07CB5" w14:textId="5AC5CEAF" w:rsidR="005D0782" w:rsidRPr="00053C53" w:rsidRDefault="00944335" w:rsidP="00053C53">
      <w:pPr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Benediction</w:t>
      </w:r>
      <w:r>
        <w:rPr>
          <w:rFonts w:ascii="Tahoma" w:hAnsi="Tahoma" w:cs="Tahoma"/>
        </w:rPr>
        <w:t xml:space="preserve"> – </w:t>
      </w:r>
      <w:r w:rsidR="00DB5A13" w:rsidRPr="00292061">
        <w:rPr>
          <w:rFonts w:ascii="Tahoma" w:hAnsi="Tahoma" w:cs="Tahoma"/>
          <w:bCs/>
        </w:rPr>
        <w:t xml:space="preserve">The grace of the Lord Jesus Christ and the love of God and the fellowship of the Holy Spirit be with you all. </w:t>
      </w:r>
      <w:r w:rsidR="00DB5A13" w:rsidRPr="00292061">
        <w:rPr>
          <w:rFonts w:ascii="Tahoma" w:hAnsi="Tahoma" w:cs="Tahoma"/>
          <w:bCs/>
        </w:rPr>
        <w:tab/>
        <w:t>2 Cor</w:t>
      </w:r>
      <w:r w:rsidR="009C6FF7">
        <w:rPr>
          <w:rFonts w:ascii="Tahoma" w:hAnsi="Tahoma" w:cs="Tahoma"/>
          <w:bCs/>
        </w:rPr>
        <w:t>inthians</w:t>
      </w:r>
      <w:r w:rsidR="00DB5A13" w:rsidRPr="00292061">
        <w:rPr>
          <w:rFonts w:ascii="Tahoma" w:hAnsi="Tahoma" w:cs="Tahoma"/>
          <w:bCs/>
        </w:rPr>
        <w:t xml:space="preserve"> 13:14</w:t>
      </w:r>
    </w:p>
    <w:sectPr w:rsidR="005D0782" w:rsidRPr="00053C53" w:rsidSect="002F7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8E2"/>
    <w:multiLevelType w:val="hybridMultilevel"/>
    <w:tmpl w:val="A1FAA3D0"/>
    <w:lvl w:ilvl="0" w:tplc="936E9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205"/>
    <w:multiLevelType w:val="hybridMultilevel"/>
    <w:tmpl w:val="EE0E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A1D"/>
    <w:multiLevelType w:val="multilevel"/>
    <w:tmpl w:val="0C02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B2CED"/>
    <w:multiLevelType w:val="multilevel"/>
    <w:tmpl w:val="823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A57B9"/>
    <w:multiLevelType w:val="hybridMultilevel"/>
    <w:tmpl w:val="CE5AFF1C"/>
    <w:lvl w:ilvl="0" w:tplc="51861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06F2"/>
    <w:multiLevelType w:val="hybridMultilevel"/>
    <w:tmpl w:val="2BC8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D72C8"/>
    <w:multiLevelType w:val="multilevel"/>
    <w:tmpl w:val="7500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C76CD"/>
    <w:multiLevelType w:val="hybridMultilevel"/>
    <w:tmpl w:val="707E1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C71E3"/>
    <w:multiLevelType w:val="hybridMultilevel"/>
    <w:tmpl w:val="25DCD9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285"/>
    <w:multiLevelType w:val="hybridMultilevel"/>
    <w:tmpl w:val="25DCD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3921"/>
    <w:multiLevelType w:val="hybridMultilevel"/>
    <w:tmpl w:val="3D9C1982"/>
    <w:lvl w:ilvl="0" w:tplc="C158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0207"/>
    <w:multiLevelType w:val="hybridMultilevel"/>
    <w:tmpl w:val="AD5AD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339A"/>
    <w:multiLevelType w:val="hybridMultilevel"/>
    <w:tmpl w:val="EF927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5836"/>
    <w:multiLevelType w:val="hybridMultilevel"/>
    <w:tmpl w:val="7DC45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E44A4"/>
    <w:multiLevelType w:val="hybridMultilevel"/>
    <w:tmpl w:val="052CE17E"/>
    <w:lvl w:ilvl="0" w:tplc="B3ECE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82919"/>
    <w:multiLevelType w:val="hybridMultilevel"/>
    <w:tmpl w:val="78C82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0CD1"/>
    <w:multiLevelType w:val="hybridMultilevel"/>
    <w:tmpl w:val="CE5AF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97714"/>
    <w:multiLevelType w:val="hybridMultilevel"/>
    <w:tmpl w:val="4B125D08"/>
    <w:lvl w:ilvl="0" w:tplc="6A44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208CE"/>
    <w:multiLevelType w:val="hybridMultilevel"/>
    <w:tmpl w:val="C3A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424CE"/>
    <w:multiLevelType w:val="hybridMultilevel"/>
    <w:tmpl w:val="4E8A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54D6D"/>
    <w:multiLevelType w:val="hybridMultilevel"/>
    <w:tmpl w:val="B770D08C"/>
    <w:lvl w:ilvl="0" w:tplc="B6E028E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39F4"/>
    <w:multiLevelType w:val="hybridMultilevel"/>
    <w:tmpl w:val="EF927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76A59"/>
    <w:multiLevelType w:val="hybridMultilevel"/>
    <w:tmpl w:val="4B125D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20960"/>
    <w:multiLevelType w:val="hybridMultilevel"/>
    <w:tmpl w:val="D5EA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46D15"/>
    <w:multiLevelType w:val="hybridMultilevel"/>
    <w:tmpl w:val="DA26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E05B5"/>
    <w:multiLevelType w:val="hybridMultilevel"/>
    <w:tmpl w:val="A1FAA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55845"/>
    <w:multiLevelType w:val="hybridMultilevel"/>
    <w:tmpl w:val="CF7C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8405D"/>
    <w:multiLevelType w:val="hybridMultilevel"/>
    <w:tmpl w:val="9A40F5DC"/>
    <w:lvl w:ilvl="0" w:tplc="D498541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86DF9"/>
    <w:multiLevelType w:val="hybridMultilevel"/>
    <w:tmpl w:val="D5EA0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43097"/>
    <w:multiLevelType w:val="hybridMultilevel"/>
    <w:tmpl w:val="477E4050"/>
    <w:lvl w:ilvl="0" w:tplc="5686DDD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270F7"/>
    <w:multiLevelType w:val="hybridMultilevel"/>
    <w:tmpl w:val="BFF6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20FC7"/>
    <w:multiLevelType w:val="hybridMultilevel"/>
    <w:tmpl w:val="57328B66"/>
    <w:lvl w:ilvl="0" w:tplc="1F5A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27E7C"/>
    <w:multiLevelType w:val="hybridMultilevel"/>
    <w:tmpl w:val="CAF46C66"/>
    <w:lvl w:ilvl="0" w:tplc="AAA04EE2">
      <w:numFmt w:val="bullet"/>
      <w:lvlText w:val="—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1755D"/>
    <w:multiLevelType w:val="hybridMultilevel"/>
    <w:tmpl w:val="7DC45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37DFA"/>
    <w:multiLevelType w:val="hybridMultilevel"/>
    <w:tmpl w:val="83805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463895">
    <w:abstractNumId w:val="20"/>
  </w:num>
  <w:num w:numId="2" w16cid:durableId="220947020">
    <w:abstractNumId w:val="11"/>
  </w:num>
  <w:num w:numId="3" w16cid:durableId="1587690173">
    <w:abstractNumId w:val="21"/>
  </w:num>
  <w:num w:numId="4" w16cid:durableId="530338108">
    <w:abstractNumId w:val="12"/>
  </w:num>
  <w:num w:numId="5" w16cid:durableId="731469870">
    <w:abstractNumId w:val="32"/>
  </w:num>
  <w:num w:numId="6" w16cid:durableId="598634514">
    <w:abstractNumId w:val="6"/>
  </w:num>
  <w:num w:numId="7" w16cid:durableId="303435421">
    <w:abstractNumId w:val="9"/>
  </w:num>
  <w:num w:numId="8" w16cid:durableId="1468549444">
    <w:abstractNumId w:val="8"/>
  </w:num>
  <w:num w:numId="9" w16cid:durableId="852187685">
    <w:abstractNumId w:val="23"/>
  </w:num>
  <w:num w:numId="10" w16cid:durableId="1803502976">
    <w:abstractNumId w:val="28"/>
  </w:num>
  <w:num w:numId="11" w16cid:durableId="1283808988">
    <w:abstractNumId w:val="13"/>
  </w:num>
  <w:num w:numId="12" w16cid:durableId="2021348574">
    <w:abstractNumId w:val="33"/>
  </w:num>
  <w:num w:numId="13" w16cid:durableId="812449873">
    <w:abstractNumId w:val="19"/>
  </w:num>
  <w:num w:numId="14" w16cid:durableId="531461512">
    <w:abstractNumId w:val="14"/>
  </w:num>
  <w:num w:numId="15" w16cid:durableId="322927556">
    <w:abstractNumId w:val="0"/>
  </w:num>
  <w:num w:numId="16" w16cid:durableId="365058976">
    <w:abstractNumId w:val="25"/>
  </w:num>
  <w:num w:numId="17" w16cid:durableId="417211878">
    <w:abstractNumId w:val="4"/>
  </w:num>
  <w:num w:numId="18" w16cid:durableId="1922137638">
    <w:abstractNumId w:val="16"/>
  </w:num>
  <w:num w:numId="19" w16cid:durableId="182283996">
    <w:abstractNumId w:val="17"/>
  </w:num>
  <w:num w:numId="20" w16cid:durableId="895287817">
    <w:abstractNumId w:val="22"/>
  </w:num>
  <w:num w:numId="21" w16cid:durableId="2013412923">
    <w:abstractNumId w:val="31"/>
  </w:num>
  <w:num w:numId="22" w16cid:durableId="1080836741">
    <w:abstractNumId w:val="10"/>
  </w:num>
  <w:num w:numId="23" w16cid:durableId="1559632115">
    <w:abstractNumId w:val="15"/>
  </w:num>
  <w:num w:numId="24" w16cid:durableId="353655188">
    <w:abstractNumId w:val="24"/>
  </w:num>
  <w:num w:numId="25" w16cid:durableId="1796947513">
    <w:abstractNumId w:val="7"/>
  </w:num>
  <w:num w:numId="26" w16cid:durableId="2002584508">
    <w:abstractNumId w:val="27"/>
  </w:num>
  <w:num w:numId="27" w16cid:durableId="1623998784">
    <w:abstractNumId w:val="2"/>
  </w:num>
  <w:num w:numId="28" w16cid:durableId="1056970365">
    <w:abstractNumId w:val="30"/>
  </w:num>
  <w:num w:numId="29" w16cid:durableId="1105156559">
    <w:abstractNumId w:val="18"/>
  </w:num>
  <w:num w:numId="30" w16cid:durableId="935210362">
    <w:abstractNumId w:val="3"/>
  </w:num>
  <w:num w:numId="31" w16cid:durableId="1627349032">
    <w:abstractNumId w:val="1"/>
  </w:num>
  <w:num w:numId="32" w16cid:durableId="1458793251">
    <w:abstractNumId w:val="26"/>
  </w:num>
  <w:num w:numId="33" w16cid:durableId="1724794288">
    <w:abstractNumId w:val="29"/>
  </w:num>
  <w:num w:numId="34" w16cid:durableId="2026205017">
    <w:abstractNumId w:val="34"/>
  </w:num>
  <w:num w:numId="35" w16cid:durableId="186223580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C"/>
    <w:rsid w:val="00015B79"/>
    <w:rsid w:val="000215AA"/>
    <w:rsid w:val="00031942"/>
    <w:rsid w:val="00034479"/>
    <w:rsid w:val="00047586"/>
    <w:rsid w:val="00053C53"/>
    <w:rsid w:val="00053DA4"/>
    <w:rsid w:val="000554FF"/>
    <w:rsid w:val="00055B5E"/>
    <w:rsid w:val="000603D9"/>
    <w:rsid w:val="000709FD"/>
    <w:rsid w:val="00071585"/>
    <w:rsid w:val="00071BA8"/>
    <w:rsid w:val="00075E98"/>
    <w:rsid w:val="00076CF1"/>
    <w:rsid w:val="000822AB"/>
    <w:rsid w:val="00092051"/>
    <w:rsid w:val="00095B3F"/>
    <w:rsid w:val="000B5F93"/>
    <w:rsid w:val="000B7E77"/>
    <w:rsid w:val="000C27AA"/>
    <w:rsid w:val="000C3AF1"/>
    <w:rsid w:val="000D40C8"/>
    <w:rsid w:val="000D57DD"/>
    <w:rsid w:val="000E061A"/>
    <w:rsid w:val="000E0E12"/>
    <w:rsid w:val="000E7562"/>
    <w:rsid w:val="000E7A15"/>
    <w:rsid w:val="000F1F00"/>
    <w:rsid w:val="000F67D6"/>
    <w:rsid w:val="0010112F"/>
    <w:rsid w:val="001016F3"/>
    <w:rsid w:val="00102BCA"/>
    <w:rsid w:val="001042B4"/>
    <w:rsid w:val="001107DC"/>
    <w:rsid w:val="00114431"/>
    <w:rsid w:val="00116B9C"/>
    <w:rsid w:val="00122C38"/>
    <w:rsid w:val="001250FA"/>
    <w:rsid w:val="001300AC"/>
    <w:rsid w:val="00142902"/>
    <w:rsid w:val="0015306E"/>
    <w:rsid w:val="00153317"/>
    <w:rsid w:val="001541B5"/>
    <w:rsid w:val="00160AA0"/>
    <w:rsid w:val="00162EB4"/>
    <w:rsid w:val="00171E7A"/>
    <w:rsid w:val="0017684E"/>
    <w:rsid w:val="001818FD"/>
    <w:rsid w:val="001820EE"/>
    <w:rsid w:val="00195E59"/>
    <w:rsid w:val="001A1B24"/>
    <w:rsid w:val="001A640F"/>
    <w:rsid w:val="001C0833"/>
    <w:rsid w:val="001C25DD"/>
    <w:rsid w:val="001D735E"/>
    <w:rsid w:val="001E138C"/>
    <w:rsid w:val="001E610C"/>
    <w:rsid w:val="001E62AB"/>
    <w:rsid w:val="001E6942"/>
    <w:rsid w:val="001E6D8B"/>
    <w:rsid w:val="001E7C4F"/>
    <w:rsid w:val="001F3BCB"/>
    <w:rsid w:val="001F4B7F"/>
    <w:rsid w:val="00202ACF"/>
    <w:rsid w:val="00205228"/>
    <w:rsid w:val="00212077"/>
    <w:rsid w:val="0021299A"/>
    <w:rsid w:val="00221FEA"/>
    <w:rsid w:val="0024695D"/>
    <w:rsid w:val="00247A1B"/>
    <w:rsid w:val="00255678"/>
    <w:rsid w:val="002578BB"/>
    <w:rsid w:val="0026570C"/>
    <w:rsid w:val="00273962"/>
    <w:rsid w:val="00275019"/>
    <w:rsid w:val="0028226C"/>
    <w:rsid w:val="00283D27"/>
    <w:rsid w:val="0028420A"/>
    <w:rsid w:val="00285035"/>
    <w:rsid w:val="00287E2A"/>
    <w:rsid w:val="0029060C"/>
    <w:rsid w:val="002A4186"/>
    <w:rsid w:val="002A5A32"/>
    <w:rsid w:val="002A73B6"/>
    <w:rsid w:val="002B6228"/>
    <w:rsid w:val="002C3622"/>
    <w:rsid w:val="002D6CFD"/>
    <w:rsid w:val="002E4DEF"/>
    <w:rsid w:val="002F0847"/>
    <w:rsid w:val="002F10D1"/>
    <w:rsid w:val="002F7733"/>
    <w:rsid w:val="003072EE"/>
    <w:rsid w:val="0031287A"/>
    <w:rsid w:val="0031398A"/>
    <w:rsid w:val="00325B50"/>
    <w:rsid w:val="0033456F"/>
    <w:rsid w:val="00350440"/>
    <w:rsid w:val="00353BB5"/>
    <w:rsid w:val="00354CE7"/>
    <w:rsid w:val="00361020"/>
    <w:rsid w:val="0036387E"/>
    <w:rsid w:val="00367955"/>
    <w:rsid w:val="00373BDE"/>
    <w:rsid w:val="003801D0"/>
    <w:rsid w:val="00397199"/>
    <w:rsid w:val="003A1CEC"/>
    <w:rsid w:val="003A2F67"/>
    <w:rsid w:val="003A35BC"/>
    <w:rsid w:val="003A4948"/>
    <w:rsid w:val="003B1434"/>
    <w:rsid w:val="003C4BB2"/>
    <w:rsid w:val="003D2A34"/>
    <w:rsid w:val="003D3745"/>
    <w:rsid w:val="003D7033"/>
    <w:rsid w:val="003E4340"/>
    <w:rsid w:val="003F29D6"/>
    <w:rsid w:val="003F356D"/>
    <w:rsid w:val="00400801"/>
    <w:rsid w:val="00401956"/>
    <w:rsid w:val="00404380"/>
    <w:rsid w:val="00411D63"/>
    <w:rsid w:val="00415C40"/>
    <w:rsid w:val="00416360"/>
    <w:rsid w:val="0042002F"/>
    <w:rsid w:val="00424E85"/>
    <w:rsid w:val="00435B56"/>
    <w:rsid w:val="00440BF5"/>
    <w:rsid w:val="00443E29"/>
    <w:rsid w:val="00444E67"/>
    <w:rsid w:val="00462D41"/>
    <w:rsid w:val="00481A89"/>
    <w:rsid w:val="004852B4"/>
    <w:rsid w:val="004878E1"/>
    <w:rsid w:val="00493AC7"/>
    <w:rsid w:val="004B35E6"/>
    <w:rsid w:val="004C2402"/>
    <w:rsid w:val="004D1C59"/>
    <w:rsid w:val="004D37BD"/>
    <w:rsid w:val="004E6EC8"/>
    <w:rsid w:val="004F13D8"/>
    <w:rsid w:val="004F7318"/>
    <w:rsid w:val="004F7FC8"/>
    <w:rsid w:val="0051068F"/>
    <w:rsid w:val="00513EC8"/>
    <w:rsid w:val="005253D6"/>
    <w:rsid w:val="00526A1F"/>
    <w:rsid w:val="00530EB7"/>
    <w:rsid w:val="00536885"/>
    <w:rsid w:val="00544AF2"/>
    <w:rsid w:val="00554585"/>
    <w:rsid w:val="00554EC2"/>
    <w:rsid w:val="00563812"/>
    <w:rsid w:val="00574F46"/>
    <w:rsid w:val="00581A2A"/>
    <w:rsid w:val="005855EA"/>
    <w:rsid w:val="005947ED"/>
    <w:rsid w:val="005A44BD"/>
    <w:rsid w:val="005C2E85"/>
    <w:rsid w:val="005D0782"/>
    <w:rsid w:val="005D139E"/>
    <w:rsid w:val="005D45FF"/>
    <w:rsid w:val="005D604D"/>
    <w:rsid w:val="005D7C6C"/>
    <w:rsid w:val="005E16EF"/>
    <w:rsid w:val="005E53AB"/>
    <w:rsid w:val="005E5A9F"/>
    <w:rsid w:val="006008F4"/>
    <w:rsid w:val="00612BF4"/>
    <w:rsid w:val="00615A20"/>
    <w:rsid w:val="00617BD4"/>
    <w:rsid w:val="006318CD"/>
    <w:rsid w:val="00635A04"/>
    <w:rsid w:val="0064046F"/>
    <w:rsid w:val="00643E2E"/>
    <w:rsid w:val="00655A5C"/>
    <w:rsid w:val="00655C98"/>
    <w:rsid w:val="006567D9"/>
    <w:rsid w:val="006632C7"/>
    <w:rsid w:val="00665D9A"/>
    <w:rsid w:val="006702D9"/>
    <w:rsid w:val="006749D4"/>
    <w:rsid w:val="00676B7B"/>
    <w:rsid w:val="0068063B"/>
    <w:rsid w:val="00684100"/>
    <w:rsid w:val="00686ADD"/>
    <w:rsid w:val="00687F14"/>
    <w:rsid w:val="00690298"/>
    <w:rsid w:val="00694FEF"/>
    <w:rsid w:val="006968A7"/>
    <w:rsid w:val="006A19CF"/>
    <w:rsid w:val="006A2B91"/>
    <w:rsid w:val="006A5D39"/>
    <w:rsid w:val="006B04F7"/>
    <w:rsid w:val="006B0838"/>
    <w:rsid w:val="006B3083"/>
    <w:rsid w:val="006B683C"/>
    <w:rsid w:val="006C00E8"/>
    <w:rsid w:val="006D1D67"/>
    <w:rsid w:val="006E25ED"/>
    <w:rsid w:val="006E7116"/>
    <w:rsid w:val="006F1200"/>
    <w:rsid w:val="006F32C2"/>
    <w:rsid w:val="006F3353"/>
    <w:rsid w:val="006F7B5B"/>
    <w:rsid w:val="0070450D"/>
    <w:rsid w:val="007156B2"/>
    <w:rsid w:val="00716797"/>
    <w:rsid w:val="007176D8"/>
    <w:rsid w:val="007211EB"/>
    <w:rsid w:val="00721AA2"/>
    <w:rsid w:val="00722B94"/>
    <w:rsid w:val="00727D1B"/>
    <w:rsid w:val="00730115"/>
    <w:rsid w:val="007321CA"/>
    <w:rsid w:val="0073379A"/>
    <w:rsid w:val="0074084E"/>
    <w:rsid w:val="007430AF"/>
    <w:rsid w:val="00745624"/>
    <w:rsid w:val="00752211"/>
    <w:rsid w:val="007647D9"/>
    <w:rsid w:val="00765190"/>
    <w:rsid w:val="00780A05"/>
    <w:rsid w:val="007837E7"/>
    <w:rsid w:val="00785D82"/>
    <w:rsid w:val="00791294"/>
    <w:rsid w:val="007A08C5"/>
    <w:rsid w:val="007A214C"/>
    <w:rsid w:val="007A297E"/>
    <w:rsid w:val="007B3B61"/>
    <w:rsid w:val="007C7154"/>
    <w:rsid w:val="007D5DAF"/>
    <w:rsid w:val="007E1B81"/>
    <w:rsid w:val="007E449D"/>
    <w:rsid w:val="00805F9F"/>
    <w:rsid w:val="008079ED"/>
    <w:rsid w:val="008121D2"/>
    <w:rsid w:val="00816A7A"/>
    <w:rsid w:val="00823055"/>
    <w:rsid w:val="00824B76"/>
    <w:rsid w:val="00830065"/>
    <w:rsid w:val="00830B54"/>
    <w:rsid w:val="00833898"/>
    <w:rsid w:val="00837668"/>
    <w:rsid w:val="008405B6"/>
    <w:rsid w:val="0084266F"/>
    <w:rsid w:val="008522FA"/>
    <w:rsid w:val="008562D2"/>
    <w:rsid w:val="00856947"/>
    <w:rsid w:val="00861057"/>
    <w:rsid w:val="00864CB2"/>
    <w:rsid w:val="00882753"/>
    <w:rsid w:val="0089644D"/>
    <w:rsid w:val="008A0A67"/>
    <w:rsid w:val="008A10AD"/>
    <w:rsid w:val="008A385C"/>
    <w:rsid w:val="008A4CC1"/>
    <w:rsid w:val="008B0716"/>
    <w:rsid w:val="008B0E37"/>
    <w:rsid w:val="008C3550"/>
    <w:rsid w:val="008C3AD7"/>
    <w:rsid w:val="008E4320"/>
    <w:rsid w:val="008E4E2B"/>
    <w:rsid w:val="008F38F9"/>
    <w:rsid w:val="008F4B6A"/>
    <w:rsid w:val="008F5B6B"/>
    <w:rsid w:val="00901C2C"/>
    <w:rsid w:val="009038BA"/>
    <w:rsid w:val="00911DB7"/>
    <w:rsid w:val="00913D4B"/>
    <w:rsid w:val="00914F1B"/>
    <w:rsid w:val="00920719"/>
    <w:rsid w:val="00921EBE"/>
    <w:rsid w:val="009231BE"/>
    <w:rsid w:val="00923B50"/>
    <w:rsid w:val="009254F3"/>
    <w:rsid w:val="00925A75"/>
    <w:rsid w:val="00932668"/>
    <w:rsid w:val="00932D6E"/>
    <w:rsid w:val="00935BF8"/>
    <w:rsid w:val="00935C86"/>
    <w:rsid w:val="009360E1"/>
    <w:rsid w:val="00936422"/>
    <w:rsid w:val="00944335"/>
    <w:rsid w:val="0094504E"/>
    <w:rsid w:val="00947F31"/>
    <w:rsid w:val="00953579"/>
    <w:rsid w:val="00956E19"/>
    <w:rsid w:val="00961F76"/>
    <w:rsid w:val="009642C4"/>
    <w:rsid w:val="00970E3D"/>
    <w:rsid w:val="00973C8B"/>
    <w:rsid w:val="00976EA0"/>
    <w:rsid w:val="009908A4"/>
    <w:rsid w:val="00992F21"/>
    <w:rsid w:val="009966A4"/>
    <w:rsid w:val="009B1813"/>
    <w:rsid w:val="009B631F"/>
    <w:rsid w:val="009C2001"/>
    <w:rsid w:val="009C6FF7"/>
    <w:rsid w:val="009D7CF7"/>
    <w:rsid w:val="009E4610"/>
    <w:rsid w:val="009E567A"/>
    <w:rsid w:val="009F27EB"/>
    <w:rsid w:val="00A068C2"/>
    <w:rsid w:val="00A06E9C"/>
    <w:rsid w:val="00A07A80"/>
    <w:rsid w:val="00A115AE"/>
    <w:rsid w:val="00A14C9B"/>
    <w:rsid w:val="00A17928"/>
    <w:rsid w:val="00A23FD6"/>
    <w:rsid w:val="00A279E7"/>
    <w:rsid w:val="00A30D1B"/>
    <w:rsid w:val="00A31E15"/>
    <w:rsid w:val="00A6336B"/>
    <w:rsid w:val="00A73DCE"/>
    <w:rsid w:val="00A75119"/>
    <w:rsid w:val="00A87CB9"/>
    <w:rsid w:val="00A93B42"/>
    <w:rsid w:val="00A94601"/>
    <w:rsid w:val="00AA1E6A"/>
    <w:rsid w:val="00AA241C"/>
    <w:rsid w:val="00AB0038"/>
    <w:rsid w:val="00AB6C31"/>
    <w:rsid w:val="00AB75ED"/>
    <w:rsid w:val="00AB79A8"/>
    <w:rsid w:val="00AD1FC5"/>
    <w:rsid w:val="00AD547B"/>
    <w:rsid w:val="00AE2F03"/>
    <w:rsid w:val="00AE5C7F"/>
    <w:rsid w:val="00AF781A"/>
    <w:rsid w:val="00B120AE"/>
    <w:rsid w:val="00B129FF"/>
    <w:rsid w:val="00B150E4"/>
    <w:rsid w:val="00B20954"/>
    <w:rsid w:val="00B30660"/>
    <w:rsid w:val="00B342CE"/>
    <w:rsid w:val="00B41FC7"/>
    <w:rsid w:val="00B47AD5"/>
    <w:rsid w:val="00B51764"/>
    <w:rsid w:val="00B520F0"/>
    <w:rsid w:val="00B622F0"/>
    <w:rsid w:val="00B70183"/>
    <w:rsid w:val="00B73D71"/>
    <w:rsid w:val="00B747D9"/>
    <w:rsid w:val="00B870FB"/>
    <w:rsid w:val="00BA1C53"/>
    <w:rsid w:val="00BB3EE3"/>
    <w:rsid w:val="00BB48F4"/>
    <w:rsid w:val="00BC0BA8"/>
    <w:rsid w:val="00BC2AFC"/>
    <w:rsid w:val="00BC5234"/>
    <w:rsid w:val="00BD0917"/>
    <w:rsid w:val="00BD40C9"/>
    <w:rsid w:val="00BD77C4"/>
    <w:rsid w:val="00BE45A6"/>
    <w:rsid w:val="00BF14C2"/>
    <w:rsid w:val="00BF232A"/>
    <w:rsid w:val="00C04B50"/>
    <w:rsid w:val="00C06E25"/>
    <w:rsid w:val="00C0713A"/>
    <w:rsid w:val="00C07B07"/>
    <w:rsid w:val="00C13369"/>
    <w:rsid w:val="00C26EB1"/>
    <w:rsid w:val="00C26FE9"/>
    <w:rsid w:val="00C27D19"/>
    <w:rsid w:val="00C3140E"/>
    <w:rsid w:val="00C33E15"/>
    <w:rsid w:val="00C345AF"/>
    <w:rsid w:val="00C42251"/>
    <w:rsid w:val="00C45383"/>
    <w:rsid w:val="00C568DB"/>
    <w:rsid w:val="00C74C32"/>
    <w:rsid w:val="00C85718"/>
    <w:rsid w:val="00C96581"/>
    <w:rsid w:val="00C969DF"/>
    <w:rsid w:val="00CA3B49"/>
    <w:rsid w:val="00CA79F9"/>
    <w:rsid w:val="00CC3C04"/>
    <w:rsid w:val="00CC7F77"/>
    <w:rsid w:val="00CD7857"/>
    <w:rsid w:val="00CD79E9"/>
    <w:rsid w:val="00CE169B"/>
    <w:rsid w:val="00CE1B3C"/>
    <w:rsid w:val="00CE258A"/>
    <w:rsid w:val="00CE57E2"/>
    <w:rsid w:val="00CE78DB"/>
    <w:rsid w:val="00CF635F"/>
    <w:rsid w:val="00D03F4D"/>
    <w:rsid w:val="00D079D0"/>
    <w:rsid w:val="00D11BBC"/>
    <w:rsid w:val="00D14C98"/>
    <w:rsid w:val="00D15E5B"/>
    <w:rsid w:val="00D15FDF"/>
    <w:rsid w:val="00D16C88"/>
    <w:rsid w:val="00D2339D"/>
    <w:rsid w:val="00D324E8"/>
    <w:rsid w:val="00D36223"/>
    <w:rsid w:val="00D37A14"/>
    <w:rsid w:val="00D40F4B"/>
    <w:rsid w:val="00D41BD1"/>
    <w:rsid w:val="00D42E45"/>
    <w:rsid w:val="00D44305"/>
    <w:rsid w:val="00D616D4"/>
    <w:rsid w:val="00D61E92"/>
    <w:rsid w:val="00D62243"/>
    <w:rsid w:val="00D635DD"/>
    <w:rsid w:val="00D652FD"/>
    <w:rsid w:val="00D71FBB"/>
    <w:rsid w:val="00D92208"/>
    <w:rsid w:val="00D9225B"/>
    <w:rsid w:val="00DA1884"/>
    <w:rsid w:val="00DA2976"/>
    <w:rsid w:val="00DB2AF6"/>
    <w:rsid w:val="00DB529F"/>
    <w:rsid w:val="00DB5A13"/>
    <w:rsid w:val="00DC0512"/>
    <w:rsid w:val="00DC4734"/>
    <w:rsid w:val="00DC7BB9"/>
    <w:rsid w:val="00DD4589"/>
    <w:rsid w:val="00DE3261"/>
    <w:rsid w:val="00DF77B7"/>
    <w:rsid w:val="00E03A72"/>
    <w:rsid w:val="00E0564F"/>
    <w:rsid w:val="00E1042D"/>
    <w:rsid w:val="00E14BD7"/>
    <w:rsid w:val="00E24EA5"/>
    <w:rsid w:val="00E25504"/>
    <w:rsid w:val="00E3186C"/>
    <w:rsid w:val="00E3396B"/>
    <w:rsid w:val="00E37D8D"/>
    <w:rsid w:val="00E40572"/>
    <w:rsid w:val="00E44282"/>
    <w:rsid w:val="00E51BCD"/>
    <w:rsid w:val="00E72438"/>
    <w:rsid w:val="00E72C74"/>
    <w:rsid w:val="00E75626"/>
    <w:rsid w:val="00E80346"/>
    <w:rsid w:val="00E9246A"/>
    <w:rsid w:val="00EA6CE6"/>
    <w:rsid w:val="00EB0192"/>
    <w:rsid w:val="00EB4ED0"/>
    <w:rsid w:val="00EC0939"/>
    <w:rsid w:val="00ED49D7"/>
    <w:rsid w:val="00EE0235"/>
    <w:rsid w:val="00EE027C"/>
    <w:rsid w:val="00EE6643"/>
    <w:rsid w:val="00EF0D35"/>
    <w:rsid w:val="00F029EB"/>
    <w:rsid w:val="00F053E8"/>
    <w:rsid w:val="00F1010A"/>
    <w:rsid w:val="00F16337"/>
    <w:rsid w:val="00F247C0"/>
    <w:rsid w:val="00F32F77"/>
    <w:rsid w:val="00F4064D"/>
    <w:rsid w:val="00F40B66"/>
    <w:rsid w:val="00F424FF"/>
    <w:rsid w:val="00F425CB"/>
    <w:rsid w:val="00F43583"/>
    <w:rsid w:val="00F466B3"/>
    <w:rsid w:val="00F4787E"/>
    <w:rsid w:val="00F64E23"/>
    <w:rsid w:val="00F87B46"/>
    <w:rsid w:val="00FB10A1"/>
    <w:rsid w:val="00FB2B50"/>
    <w:rsid w:val="00FB36A2"/>
    <w:rsid w:val="00FB3FAC"/>
    <w:rsid w:val="00FB7D5D"/>
    <w:rsid w:val="00FC117E"/>
    <w:rsid w:val="00FD0DDD"/>
    <w:rsid w:val="00FD4D96"/>
    <w:rsid w:val="00FE2D16"/>
    <w:rsid w:val="00FE6E47"/>
    <w:rsid w:val="00FF1221"/>
    <w:rsid w:val="00FF5297"/>
    <w:rsid w:val="00FF65CC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40F5A"/>
  <w15:chartTrackingRefBased/>
  <w15:docId w15:val="{5EEFEDE1-81C1-4486-9E2F-63ABEB55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B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7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75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7562"/>
    <w:rPr>
      <w:color w:val="0000FF"/>
      <w:u w:val="single"/>
    </w:rPr>
  </w:style>
  <w:style w:type="paragraph" w:styleId="BodyText3">
    <w:name w:val="Body Text 3"/>
    <w:basedOn w:val="Normal"/>
    <w:link w:val="BodyText3Char"/>
    <w:rsid w:val="008C3AD7"/>
    <w:pPr>
      <w:tabs>
        <w:tab w:val="right" w:leader="dot" w:pos="6480"/>
      </w:tabs>
      <w:spacing w:after="120" w:line="240" w:lineRule="auto"/>
    </w:pPr>
    <w:rPr>
      <w:rFonts w:ascii="Bookman Old Style" w:hAnsi="Bookman Old Style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8C3AD7"/>
    <w:rPr>
      <w:rFonts w:ascii="Bookman Old Style" w:eastAsia="Times New Roman" w:hAnsi="Bookman Old Style" w:cs="Times New Roman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233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2339D"/>
  </w:style>
  <w:style w:type="paragraph" w:customStyle="1" w:styleId="Standard">
    <w:name w:val="Standard"/>
    <w:rsid w:val="00C27D19"/>
    <w:pPr>
      <w:suppressAutoHyphens/>
      <w:autoSpaceDN w:val="0"/>
      <w:spacing w:after="0" w:line="240" w:lineRule="auto"/>
      <w:textAlignment w:val="baseline"/>
    </w:pPr>
    <w:rPr>
      <w:rFonts w:ascii="MV Boli" w:eastAsia="Calibri" w:hAnsi="MV Boli" w:cs="MV Boli"/>
      <w:color w:val="000000"/>
      <w:kern w:val="3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683C"/>
    <w:rPr>
      <w:i/>
      <w:iCs/>
    </w:rPr>
  </w:style>
  <w:style w:type="character" w:customStyle="1" w:styleId="xcaps">
    <w:name w:val="x_caps"/>
    <w:basedOn w:val="DefaultParagraphFont"/>
    <w:rsid w:val="006B683C"/>
  </w:style>
  <w:style w:type="paragraph" w:customStyle="1" w:styleId="xmsonormal">
    <w:name w:val="x_msonormal"/>
    <w:basedOn w:val="Normal"/>
    <w:rsid w:val="006B08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6B0838"/>
  </w:style>
  <w:style w:type="paragraph" w:styleId="BodyText">
    <w:name w:val="Body Text"/>
    <w:basedOn w:val="Normal"/>
    <w:link w:val="BodyTextChar"/>
    <w:uiPriority w:val="99"/>
    <w:semiHidden/>
    <w:unhideWhenUsed/>
    <w:rsid w:val="00721A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1AA2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DefaultParagraphFont"/>
    <w:rsid w:val="001C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462</Words>
  <Characters>2211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phelps</dc:creator>
  <cp:keywords/>
  <dc:description/>
  <cp:lastModifiedBy>HannahB</cp:lastModifiedBy>
  <cp:revision>5</cp:revision>
  <cp:lastPrinted>2023-11-05T03:08:00Z</cp:lastPrinted>
  <dcterms:created xsi:type="dcterms:W3CDTF">2025-06-06T20:15:00Z</dcterms:created>
  <dcterms:modified xsi:type="dcterms:W3CDTF">2025-10-30T11:48:00Z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7781a1af-81f1-4386-9631-65f5199346cf</vt:lpwstr>
  </property>
</Properties>
</file>